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398" w:rsidRDefault="00422398" w:rsidP="002C35C9">
      <w:pPr>
        <w:tabs>
          <w:tab w:val="right" w:pos="9000"/>
        </w:tabs>
        <w:spacing w:after="0" w:line="240" w:lineRule="auto"/>
        <w:jc w:val="right"/>
        <w:rPr>
          <w:rFonts w:eastAsia="Calibri" w:cs="Arial"/>
          <w:b/>
          <w:kern w:val="32"/>
          <w:lang w:eastAsia="en-US"/>
        </w:rPr>
      </w:pPr>
      <w:r>
        <w:rPr>
          <w:rFonts w:eastAsia="Calibri" w:cs="Arial"/>
          <w:b/>
          <w:kern w:val="32"/>
          <w:lang w:eastAsia="en-US"/>
        </w:rPr>
        <w:t>ПРИЛОЖЕНИЕ</w:t>
      </w:r>
    </w:p>
    <w:p w:rsidR="00EA1F7A" w:rsidRPr="00EA1F7A" w:rsidRDefault="00EA1F7A" w:rsidP="002C35C9">
      <w:pPr>
        <w:tabs>
          <w:tab w:val="right" w:pos="9000"/>
        </w:tabs>
        <w:spacing w:after="0" w:line="240" w:lineRule="auto"/>
        <w:jc w:val="center"/>
        <w:rPr>
          <w:rFonts w:ascii="Garamond" w:eastAsia="Calibri" w:hAnsi="Garamond"/>
          <w:b/>
          <w:bCs/>
          <w:lang w:eastAsia="en-US"/>
        </w:rPr>
      </w:pPr>
      <w:r w:rsidRPr="00EA1F7A">
        <w:rPr>
          <w:rFonts w:eastAsia="Calibri" w:cs="Arial"/>
          <w:b/>
          <w:kern w:val="32"/>
          <w:lang w:eastAsia="en-US"/>
        </w:rPr>
        <w:t>АДМИНИСТРАЦИЯ ПОСЕЛКА КШЕНСКИЙ СОВЕТСКОГО РАЙОНА КУРСКОЙ ОБЛАСТИ</w:t>
      </w:r>
    </w:p>
    <w:p w:rsidR="00EA1F7A" w:rsidRPr="00EA1F7A" w:rsidRDefault="00EA1F7A" w:rsidP="002C35C9">
      <w:pPr>
        <w:keepNext/>
        <w:spacing w:after="0" w:line="360" w:lineRule="auto"/>
        <w:jc w:val="center"/>
        <w:outlineLvl w:val="0"/>
        <w:rPr>
          <w:rFonts w:eastAsia="Calibri" w:cs="Arial"/>
          <w:b/>
          <w:kern w:val="32"/>
          <w:sz w:val="18"/>
          <w:szCs w:val="18"/>
          <w:lang w:eastAsia="en-US"/>
        </w:rPr>
      </w:pPr>
      <w:bookmarkStart w:id="0" w:name="_Toc393794339"/>
      <w:bookmarkStart w:id="1" w:name="_Toc437436968"/>
      <w:r w:rsidRPr="00EA1F7A">
        <w:rPr>
          <w:rFonts w:eastAsia="Calibri" w:cs="Arial"/>
          <w:b/>
          <w:kern w:val="32"/>
          <w:sz w:val="18"/>
          <w:szCs w:val="18"/>
          <w:lang w:eastAsia="en-US"/>
        </w:rPr>
        <w:t>ФЕДЕРАЛЬНАЯ СЛУЖБА ГОСУДАРСТВЕННОЙ РЕГИСТРАЦИИ, КАДАСТРА И КАРТОГРАФИИ</w:t>
      </w:r>
      <w:bookmarkEnd w:id="0"/>
      <w:bookmarkEnd w:id="1"/>
      <w:r w:rsidRPr="00EA1F7A">
        <w:rPr>
          <w:rFonts w:eastAsia="Calibri" w:cs="Arial"/>
          <w:b/>
          <w:kern w:val="32"/>
          <w:sz w:val="18"/>
          <w:szCs w:val="18"/>
          <w:lang w:eastAsia="en-US"/>
        </w:rPr>
        <w:t xml:space="preserve">                                                         </w:t>
      </w:r>
    </w:p>
    <w:p w:rsidR="00EA1F7A" w:rsidRPr="00EA1F7A" w:rsidRDefault="00EA1F7A" w:rsidP="002C35C9">
      <w:pPr>
        <w:spacing w:after="0" w:line="360" w:lineRule="auto"/>
        <w:jc w:val="center"/>
        <w:rPr>
          <w:rFonts w:eastAsia="Calibri"/>
          <w:caps/>
          <w:shadow/>
          <w:sz w:val="16"/>
          <w:szCs w:val="16"/>
          <w:lang w:eastAsia="en-US"/>
        </w:rPr>
      </w:pPr>
      <w:r w:rsidRPr="00EA1F7A">
        <w:rPr>
          <w:rFonts w:eastAsia="Calibri"/>
          <w:caps/>
          <w:shadow/>
          <w:sz w:val="16"/>
          <w:szCs w:val="16"/>
          <w:lang w:eastAsia="en-US"/>
        </w:rPr>
        <w:t>ФЕДЕРАЛЬНОЕ ГОСУДАРСТВЕННОЕ УНИТАРНОЕ ПРЕДПРИЯТИЕ,</w:t>
      </w:r>
    </w:p>
    <w:p w:rsidR="00EA1F7A" w:rsidRPr="00EA1F7A" w:rsidRDefault="00EA1F7A" w:rsidP="002C35C9">
      <w:pPr>
        <w:spacing w:after="0" w:line="360" w:lineRule="auto"/>
        <w:jc w:val="center"/>
        <w:rPr>
          <w:rFonts w:eastAsia="Calibri"/>
          <w:caps/>
          <w:shadow/>
          <w:sz w:val="16"/>
          <w:szCs w:val="16"/>
          <w:lang w:eastAsia="en-US"/>
        </w:rPr>
      </w:pPr>
      <w:r w:rsidRPr="00EA1F7A">
        <w:rPr>
          <w:rFonts w:eastAsia="Calibri"/>
          <w:caps/>
          <w:shadow/>
          <w:sz w:val="16"/>
          <w:szCs w:val="16"/>
          <w:lang w:eastAsia="en-US"/>
        </w:rPr>
        <w:t>основанное на праве хозяйственного ведения,</w:t>
      </w:r>
    </w:p>
    <w:p w:rsidR="00EA1F7A" w:rsidRPr="00EA1F7A" w:rsidRDefault="00EA1F7A" w:rsidP="002C35C9">
      <w:pPr>
        <w:spacing w:after="0" w:line="360" w:lineRule="auto"/>
        <w:jc w:val="center"/>
        <w:rPr>
          <w:rFonts w:eastAsia="Calibri"/>
          <w:caps/>
          <w:shadow/>
          <w:spacing w:val="20"/>
          <w:sz w:val="16"/>
          <w:szCs w:val="16"/>
          <w:lang w:eastAsia="en-US"/>
        </w:rPr>
      </w:pPr>
      <w:r w:rsidRPr="00EA1F7A">
        <w:rPr>
          <w:rFonts w:eastAsia="Calibri"/>
          <w:caps/>
          <w:shadow/>
          <w:spacing w:val="20"/>
          <w:sz w:val="16"/>
          <w:szCs w:val="16"/>
          <w:lang w:eastAsia="en-US"/>
        </w:rPr>
        <w:t>«РОССИЙСКИЙ ГОСУДАРСТВЕННЫЙ ЦЕНТР ИНВЕНТАРИЗАЦИИ</w:t>
      </w:r>
    </w:p>
    <w:p w:rsidR="00EA1F7A" w:rsidRPr="00EA1F7A" w:rsidRDefault="00EA1F7A" w:rsidP="002C35C9">
      <w:pPr>
        <w:spacing w:after="0" w:line="360" w:lineRule="auto"/>
        <w:jc w:val="center"/>
        <w:rPr>
          <w:rFonts w:eastAsia="Calibri"/>
          <w:caps/>
          <w:shadow/>
          <w:spacing w:val="20"/>
          <w:sz w:val="16"/>
          <w:szCs w:val="16"/>
          <w:lang w:eastAsia="en-US"/>
        </w:rPr>
      </w:pPr>
      <w:r w:rsidRPr="00EA1F7A">
        <w:rPr>
          <w:rFonts w:eastAsia="Calibri"/>
          <w:caps/>
          <w:shadow/>
          <w:spacing w:val="20"/>
          <w:sz w:val="16"/>
          <w:szCs w:val="16"/>
          <w:lang w:eastAsia="en-US"/>
        </w:rPr>
        <w:t>И УЧЕТА ОБЪЕКТОВ НЕДВИЖИМОСТИ – Федеральное бюро технической инвентаризации»</w:t>
      </w:r>
    </w:p>
    <w:p w:rsidR="00EA1F7A" w:rsidRPr="00EA1F7A" w:rsidRDefault="00EA1F7A" w:rsidP="002C35C9">
      <w:pPr>
        <w:spacing w:after="0" w:line="240" w:lineRule="auto"/>
        <w:jc w:val="center"/>
        <w:rPr>
          <w:rFonts w:eastAsia="Calibri"/>
          <w:b/>
          <w:bCs/>
          <w:caps/>
          <w:color w:val="3366FF"/>
          <w:sz w:val="18"/>
          <w:szCs w:val="18"/>
          <w:lang w:eastAsia="en-US"/>
        </w:rPr>
      </w:pPr>
      <w:r w:rsidRPr="00EA1F7A">
        <w:rPr>
          <w:rFonts w:eastAsia="Calibri"/>
          <w:b/>
          <w:bCs/>
          <w:caps/>
          <w:color w:val="3366FF"/>
          <w:sz w:val="18"/>
          <w:szCs w:val="18"/>
          <w:lang w:eastAsia="en-US"/>
        </w:rPr>
        <w:t>ФГУП «Ростехинвентаризация – Федеральное БТИ»</w:t>
      </w:r>
    </w:p>
    <w:p w:rsidR="00EA1F7A" w:rsidRPr="00EA1F7A" w:rsidRDefault="00EA1F7A" w:rsidP="002C35C9">
      <w:pPr>
        <w:spacing w:after="0" w:line="240" w:lineRule="auto"/>
        <w:jc w:val="center"/>
        <w:rPr>
          <w:rFonts w:eastAsia="Calibri"/>
          <w:bCs/>
          <w:caps/>
          <w:color w:val="FF9900"/>
          <w:sz w:val="20"/>
          <w:szCs w:val="20"/>
          <w:lang w:eastAsia="en-US"/>
        </w:rPr>
      </w:pPr>
      <w:r w:rsidRPr="00EA1F7A">
        <w:rPr>
          <w:rFonts w:eastAsia="Calibri"/>
          <w:bCs/>
          <w:caps/>
          <w:color w:val="FF9900"/>
          <w:sz w:val="20"/>
          <w:szCs w:val="20"/>
          <w:lang w:eastAsia="en-US"/>
        </w:rPr>
        <w:t>Курский филиал</w:t>
      </w:r>
    </w:p>
    <w:p w:rsidR="00EA1F7A" w:rsidRPr="00EA1F7A" w:rsidRDefault="00EA1F7A" w:rsidP="002C35C9">
      <w:pPr>
        <w:spacing w:after="0" w:line="240" w:lineRule="auto"/>
        <w:jc w:val="center"/>
        <w:rPr>
          <w:rFonts w:eastAsia="Calibri"/>
          <w:sz w:val="18"/>
          <w:szCs w:val="18"/>
          <w:lang w:eastAsia="en-US"/>
        </w:rPr>
      </w:pPr>
      <w:r w:rsidRPr="00EA1F7A">
        <w:rPr>
          <w:rFonts w:eastAsia="Calibri"/>
          <w:sz w:val="18"/>
          <w:szCs w:val="18"/>
          <w:lang w:eastAsia="en-US"/>
        </w:rPr>
        <w:t xml:space="preserve">ИНН/КПП </w:t>
      </w:r>
      <w:r w:rsidRPr="00EA1F7A">
        <w:rPr>
          <w:rFonts w:eastAsia="Calibri"/>
          <w:sz w:val="20"/>
          <w:szCs w:val="20"/>
          <w:lang w:eastAsia="en-US"/>
        </w:rPr>
        <w:t>7701018922/463243001</w:t>
      </w:r>
      <w:r w:rsidRPr="00EA1F7A">
        <w:rPr>
          <w:rFonts w:eastAsia="Calibri"/>
          <w:sz w:val="18"/>
          <w:szCs w:val="18"/>
          <w:lang w:eastAsia="en-US"/>
        </w:rPr>
        <w:t xml:space="preserve">,ОКПО </w:t>
      </w:r>
      <w:r w:rsidRPr="00EA1F7A">
        <w:rPr>
          <w:rFonts w:eastAsia="Calibri"/>
          <w:sz w:val="20"/>
          <w:szCs w:val="20"/>
          <w:lang w:eastAsia="en-US"/>
        </w:rPr>
        <w:t>13438442</w:t>
      </w:r>
      <w:r w:rsidRPr="00EA1F7A">
        <w:rPr>
          <w:rFonts w:eastAsia="Calibri"/>
          <w:sz w:val="18"/>
          <w:szCs w:val="18"/>
          <w:lang w:eastAsia="en-US"/>
        </w:rPr>
        <w:t>, ОГРН</w:t>
      </w:r>
      <w:r w:rsidRPr="00EA1F7A">
        <w:rPr>
          <w:rFonts w:eastAsia="Calibri"/>
          <w:sz w:val="20"/>
          <w:szCs w:val="20"/>
          <w:lang w:eastAsia="en-US"/>
        </w:rPr>
        <w:t>1027739346502</w:t>
      </w:r>
    </w:p>
    <w:p w:rsidR="00EA1F7A" w:rsidRPr="00EA1F7A" w:rsidRDefault="00EA1F7A" w:rsidP="002C35C9">
      <w:pPr>
        <w:spacing w:after="0" w:line="240" w:lineRule="auto"/>
        <w:jc w:val="center"/>
        <w:rPr>
          <w:rFonts w:eastAsia="Calibri"/>
          <w:sz w:val="18"/>
          <w:szCs w:val="18"/>
          <w:lang w:eastAsia="en-US"/>
        </w:rPr>
      </w:pPr>
      <w:r w:rsidRPr="00EA1F7A">
        <w:rPr>
          <w:rFonts w:eastAsia="Calibri"/>
          <w:sz w:val="18"/>
          <w:szCs w:val="18"/>
          <w:lang w:eastAsia="en-US"/>
        </w:rPr>
        <w:t>Садовая ул., д. 12, г. Курск, 305004</w:t>
      </w:r>
    </w:p>
    <w:p w:rsidR="00EA1F7A" w:rsidRPr="00EA1F7A" w:rsidRDefault="00EA1F7A" w:rsidP="002C35C9">
      <w:pPr>
        <w:tabs>
          <w:tab w:val="right" w:pos="9000"/>
        </w:tabs>
        <w:spacing w:after="0" w:line="240" w:lineRule="auto"/>
        <w:jc w:val="center"/>
        <w:rPr>
          <w:rFonts w:eastAsia="Calibri"/>
          <w:sz w:val="18"/>
          <w:szCs w:val="18"/>
          <w:lang w:eastAsia="en-US"/>
        </w:rPr>
      </w:pPr>
      <w:r w:rsidRPr="00EA1F7A">
        <w:rPr>
          <w:rFonts w:eastAsia="Calibri"/>
          <w:sz w:val="20"/>
          <w:szCs w:val="20"/>
          <w:lang w:eastAsia="en-US"/>
        </w:rPr>
        <w:t>Тел., факс (4712) 39-17-81</w:t>
      </w:r>
    </w:p>
    <w:p w:rsidR="00EA1F7A" w:rsidRPr="00EA1F7A" w:rsidRDefault="00EA1F7A" w:rsidP="002C35C9">
      <w:pPr>
        <w:tabs>
          <w:tab w:val="right" w:pos="9000"/>
        </w:tabs>
        <w:spacing w:after="0" w:line="240" w:lineRule="auto"/>
        <w:jc w:val="center"/>
        <w:rPr>
          <w:rFonts w:eastAsia="Calibri"/>
          <w:lang w:eastAsia="en-US"/>
        </w:rPr>
      </w:pPr>
      <w:r w:rsidRPr="00EA1F7A">
        <w:rPr>
          <w:rFonts w:eastAsia="Calibri"/>
          <w:sz w:val="18"/>
          <w:szCs w:val="18"/>
          <w:lang w:val="en-US" w:eastAsia="en-US"/>
        </w:rPr>
        <w:t>E</w:t>
      </w:r>
      <w:r w:rsidRPr="00EA1F7A">
        <w:rPr>
          <w:rFonts w:eastAsia="Calibri"/>
          <w:sz w:val="18"/>
          <w:szCs w:val="18"/>
          <w:lang w:eastAsia="en-US"/>
        </w:rPr>
        <w:t>-</w:t>
      </w:r>
      <w:r w:rsidRPr="00EA1F7A">
        <w:rPr>
          <w:rFonts w:eastAsia="Calibri"/>
          <w:sz w:val="18"/>
          <w:szCs w:val="18"/>
          <w:lang w:val="en-US" w:eastAsia="en-US"/>
        </w:rPr>
        <w:t>mail</w:t>
      </w:r>
      <w:r w:rsidRPr="00EA1F7A">
        <w:rPr>
          <w:rFonts w:eastAsia="Calibri"/>
          <w:color w:val="3366FF"/>
          <w:sz w:val="18"/>
          <w:szCs w:val="18"/>
          <w:lang w:eastAsia="en-US"/>
        </w:rPr>
        <w:t xml:space="preserve">: </w:t>
      </w:r>
      <w:r w:rsidRPr="00EA1F7A">
        <w:rPr>
          <w:rFonts w:eastAsia="Calibri"/>
          <w:color w:val="0000FF"/>
          <w:sz w:val="18"/>
          <w:szCs w:val="18"/>
          <w:u w:val="single"/>
          <w:lang w:val="en-US" w:eastAsia="en-US"/>
        </w:rPr>
        <w:t>kurskaya</w:t>
      </w:r>
      <w:r w:rsidRPr="00EA1F7A">
        <w:rPr>
          <w:rFonts w:eastAsia="Calibri"/>
          <w:color w:val="0000FF"/>
          <w:sz w:val="18"/>
          <w:szCs w:val="18"/>
          <w:u w:val="single"/>
          <w:lang w:eastAsia="en-US"/>
        </w:rPr>
        <w:t>_</w:t>
      </w:r>
      <w:r w:rsidRPr="00EA1F7A">
        <w:rPr>
          <w:rFonts w:eastAsia="Calibri"/>
          <w:color w:val="0000FF"/>
          <w:sz w:val="18"/>
          <w:szCs w:val="18"/>
          <w:u w:val="single"/>
          <w:lang w:val="en-US" w:eastAsia="en-US"/>
        </w:rPr>
        <w:t>ob</w:t>
      </w:r>
      <w:hyperlink r:id="rId8" w:history="1">
        <w:r w:rsidRPr="00EA1F7A">
          <w:rPr>
            <w:rFonts w:eastAsia="Calibri"/>
            <w:color w:val="0000FF"/>
            <w:sz w:val="18"/>
            <w:u w:val="single"/>
            <w:lang w:val="en-US" w:eastAsia="en-US"/>
          </w:rPr>
          <w:t>l</w:t>
        </w:r>
        <w:r w:rsidRPr="00EA1F7A">
          <w:rPr>
            <w:rFonts w:eastAsia="Calibri"/>
            <w:color w:val="0000FF"/>
            <w:sz w:val="18"/>
            <w:u w:val="single"/>
            <w:lang w:eastAsia="en-US"/>
          </w:rPr>
          <w:t>@</w:t>
        </w:r>
        <w:r w:rsidRPr="00EA1F7A">
          <w:rPr>
            <w:rFonts w:eastAsia="Calibri"/>
            <w:color w:val="0000FF"/>
            <w:sz w:val="18"/>
            <w:u w:val="single"/>
            <w:lang w:val="en-US" w:eastAsia="en-US"/>
          </w:rPr>
          <w:t>rosinv</w:t>
        </w:r>
        <w:r w:rsidRPr="00EA1F7A">
          <w:rPr>
            <w:rFonts w:eastAsia="Calibri"/>
            <w:color w:val="0000FF"/>
            <w:sz w:val="18"/>
            <w:u w:val="single"/>
            <w:lang w:eastAsia="en-US"/>
          </w:rPr>
          <w:t>.</w:t>
        </w:r>
        <w:r w:rsidRPr="00EA1F7A">
          <w:rPr>
            <w:rFonts w:eastAsia="Calibri"/>
            <w:color w:val="0000FF"/>
            <w:sz w:val="18"/>
            <w:u w:val="single"/>
            <w:lang w:val="en-US" w:eastAsia="en-US"/>
          </w:rPr>
          <w:t>ru</w:t>
        </w:r>
      </w:hyperlink>
    </w:p>
    <w:p w:rsidR="00EA1F7A" w:rsidRPr="00EA1F7A" w:rsidRDefault="00EA1F7A" w:rsidP="002C35C9">
      <w:pPr>
        <w:tabs>
          <w:tab w:val="right" w:pos="9000"/>
        </w:tabs>
        <w:spacing w:after="0" w:line="240" w:lineRule="auto"/>
        <w:jc w:val="center"/>
        <w:rPr>
          <w:rFonts w:eastAsia="Calibri"/>
          <w:lang w:eastAsia="en-US"/>
        </w:rPr>
      </w:pPr>
    </w:p>
    <w:p w:rsidR="00EA1F7A" w:rsidRPr="00EA1F7A" w:rsidRDefault="00EA1F7A" w:rsidP="002C35C9">
      <w:pPr>
        <w:tabs>
          <w:tab w:val="right" w:pos="9000"/>
        </w:tabs>
        <w:spacing w:after="0" w:line="240" w:lineRule="auto"/>
        <w:jc w:val="center"/>
        <w:rPr>
          <w:rFonts w:eastAsia="Calibri"/>
          <w:sz w:val="18"/>
          <w:szCs w:val="18"/>
          <w:u w:val="single"/>
          <w:lang w:eastAsia="en-US"/>
        </w:rPr>
      </w:pPr>
    </w:p>
    <w:p w:rsidR="00EA1F7A" w:rsidRPr="00EA1F7A" w:rsidRDefault="00EA1F7A" w:rsidP="002C35C9">
      <w:pPr>
        <w:widowControl w:val="0"/>
        <w:spacing w:after="0" w:line="240" w:lineRule="auto"/>
        <w:ind w:left="-238"/>
        <w:jc w:val="center"/>
        <w:rPr>
          <w:rFonts w:ascii="Times New Roman" w:eastAsia="Calibri" w:hAnsi="Times New Roman"/>
          <w:sz w:val="20"/>
          <w:szCs w:val="20"/>
          <w:lang w:val="en-US"/>
        </w:rPr>
      </w:pPr>
      <w:r>
        <w:rPr>
          <w:rFonts w:ascii="Arial Narrow" w:hAnsi="Arial Narrow" w:cs="Levenim MT"/>
          <w:bCs/>
          <w:shadow/>
          <w:noProof/>
        </w:rPr>
        <w:drawing>
          <wp:inline distT="0" distB="0" distL="0" distR="0">
            <wp:extent cx="1657350" cy="2133600"/>
            <wp:effectExtent l="19050" t="0" r="0" b="0"/>
            <wp:docPr id="10" name="Рисунок 10"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герб"/>
                    <pic:cNvPicPr>
                      <a:picLocks noChangeAspect="1" noChangeArrowheads="1"/>
                    </pic:cNvPicPr>
                  </pic:nvPicPr>
                  <pic:blipFill>
                    <a:blip r:embed="rId9" cstate="print"/>
                    <a:srcRect/>
                    <a:stretch>
                      <a:fillRect/>
                    </a:stretch>
                  </pic:blipFill>
                  <pic:spPr bwMode="auto">
                    <a:xfrm>
                      <a:off x="0" y="0"/>
                      <a:ext cx="1657350" cy="2133600"/>
                    </a:xfrm>
                    <a:prstGeom prst="rect">
                      <a:avLst/>
                    </a:prstGeom>
                    <a:noFill/>
                    <a:ln w="9525">
                      <a:noFill/>
                      <a:miter lim="800000"/>
                      <a:headEnd/>
                      <a:tailEnd/>
                    </a:ln>
                  </pic:spPr>
                </pic:pic>
              </a:graphicData>
            </a:graphic>
          </wp:inline>
        </w:drawing>
      </w:r>
    </w:p>
    <w:p w:rsidR="00EA1F7A" w:rsidRPr="00EA1F7A" w:rsidRDefault="00EA1F7A" w:rsidP="002C35C9">
      <w:pPr>
        <w:widowControl w:val="0"/>
        <w:spacing w:after="0" w:line="240" w:lineRule="auto"/>
        <w:ind w:left="-238"/>
        <w:jc w:val="center"/>
        <w:rPr>
          <w:rFonts w:ascii="Times New Roman" w:eastAsia="Calibri" w:hAnsi="Times New Roman"/>
          <w:b/>
          <w:sz w:val="36"/>
          <w:szCs w:val="36"/>
        </w:rPr>
      </w:pP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КОРРЕКТИРОВКА</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 xml:space="preserve">ПРАВИЛ ЗЕМЛЕПОЛЬЗОВАНИЯ И ЗАСТРОЙКИ </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МУНИЦИПАЛЬНОГО ОБРАЗОВАНИЯ</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w:t>
      </w:r>
      <w:r w:rsidRPr="00EA1F7A">
        <w:rPr>
          <w:rFonts w:ascii="Times New Roman" w:eastAsia="Calibri" w:hAnsi="Times New Roman"/>
          <w:b/>
          <w:sz w:val="36"/>
          <w:szCs w:val="36"/>
          <w:lang w:eastAsia="en-US"/>
        </w:rPr>
        <w:t>ПОСЕЛОК КШЕНСКИЙ</w:t>
      </w:r>
      <w:r w:rsidRPr="00EA1F7A">
        <w:rPr>
          <w:rFonts w:ascii="Times New Roman" w:hAnsi="Times New Roman"/>
          <w:b/>
          <w:sz w:val="36"/>
          <w:szCs w:val="36"/>
        </w:rPr>
        <w:t>»</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СОВЕТСКОГО РАЙОНА</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КУРСКОЙ ОБЛАСТИ</w:t>
      </w:r>
    </w:p>
    <w:p w:rsidR="00EA1F7A" w:rsidRPr="00EA1F7A" w:rsidRDefault="00EA1F7A" w:rsidP="002C35C9">
      <w:pPr>
        <w:widowControl w:val="0"/>
        <w:spacing w:after="0" w:line="240" w:lineRule="auto"/>
        <w:jc w:val="center"/>
        <w:rPr>
          <w:rFonts w:ascii="Times New Roman" w:hAnsi="Times New Roman"/>
          <w:b/>
          <w:sz w:val="28"/>
          <w:szCs w:val="28"/>
        </w:rPr>
      </w:pPr>
    </w:p>
    <w:p w:rsidR="00EA1F7A" w:rsidRPr="00EA1F7A" w:rsidRDefault="00EA1F7A" w:rsidP="002C35C9">
      <w:pPr>
        <w:widowControl w:val="0"/>
        <w:spacing w:after="0" w:line="240" w:lineRule="auto"/>
        <w:jc w:val="center"/>
        <w:rPr>
          <w:rFonts w:ascii="Times New Roman" w:hAnsi="Times New Roman"/>
          <w:b/>
          <w:sz w:val="28"/>
          <w:szCs w:val="28"/>
        </w:rPr>
      </w:pPr>
      <w:r w:rsidRPr="00EA1F7A">
        <w:rPr>
          <w:rFonts w:ascii="Times New Roman" w:hAnsi="Times New Roman"/>
          <w:b/>
          <w:sz w:val="28"/>
          <w:szCs w:val="28"/>
        </w:rPr>
        <w:t>(НОВАЯ РЕДАКЦИЯ)</w:t>
      </w: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Default="00EA1F7A" w:rsidP="002C35C9">
      <w:pPr>
        <w:widowControl w:val="0"/>
        <w:autoSpaceDE w:val="0"/>
        <w:spacing w:after="0" w:line="360" w:lineRule="auto"/>
        <w:jc w:val="center"/>
        <w:rPr>
          <w:rFonts w:ascii="Times New Roman" w:eastAsia="Calibri" w:hAnsi="Times New Roman"/>
          <w:b/>
          <w:bCs/>
          <w:lang w:eastAsia="en-US"/>
        </w:rPr>
      </w:pPr>
    </w:p>
    <w:p w:rsidR="00C8786E" w:rsidRPr="00EA1F7A" w:rsidRDefault="00C8786E"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tabs>
          <w:tab w:val="right" w:pos="9000"/>
        </w:tabs>
        <w:spacing w:after="0" w:line="240" w:lineRule="auto"/>
        <w:jc w:val="center"/>
        <w:rPr>
          <w:rFonts w:ascii="Times New Roman" w:eastAsia="Calibri" w:hAnsi="Times New Roman"/>
          <w:b/>
          <w:bCs/>
          <w:lang w:eastAsia="en-US"/>
        </w:rPr>
      </w:pPr>
      <w:r w:rsidRPr="00EA1F7A">
        <w:rPr>
          <w:rFonts w:ascii="Times New Roman" w:eastAsia="Calibri" w:hAnsi="Times New Roman"/>
          <w:b/>
          <w:bCs/>
          <w:lang w:eastAsia="en-US"/>
        </w:rPr>
        <w:t>п.Кшенский 201</w:t>
      </w:r>
      <w:r>
        <w:rPr>
          <w:rFonts w:ascii="Times New Roman" w:eastAsia="Calibri" w:hAnsi="Times New Roman"/>
          <w:b/>
          <w:bCs/>
          <w:lang w:eastAsia="en-US"/>
        </w:rPr>
        <w:t>8</w:t>
      </w:r>
      <w:r w:rsidRPr="00EA1F7A">
        <w:rPr>
          <w:rFonts w:ascii="Times New Roman" w:eastAsia="Calibri" w:hAnsi="Times New Roman"/>
          <w:b/>
          <w:bCs/>
          <w:lang w:eastAsia="en-US"/>
        </w:rPr>
        <w:t xml:space="preserve"> г.</w:t>
      </w:r>
    </w:p>
    <w:p w:rsidR="00EA1F7A" w:rsidRPr="00EA1F7A" w:rsidRDefault="00EA1F7A" w:rsidP="002C35C9">
      <w:pPr>
        <w:tabs>
          <w:tab w:val="right" w:pos="9000"/>
        </w:tabs>
        <w:spacing w:after="0" w:line="240" w:lineRule="auto"/>
        <w:jc w:val="center"/>
        <w:rPr>
          <w:rFonts w:ascii="Garamond" w:eastAsia="Calibri" w:hAnsi="Garamond"/>
          <w:b/>
          <w:bCs/>
          <w:lang w:eastAsia="en-US"/>
        </w:rPr>
      </w:pPr>
      <w:r w:rsidRPr="00EA1F7A">
        <w:rPr>
          <w:rFonts w:eastAsia="Calibri" w:cs="Arial"/>
          <w:b/>
          <w:kern w:val="32"/>
          <w:lang w:eastAsia="en-US"/>
        </w:rPr>
        <w:lastRenderedPageBreak/>
        <w:t>АДМИНИСТРАЦИЯ ПОСЕЛКА КШЕНСКИЙ СОВЕТСКОГО РАЙОНА КУРСКОЙ ОБЛАСТИ</w:t>
      </w:r>
    </w:p>
    <w:p w:rsidR="00EA1F7A" w:rsidRPr="00EA1F7A" w:rsidRDefault="00EA1F7A" w:rsidP="002C35C9">
      <w:pPr>
        <w:tabs>
          <w:tab w:val="right" w:pos="9000"/>
        </w:tabs>
        <w:spacing w:after="0" w:line="240" w:lineRule="auto"/>
        <w:jc w:val="center"/>
        <w:rPr>
          <w:rFonts w:ascii="Garamond" w:eastAsia="Calibri" w:hAnsi="Garamond"/>
          <w:b/>
          <w:bCs/>
          <w:sz w:val="20"/>
          <w:szCs w:val="20"/>
          <w:lang w:eastAsia="en-US"/>
        </w:rPr>
      </w:pPr>
    </w:p>
    <w:p w:rsidR="00EA1F7A" w:rsidRPr="00EA1F7A" w:rsidRDefault="00EA1F7A" w:rsidP="002C35C9">
      <w:pPr>
        <w:keepNext/>
        <w:spacing w:after="0" w:line="360" w:lineRule="auto"/>
        <w:jc w:val="center"/>
        <w:outlineLvl w:val="0"/>
        <w:rPr>
          <w:rFonts w:eastAsia="Calibri" w:cs="Arial"/>
          <w:b/>
          <w:kern w:val="32"/>
          <w:sz w:val="18"/>
          <w:szCs w:val="18"/>
          <w:lang w:eastAsia="en-US"/>
        </w:rPr>
      </w:pPr>
      <w:bookmarkStart w:id="2" w:name="_Toc437436969"/>
      <w:r w:rsidRPr="00EA1F7A">
        <w:rPr>
          <w:rFonts w:eastAsia="Calibri" w:cs="Arial"/>
          <w:b/>
          <w:kern w:val="32"/>
          <w:sz w:val="18"/>
          <w:szCs w:val="18"/>
          <w:lang w:eastAsia="en-US"/>
        </w:rPr>
        <w:t>ФЕДЕРАЛЬНАЯ СЛУЖБА ГОСУДАРСТВЕННОЙ РЕГИСТРАЦИИ, КАДАСТРА И КАРТОГРАФИИ</w:t>
      </w:r>
      <w:bookmarkEnd w:id="2"/>
      <w:r w:rsidRPr="00EA1F7A">
        <w:rPr>
          <w:rFonts w:eastAsia="Calibri" w:cs="Arial"/>
          <w:b/>
          <w:kern w:val="32"/>
          <w:sz w:val="18"/>
          <w:szCs w:val="18"/>
          <w:lang w:eastAsia="en-US"/>
        </w:rPr>
        <w:t xml:space="preserve">                                                         </w:t>
      </w:r>
    </w:p>
    <w:p w:rsidR="00EA1F7A" w:rsidRPr="00EA1F7A" w:rsidRDefault="00EA1F7A" w:rsidP="002C35C9">
      <w:pPr>
        <w:spacing w:after="0" w:line="360" w:lineRule="auto"/>
        <w:jc w:val="center"/>
        <w:rPr>
          <w:rFonts w:eastAsia="Calibri"/>
          <w:caps/>
          <w:shadow/>
          <w:sz w:val="16"/>
          <w:szCs w:val="16"/>
          <w:lang w:eastAsia="en-US"/>
        </w:rPr>
      </w:pPr>
      <w:r w:rsidRPr="00EA1F7A">
        <w:rPr>
          <w:rFonts w:eastAsia="Calibri"/>
          <w:caps/>
          <w:shadow/>
          <w:sz w:val="16"/>
          <w:szCs w:val="16"/>
          <w:lang w:eastAsia="en-US"/>
        </w:rPr>
        <w:t>ФЕДЕРАЛЬНОЕ ГОСУДАРСТВЕННОЕ УНИТАРНОЕ ПРЕДПРИЯТИЕ,</w:t>
      </w:r>
    </w:p>
    <w:p w:rsidR="00EA1F7A" w:rsidRPr="00EA1F7A" w:rsidRDefault="00EA1F7A" w:rsidP="002C35C9">
      <w:pPr>
        <w:spacing w:after="0" w:line="360" w:lineRule="auto"/>
        <w:jc w:val="center"/>
        <w:rPr>
          <w:rFonts w:eastAsia="Calibri"/>
          <w:caps/>
          <w:shadow/>
          <w:sz w:val="16"/>
          <w:szCs w:val="16"/>
          <w:lang w:eastAsia="en-US"/>
        </w:rPr>
      </w:pPr>
      <w:r w:rsidRPr="00EA1F7A">
        <w:rPr>
          <w:rFonts w:eastAsia="Calibri"/>
          <w:caps/>
          <w:shadow/>
          <w:sz w:val="16"/>
          <w:szCs w:val="16"/>
          <w:lang w:eastAsia="en-US"/>
        </w:rPr>
        <w:t>основанное на праве хозяйственного ведения,</w:t>
      </w:r>
    </w:p>
    <w:p w:rsidR="00EA1F7A" w:rsidRPr="00EA1F7A" w:rsidRDefault="00EA1F7A" w:rsidP="002C35C9">
      <w:pPr>
        <w:spacing w:after="0" w:line="360" w:lineRule="auto"/>
        <w:jc w:val="center"/>
        <w:rPr>
          <w:rFonts w:eastAsia="Calibri"/>
          <w:caps/>
          <w:shadow/>
          <w:spacing w:val="20"/>
          <w:sz w:val="16"/>
          <w:szCs w:val="16"/>
          <w:lang w:eastAsia="en-US"/>
        </w:rPr>
      </w:pPr>
      <w:r w:rsidRPr="00EA1F7A">
        <w:rPr>
          <w:rFonts w:eastAsia="Calibri"/>
          <w:caps/>
          <w:shadow/>
          <w:spacing w:val="20"/>
          <w:sz w:val="16"/>
          <w:szCs w:val="16"/>
          <w:lang w:eastAsia="en-US"/>
        </w:rPr>
        <w:t>«РОССИЙСКИЙ ГОСУДАРСТВЕННЫЙ ЦЕНТР ИНВЕНТАРИЗАЦИИ</w:t>
      </w:r>
    </w:p>
    <w:p w:rsidR="00EA1F7A" w:rsidRPr="00EA1F7A" w:rsidRDefault="00EA1F7A" w:rsidP="002C35C9">
      <w:pPr>
        <w:spacing w:after="0" w:line="360" w:lineRule="auto"/>
        <w:jc w:val="center"/>
        <w:rPr>
          <w:rFonts w:eastAsia="Calibri"/>
          <w:caps/>
          <w:shadow/>
          <w:spacing w:val="20"/>
          <w:sz w:val="16"/>
          <w:szCs w:val="16"/>
          <w:lang w:eastAsia="en-US"/>
        </w:rPr>
      </w:pPr>
      <w:r w:rsidRPr="00EA1F7A">
        <w:rPr>
          <w:rFonts w:eastAsia="Calibri"/>
          <w:caps/>
          <w:shadow/>
          <w:spacing w:val="20"/>
          <w:sz w:val="16"/>
          <w:szCs w:val="16"/>
          <w:lang w:eastAsia="en-US"/>
        </w:rPr>
        <w:t>И УЧЕТА ОБЪЕКТОВ НЕДВИЖИМОСТИ – Федеральное бюро технической инвентаризации»</w:t>
      </w:r>
    </w:p>
    <w:p w:rsidR="00EA1F7A" w:rsidRPr="00EA1F7A" w:rsidRDefault="00EA1F7A" w:rsidP="002C35C9">
      <w:pPr>
        <w:spacing w:after="0" w:line="240" w:lineRule="auto"/>
        <w:jc w:val="center"/>
        <w:rPr>
          <w:rFonts w:eastAsia="Calibri"/>
          <w:b/>
          <w:bCs/>
          <w:caps/>
          <w:color w:val="3366FF"/>
          <w:sz w:val="18"/>
          <w:szCs w:val="18"/>
          <w:lang w:eastAsia="en-US"/>
        </w:rPr>
      </w:pPr>
      <w:r w:rsidRPr="00EA1F7A">
        <w:rPr>
          <w:rFonts w:eastAsia="Calibri"/>
          <w:b/>
          <w:bCs/>
          <w:caps/>
          <w:color w:val="3366FF"/>
          <w:sz w:val="18"/>
          <w:szCs w:val="18"/>
          <w:lang w:eastAsia="en-US"/>
        </w:rPr>
        <w:t>ФГУП «Ростехинвентаризация – Федеральное БТИ»</w:t>
      </w:r>
    </w:p>
    <w:p w:rsidR="00EA1F7A" w:rsidRPr="00EA1F7A" w:rsidRDefault="00EA1F7A" w:rsidP="002C35C9">
      <w:pPr>
        <w:spacing w:after="0" w:line="240" w:lineRule="auto"/>
        <w:jc w:val="center"/>
        <w:rPr>
          <w:rFonts w:eastAsia="Calibri"/>
          <w:bCs/>
          <w:caps/>
          <w:color w:val="FF9900"/>
          <w:sz w:val="20"/>
          <w:szCs w:val="20"/>
          <w:lang w:eastAsia="en-US"/>
        </w:rPr>
      </w:pPr>
      <w:r w:rsidRPr="00EA1F7A">
        <w:rPr>
          <w:rFonts w:eastAsia="Calibri"/>
          <w:bCs/>
          <w:caps/>
          <w:color w:val="FF9900"/>
          <w:sz w:val="20"/>
          <w:szCs w:val="20"/>
          <w:lang w:eastAsia="en-US"/>
        </w:rPr>
        <w:t>Курский филиал</w:t>
      </w:r>
    </w:p>
    <w:p w:rsidR="00EA1F7A" w:rsidRPr="00EA1F7A" w:rsidRDefault="00EA1F7A" w:rsidP="002C35C9">
      <w:pPr>
        <w:spacing w:after="0" w:line="240" w:lineRule="auto"/>
        <w:jc w:val="center"/>
        <w:rPr>
          <w:rFonts w:eastAsia="Calibri"/>
          <w:sz w:val="18"/>
          <w:szCs w:val="18"/>
          <w:lang w:eastAsia="en-US"/>
        </w:rPr>
      </w:pPr>
      <w:r w:rsidRPr="00EA1F7A">
        <w:rPr>
          <w:rFonts w:eastAsia="Calibri"/>
          <w:sz w:val="18"/>
          <w:szCs w:val="18"/>
          <w:lang w:eastAsia="en-US"/>
        </w:rPr>
        <w:t xml:space="preserve">ИНН/КПП </w:t>
      </w:r>
      <w:r w:rsidRPr="00EA1F7A">
        <w:rPr>
          <w:rFonts w:eastAsia="Calibri"/>
          <w:sz w:val="20"/>
          <w:szCs w:val="20"/>
          <w:lang w:eastAsia="en-US"/>
        </w:rPr>
        <w:t>7701018922/463243001</w:t>
      </w:r>
      <w:r w:rsidRPr="00EA1F7A">
        <w:rPr>
          <w:rFonts w:eastAsia="Calibri"/>
          <w:sz w:val="18"/>
          <w:szCs w:val="18"/>
          <w:lang w:eastAsia="en-US"/>
        </w:rPr>
        <w:t xml:space="preserve">,ОКПО </w:t>
      </w:r>
      <w:r w:rsidRPr="00EA1F7A">
        <w:rPr>
          <w:rFonts w:eastAsia="Calibri"/>
          <w:sz w:val="20"/>
          <w:szCs w:val="20"/>
          <w:lang w:eastAsia="en-US"/>
        </w:rPr>
        <w:t>13438442</w:t>
      </w:r>
      <w:r w:rsidRPr="00EA1F7A">
        <w:rPr>
          <w:rFonts w:eastAsia="Calibri"/>
          <w:sz w:val="18"/>
          <w:szCs w:val="18"/>
          <w:lang w:eastAsia="en-US"/>
        </w:rPr>
        <w:t>, ОГРН</w:t>
      </w:r>
      <w:r w:rsidRPr="00EA1F7A">
        <w:rPr>
          <w:rFonts w:eastAsia="Calibri"/>
          <w:sz w:val="20"/>
          <w:szCs w:val="20"/>
          <w:lang w:eastAsia="en-US"/>
        </w:rPr>
        <w:t>1027739346502</w:t>
      </w:r>
    </w:p>
    <w:p w:rsidR="00EA1F7A" w:rsidRPr="00EA1F7A" w:rsidRDefault="00EA1F7A" w:rsidP="002C35C9">
      <w:pPr>
        <w:spacing w:after="0" w:line="240" w:lineRule="auto"/>
        <w:jc w:val="center"/>
        <w:rPr>
          <w:rFonts w:eastAsia="Calibri"/>
          <w:sz w:val="18"/>
          <w:szCs w:val="18"/>
          <w:lang w:eastAsia="en-US"/>
        </w:rPr>
      </w:pPr>
      <w:r w:rsidRPr="00EA1F7A">
        <w:rPr>
          <w:rFonts w:eastAsia="Calibri"/>
          <w:sz w:val="18"/>
          <w:szCs w:val="18"/>
          <w:lang w:eastAsia="en-US"/>
        </w:rPr>
        <w:t>Садовая ул., д. 12, г. Курск, 305004</w:t>
      </w:r>
    </w:p>
    <w:p w:rsidR="00EA1F7A" w:rsidRPr="00EA1F7A" w:rsidRDefault="00EA1F7A" w:rsidP="002C35C9">
      <w:pPr>
        <w:tabs>
          <w:tab w:val="right" w:pos="9000"/>
        </w:tabs>
        <w:spacing w:after="0" w:line="240" w:lineRule="auto"/>
        <w:jc w:val="center"/>
        <w:rPr>
          <w:rFonts w:eastAsia="Calibri"/>
          <w:sz w:val="18"/>
          <w:szCs w:val="18"/>
          <w:lang w:eastAsia="en-US"/>
        </w:rPr>
      </w:pPr>
      <w:r w:rsidRPr="00EA1F7A">
        <w:rPr>
          <w:rFonts w:eastAsia="Calibri"/>
          <w:sz w:val="20"/>
          <w:szCs w:val="20"/>
          <w:lang w:eastAsia="en-US"/>
        </w:rPr>
        <w:t>Тел., факс (4712) 39-17-81</w:t>
      </w:r>
    </w:p>
    <w:p w:rsidR="00EA1F7A" w:rsidRPr="00EA1F7A" w:rsidRDefault="00EA1F7A" w:rsidP="002C35C9">
      <w:pPr>
        <w:widowControl w:val="0"/>
        <w:spacing w:after="0" w:line="360" w:lineRule="auto"/>
        <w:contextualSpacing/>
        <w:jc w:val="center"/>
        <w:rPr>
          <w:rFonts w:ascii="Times New Roman" w:eastAsia="Calibri" w:hAnsi="Times New Roman"/>
          <w:bCs/>
          <w:shadow/>
          <w:lang w:eastAsia="en-US"/>
        </w:rPr>
      </w:pPr>
      <w:r w:rsidRPr="00EA1F7A">
        <w:rPr>
          <w:rFonts w:eastAsia="Calibri"/>
          <w:sz w:val="18"/>
          <w:szCs w:val="18"/>
          <w:lang w:val="en-US" w:eastAsia="en-US"/>
        </w:rPr>
        <w:t>E</w:t>
      </w:r>
      <w:r w:rsidRPr="00EA1F7A">
        <w:rPr>
          <w:rFonts w:eastAsia="Calibri"/>
          <w:sz w:val="18"/>
          <w:szCs w:val="18"/>
          <w:lang w:eastAsia="en-US"/>
        </w:rPr>
        <w:t>-</w:t>
      </w:r>
      <w:r w:rsidRPr="00EA1F7A">
        <w:rPr>
          <w:rFonts w:eastAsia="Calibri"/>
          <w:sz w:val="18"/>
          <w:szCs w:val="18"/>
          <w:lang w:val="en-US" w:eastAsia="en-US"/>
        </w:rPr>
        <w:t>mail</w:t>
      </w:r>
      <w:r w:rsidRPr="00EA1F7A">
        <w:rPr>
          <w:rFonts w:eastAsia="Calibri"/>
          <w:color w:val="3366FF"/>
          <w:sz w:val="18"/>
          <w:szCs w:val="18"/>
          <w:lang w:eastAsia="en-US"/>
        </w:rPr>
        <w:t xml:space="preserve">: </w:t>
      </w:r>
      <w:r w:rsidRPr="00EA1F7A">
        <w:rPr>
          <w:rFonts w:eastAsia="Calibri"/>
          <w:color w:val="0000FF"/>
          <w:sz w:val="18"/>
          <w:szCs w:val="18"/>
          <w:u w:val="single"/>
          <w:lang w:val="en-US" w:eastAsia="en-US"/>
        </w:rPr>
        <w:t>kurskaya</w:t>
      </w:r>
      <w:r w:rsidRPr="00EA1F7A">
        <w:rPr>
          <w:rFonts w:eastAsia="Calibri"/>
          <w:color w:val="0000FF"/>
          <w:sz w:val="18"/>
          <w:szCs w:val="18"/>
          <w:u w:val="single"/>
          <w:lang w:eastAsia="en-US"/>
        </w:rPr>
        <w:t>_</w:t>
      </w:r>
      <w:r w:rsidRPr="00EA1F7A">
        <w:rPr>
          <w:rFonts w:eastAsia="Calibri"/>
          <w:color w:val="0000FF"/>
          <w:sz w:val="18"/>
          <w:szCs w:val="18"/>
          <w:u w:val="single"/>
          <w:lang w:val="en-US" w:eastAsia="en-US"/>
        </w:rPr>
        <w:t>ob</w:t>
      </w:r>
      <w:hyperlink r:id="rId10" w:history="1">
        <w:r w:rsidRPr="00EA1F7A">
          <w:rPr>
            <w:rFonts w:eastAsia="Calibri"/>
            <w:color w:val="0000FF"/>
            <w:sz w:val="18"/>
            <w:u w:val="single"/>
            <w:lang w:val="en-US" w:eastAsia="en-US"/>
          </w:rPr>
          <w:t>l</w:t>
        </w:r>
        <w:r w:rsidRPr="00EA1F7A">
          <w:rPr>
            <w:rFonts w:eastAsia="Calibri"/>
            <w:color w:val="0000FF"/>
            <w:sz w:val="18"/>
            <w:u w:val="single"/>
            <w:lang w:eastAsia="en-US"/>
          </w:rPr>
          <w:t>@</w:t>
        </w:r>
        <w:r w:rsidRPr="00EA1F7A">
          <w:rPr>
            <w:rFonts w:eastAsia="Calibri"/>
            <w:color w:val="0000FF"/>
            <w:sz w:val="18"/>
            <w:u w:val="single"/>
            <w:lang w:val="en-US" w:eastAsia="en-US"/>
          </w:rPr>
          <w:t>rosinv</w:t>
        </w:r>
        <w:r w:rsidRPr="00EA1F7A">
          <w:rPr>
            <w:rFonts w:eastAsia="Calibri"/>
            <w:color w:val="0000FF"/>
            <w:sz w:val="18"/>
            <w:u w:val="single"/>
            <w:lang w:eastAsia="en-US"/>
          </w:rPr>
          <w:t>.</w:t>
        </w:r>
        <w:r w:rsidRPr="00EA1F7A">
          <w:rPr>
            <w:rFonts w:eastAsia="Calibri"/>
            <w:color w:val="0000FF"/>
            <w:sz w:val="18"/>
            <w:u w:val="single"/>
            <w:lang w:val="en-US" w:eastAsia="en-US"/>
          </w:rPr>
          <w:t>ru</w:t>
        </w:r>
      </w:hyperlink>
    </w:p>
    <w:p w:rsidR="00EA1F7A" w:rsidRP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p w:rsidR="00EA1F7A" w:rsidRP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p w:rsidR="00EA1F7A" w:rsidRP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p w:rsidR="00EA1F7A" w:rsidRP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КОРРЕКТИРОВКА</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 xml:space="preserve">ПРАВИЛ ЗЕМЛЕПОЛЬЗОВАНИЯ И ЗАСТРОЙКИ </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МУНИЦИПАЛЬНОГО ОБРАЗОВАНИЯ</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w:t>
      </w:r>
      <w:r w:rsidRPr="00EA1F7A">
        <w:rPr>
          <w:rFonts w:ascii="Times New Roman" w:eastAsia="Calibri" w:hAnsi="Times New Roman"/>
          <w:b/>
          <w:sz w:val="36"/>
          <w:szCs w:val="36"/>
          <w:lang w:eastAsia="en-US"/>
        </w:rPr>
        <w:t>ПОСЕЛОК КШЕНСКИЙ</w:t>
      </w:r>
      <w:r w:rsidRPr="00EA1F7A">
        <w:rPr>
          <w:rFonts w:ascii="Times New Roman" w:hAnsi="Times New Roman"/>
          <w:b/>
          <w:sz w:val="36"/>
          <w:szCs w:val="36"/>
        </w:rPr>
        <w:t>»</w:t>
      </w:r>
    </w:p>
    <w:p w:rsidR="00EA1F7A" w:rsidRPr="00EA1F7A" w:rsidRDefault="00EA1F7A" w:rsidP="002C35C9">
      <w:pPr>
        <w:widowControl w:val="0"/>
        <w:spacing w:after="0" w:line="240" w:lineRule="auto"/>
        <w:jc w:val="center"/>
        <w:rPr>
          <w:rFonts w:ascii="Times New Roman" w:hAnsi="Times New Roman"/>
          <w:b/>
          <w:sz w:val="36"/>
          <w:szCs w:val="36"/>
        </w:rPr>
      </w:pPr>
      <w:r w:rsidRPr="00EA1F7A">
        <w:rPr>
          <w:rFonts w:ascii="Times New Roman" w:hAnsi="Times New Roman"/>
          <w:b/>
          <w:sz w:val="36"/>
          <w:szCs w:val="36"/>
        </w:rPr>
        <w:t>СОВЕТСКОГО РАЙОНА КУРСКОЙ ОБЛАСТИ</w:t>
      </w:r>
    </w:p>
    <w:p w:rsidR="00EA1F7A" w:rsidRPr="00EA1F7A" w:rsidRDefault="00EA1F7A" w:rsidP="002C35C9">
      <w:pPr>
        <w:widowControl w:val="0"/>
        <w:spacing w:after="0" w:line="360" w:lineRule="auto"/>
        <w:jc w:val="center"/>
        <w:rPr>
          <w:rFonts w:ascii="Times New Roman" w:eastAsia="Calibri" w:hAnsi="Times New Roman"/>
          <w:b/>
          <w:lang w:eastAsia="en-US"/>
        </w:rPr>
      </w:pPr>
    </w:p>
    <w:p w:rsidR="00EA1F7A" w:rsidRPr="00EA1F7A" w:rsidRDefault="00EA1F7A" w:rsidP="002C35C9">
      <w:pPr>
        <w:widowControl w:val="0"/>
        <w:spacing w:after="0" w:line="360" w:lineRule="auto"/>
        <w:jc w:val="center"/>
        <w:rPr>
          <w:rFonts w:ascii="Times New Roman" w:eastAsia="Calibri" w:hAnsi="Times New Roman"/>
          <w:b/>
          <w:lang w:eastAsia="en-US"/>
        </w:rPr>
      </w:pPr>
    </w:p>
    <w:p w:rsidR="00EA1F7A" w:rsidRPr="00EA1F7A" w:rsidRDefault="00EA1F7A" w:rsidP="002C35C9">
      <w:pPr>
        <w:widowControl w:val="0"/>
        <w:spacing w:after="0" w:line="360" w:lineRule="auto"/>
        <w:jc w:val="center"/>
        <w:rPr>
          <w:rFonts w:ascii="Times New Roman" w:eastAsia="Calibri" w:hAnsi="Times New Roman"/>
          <w:b/>
          <w:lang w:eastAsia="en-US"/>
        </w:rPr>
      </w:pPr>
      <w:r w:rsidRPr="00EA1F7A">
        <w:rPr>
          <w:rFonts w:ascii="Times New Roman" w:eastAsia="Calibri" w:hAnsi="Times New Roman"/>
          <w:b/>
          <w:lang w:eastAsia="en-US"/>
        </w:rPr>
        <w:t xml:space="preserve">Утверждена: </w:t>
      </w:r>
    </w:p>
    <w:p w:rsidR="00EA1F7A" w:rsidRPr="00EA1F7A" w:rsidRDefault="00EA1F7A" w:rsidP="002C35C9">
      <w:pPr>
        <w:widowControl w:val="0"/>
        <w:spacing w:after="0" w:line="360" w:lineRule="auto"/>
        <w:ind w:left="567" w:right="567"/>
        <w:jc w:val="center"/>
        <w:rPr>
          <w:rFonts w:ascii="Times New Roman" w:eastAsia="Calibri" w:hAnsi="Times New Roman"/>
          <w:b/>
          <w:lang w:eastAsia="en-US"/>
        </w:rPr>
      </w:pPr>
      <w:r w:rsidRPr="00EA1F7A">
        <w:rPr>
          <w:rFonts w:ascii="Times New Roman" w:eastAsia="Calibri" w:hAnsi="Times New Roman"/>
          <w:b/>
          <w:lang w:eastAsia="en-US"/>
        </w:rPr>
        <w:t xml:space="preserve">решением Собрания депутатов поселка Кшенский Советского района </w:t>
      </w:r>
    </w:p>
    <w:p w:rsidR="00EA1F7A" w:rsidRPr="00EA1F7A" w:rsidRDefault="00EA1F7A" w:rsidP="002C35C9">
      <w:pPr>
        <w:widowControl w:val="0"/>
        <w:spacing w:after="0" w:line="360" w:lineRule="auto"/>
        <w:ind w:left="567" w:right="567"/>
        <w:jc w:val="center"/>
        <w:rPr>
          <w:rFonts w:ascii="Times New Roman" w:eastAsia="Calibri" w:hAnsi="Times New Roman"/>
          <w:b/>
          <w:lang w:eastAsia="en-US"/>
        </w:rPr>
      </w:pPr>
      <w:r w:rsidRPr="00EA1F7A">
        <w:rPr>
          <w:rFonts w:ascii="Times New Roman" w:eastAsia="Calibri" w:hAnsi="Times New Roman"/>
          <w:b/>
          <w:lang w:eastAsia="en-US"/>
        </w:rPr>
        <w:t xml:space="preserve">Курской области от 16 декабря 2015 года  № 154 </w:t>
      </w:r>
    </w:p>
    <w:p w:rsidR="00EA1F7A" w:rsidRDefault="00EA1F7A" w:rsidP="002C35C9">
      <w:pPr>
        <w:widowControl w:val="0"/>
        <w:spacing w:after="0" w:line="360" w:lineRule="auto"/>
        <w:ind w:left="567" w:right="567"/>
        <w:jc w:val="center"/>
        <w:rPr>
          <w:rFonts w:ascii="Times New Roman" w:eastAsia="Calibri" w:hAnsi="Times New Roman"/>
          <w:b/>
          <w:lang w:eastAsia="en-US"/>
        </w:rPr>
      </w:pPr>
      <w:r w:rsidRPr="00EA1F7A">
        <w:rPr>
          <w:rFonts w:ascii="Times New Roman" w:eastAsia="Calibri" w:hAnsi="Times New Roman"/>
          <w:b/>
          <w:lang w:eastAsia="en-US"/>
        </w:rPr>
        <w:t>(в ред. решений от 13 июля 2016 года № 203, от 31 января 2017 года № 219</w:t>
      </w:r>
      <w:r>
        <w:rPr>
          <w:rFonts w:ascii="Times New Roman" w:eastAsia="Calibri" w:hAnsi="Times New Roman"/>
          <w:b/>
          <w:lang w:eastAsia="en-US"/>
        </w:rPr>
        <w:t>,</w:t>
      </w:r>
    </w:p>
    <w:p w:rsidR="00EA1F7A" w:rsidRPr="00EA1F7A" w:rsidRDefault="00EA1F7A" w:rsidP="002C35C9">
      <w:pPr>
        <w:widowControl w:val="0"/>
        <w:spacing w:after="0" w:line="360" w:lineRule="auto"/>
        <w:ind w:left="567" w:right="567"/>
        <w:jc w:val="center"/>
        <w:rPr>
          <w:rFonts w:ascii="Times New Roman" w:eastAsia="Calibri" w:hAnsi="Times New Roman"/>
          <w:b/>
          <w:lang w:eastAsia="en-US"/>
        </w:rPr>
      </w:pPr>
      <w:r>
        <w:rPr>
          <w:rFonts w:ascii="Times New Roman" w:eastAsia="Calibri" w:hAnsi="Times New Roman"/>
          <w:b/>
          <w:lang w:eastAsia="en-US"/>
        </w:rPr>
        <w:t xml:space="preserve">от «__» ___________ 2018 года № ___ </w:t>
      </w:r>
      <w:r w:rsidRPr="00EA1F7A">
        <w:rPr>
          <w:rFonts w:ascii="Times New Roman" w:eastAsia="Calibri" w:hAnsi="Times New Roman"/>
          <w:b/>
          <w:lang w:eastAsia="en-US"/>
        </w:rPr>
        <w:t>)</w:t>
      </w:r>
    </w:p>
    <w:p w:rsidR="00EA1F7A" w:rsidRPr="00EA1F7A" w:rsidRDefault="00EA1F7A" w:rsidP="002C35C9">
      <w:pPr>
        <w:widowControl w:val="0"/>
        <w:spacing w:after="0" w:line="240" w:lineRule="auto"/>
        <w:ind w:left="-240"/>
        <w:jc w:val="center"/>
        <w:rPr>
          <w:rFonts w:ascii="Times New Roman" w:hAnsi="Times New Roman"/>
          <w:b/>
          <w:sz w:val="36"/>
          <w:szCs w:val="36"/>
        </w:rPr>
      </w:pPr>
    </w:p>
    <w:p w:rsidR="00EA1F7A" w:rsidRPr="00EA1F7A" w:rsidRDefault="00EA1F7A" w:rsidP="002C35C9">
      <w:pPr>
        <w:widowControl w:val="0"/>
        <w:spacing w:after="0" w:line="240" w:lineRule="auto"/>
        <w:jc w:val="center"/>
        <w:rPr>
          <w:rFonts w:ascii="Times New Roman" w:eastAsia="Calibri" w:hAnsi="Times New Roman"/>
          <w:b/>
          <w:sz w:val="32"/>
          <w:szCs w:val="32"/>
          <w:lang w:eastAsia="en-US"/>
        </w:rPr>
      </w:pPr>
      <w:r w:rsidRPr="00EA1F7A">
        <w:rPr>
          <w:rFonts w:ascii="Times New Roman" w:eastAsia="Calibri" w:hAnsi="Times New Roman"/>
          <w:b/>
          <w:sz w:val="32"/>
          <w:szCs w:val="32"/>
          <w:lang w:eastAsia="en-US"/>
        </w:rPr>
        <w:t>ПОЯСНИТЕЛЬНАЯ ЗАПИСКА</w:t>
      </w:r>
    </w:p>
    <w:p w:rsidR="00EA1F7A" w:rsidRP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p w:rsidR="00EA1F7A" w:rsidRP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tbl>
      <w:tblPr>
        <w:tblW w:w="10632" w:type="dxa"/>
        <w:tblInd w:w="-459" w:type="dxa"/>
        <w:tblLayout w:type="fixed"/>
        <w:tblLook w:val="04A0"/>
      </w:tblPr>
      <w:tblGrid>
        <w:gridCol w:w="1701"/>
        <w:gridCol w:w="8931"/>
      </w:tblGrid>
      <w:tr w:rsidR="00EA1F7A" w:rsidRPr="00EA1F7A" w:rsidTr="00C8786E">
        <w:trPr>
          <w:trHeight w:val="485"/>
        </w:trPr>
        <w:tc>
          <w:tcPr>
            <w:tcW w:w="1701" w:type="dxa"/>
          </w:tcPr>
          <w:p w:rsidR="00EA1F7A" w:rsidRPr="00EA1F7A" w:rsidRDefault="00EA1F7A" w:rsidP="002C35C9">
            <w:pPr>
              <w:suppressAutoHyphens/>
              <w:spacing w:after="0" w:line="360" w:lineRule="auto"/>
              <w:jc w:val="both"/>
              <w:rPr>
                <w:rFonts w:ascii="Times New Roman" w:eastAsia="Calibri" w:hAnsi="Times New Roman"/>
                <w:i/>
                <w:lang w:eastAsia="en-US"/>
              </w:rPr>
            </w:pPr>
            <w:r w:rsidRPr="00EA1F7A">
              <w:rPr>
                <w:rFonts w:ascii="Times New Roman" w:eastAsia="Calibri" w:hAnsi="Times New Roman"/>
                <w:i/>
                <w:lang w:eastAsia="en-US"/>
              </w:rPr>
              <w:t xml:space="preserve">Заказчик: </w:t>
            </w:r>
          </w:p>
        </w:tc>
        <w:tc>
          <w:tcPr>
            <w:tcW w:w="8931" w:type="dxa"/>
          </w:tcPr>
          <w:p w:rsidR="00EA1F7A" w:rsidRPr="00EA1F7A" w:rsidRDefault="00EA1F7A" w:rsidP="002C35C9">
            <w:pPr>
              <w:suppressAutoHyphens/>
              <w:spacing w:after="0" w:line="360" w:lineRule="auto"/>
              <w:ind w:right="532"/>
              <w:jc w:val="both"/>
              <w:rPr>
                <w:rFonts w:ascii="Times New Roman" w:eastAsia="Calibri" w:hAnsi="Times New Roman"/>
                <w:i/>
                <w:lang w:eastAsia="en-US"/>
              </w:rPr>
            </w:pPr>
            <w:r w:rsidRPr="00EA1F7A">
              <w:rPr>
                <w:rFonts w:ascii="Times New Roman" w:eastAsia="Calibri" w:hAnsi="Times New Roman"/>
                <w:i/>
                <w:lang w:eastAsia="en-US"/>
              </w:rPr>
              <w:t>Администрация поселка Кшенский Советского района Курской области</w:t>
            </w:r>
          </w:p>
        </w:tc>
      </w:tr>
      <w:tr w:rsidR="00EA1F7A" w:rsidRPr="00EA1F7A" w:rsidTr="00C8786E">
        <w:trPr>
          <w:trHeight w:val="389"/>
        </w:trPr>
        <w:tc>
          <w:tcPr>
            <w:tcW w:w="1701" w:type="dxa"/>
          </w:tcPr>
          <w:p w:rsidR="00EA1F7A" w:rsidRPr="00EA1F7A" w:rsidRDefault="00EA1F7A" w:rsidP="002C35C9">
            <w:pPr>
              <w:suppressAutoHyphens/>
              <w:spacing w:after="0" w:line="360" w:lineRule="auto"/>
              <w:jc w:val="both"/>
              <w:rPr>
                <w:rFonts w:ascii="Times New Roman" w:eastAsia="Calibri" w:hAnsi="Times New Roman"/>
                <w:i/>
                <w:lang w:eastAsia="en-US"/>
              </w:rPr>
            </w:pPr>
            <w:r w:rsidRPr="00EA1F7A">
              <w:rPr>
                <w:rFonts w:ascii="Times New Roman" w:eastAsia="Calibri" w:hAnsi="Times New Roman"/>
                <w:i/>
                <w:lang w:eastAsia="en-US"/>
              </w:rPr>
              <w:t>Исполнитель:</w:t>
            </w:r>
          </w:p>
        </w:tc>
        <w:tc>
          <w:tcPr>
            <w:tcW w:w="8931" w:type="dxa"/>
          </w:tcPr>
          <w:p w:rsidR="00422398" w:rsidRDefault="00EA1F7A" w:rsidP="002C35C9">
            <w:pPr>
              <w:spacing w:after="0" w:line="240" w:lineRule="auto"/>
              <w:jc w:val="both"/>
              <w:rPr>
                <w:rFonts w:ascii="Times New Roman" w:eastAsia="Calibri" w:hAnsi="Times New Roman"/>
                <w:bCs/>
                <w:i/>
                <w:iCs/>
              </w:rPr>
            </w:pPr>
            <w:r w:rsidRPr="00EA1F7A">
              <w:rPr>
                <w:rFonts w:ascii="Times New Roman" w:eastAsia="Calibri" w:hAnsi="Times New Roman"/>
                <w:bCs/>
                <w:i/>
                <w:iCs/>
              </w:rPr>
              <w:t>Курский филиал ФГУП "Ростехинвентаризация - Федеральное БТИ"</w:t>
            </w:r>
            <w:r w:rsidR="00422398">
              <w:rPr>
                <w:rFonts w:ascii="Times New Roman" w:eastAsia="Calibri" w:hAnsi="Times New Roman"/>
                <w:bCs/>
                <w:i/>
                <w:iCs/>
              </w:rPr>
              <w:t xml:space="preserve">, </w:t>
            </w:r>
          </w:p>
          <w:p w:rsidR="00EA1F7A" w:rsidRPr="00EA1F7A" w:rsidRDefault="00422398" w:rsidP="002C35C9">
            <w:pPr>
              <w:spacing w:after="0" w:line="240" w:lineRule="auto"/>
              <w:jc w:val="both"/>
              <w:rPr>
                <w:rFonts w:ascii="Times New Roman" w:eastAsia="Calibri" w:hAnsi="Times New Roman"/>
              </w:rPr>
            </w:pPr>
            <w:r w:rsidRPr="00EA1F7A">
              <w:rPr>
                <w:rFonts w:ascii="Times New Roman" w:eastAsia="Calibri" w:hAnsi="Times New Roman"/>
                <w:i/>
                <w:lang w:eastAsia="en-US"/>
              </w:rPr>
              <w:t>Администрация поселка Кшенский Советского района Курской области</w:t>
            </w:r>
          </w:p>
        </w:tc>
      </w:tr>
    </w:tbl>
    <w:p w:rsidR="00EA1F7A" w:rsidRPr="00EA1F7A" w:rsidRDefault="00EA1F7A" w:rsidP="002C35C9">
      <w:pPr>
        <w:widowControl w:val="0"/>
        <w:spacing w:after="0" w:line="240" w:lineRule="auto"/>
        <w:jc w:val="center"/>
        <w:rPr>
          <w:rFonts w:ascii="Times New Roman" w:eastAsia="Calibri" w:hAnsi="Times New Roman"/>
          <w:b/>
          <w:color w:val="000000"/>
          <w:lang w:eastAsia="en-US"/>
        </w:rPr>
      </w:pPr>
    </w:p>
    <w:p w:rsidR="00EA1F7A" w:rsidRPr="00EA1F7A" w:rsidRDefault="00EA1F7A" w:rsidP="002C35C9">
      <w:pPr>
        <w:widowControl w:val="0"/>
        <w:spacing w:after="0" w:line="240" w:lineRule="auto"/>
        <w:jc w:val="center"/>
        <w:rPr>
          <w:rFonts w:ascii="Times New Roman" w:eastAsia="Calibri" w:hAnsi="Times New Roman"/>
          <w:b/>
          <w:color w:val="000000"/>
          <w:lang w:eastAsia="en-US"/>
        </w:rPr>
      </w:pPr>
    </w:p>
    <w:tbl>
      <w:tblPr>
        <w:tblW w:w="10632" w:type="dxa"/>
        <w:tblInd w:w="-459" w:type="dxa"/>
        <w:tblLayout w:type="fixed"/>
        <w:tblLook w:val="04A0"/>
      </w:tblPr>
      <w:tblGrid>
        <w:gridCol w:w="4253"/>
        <w:gridCol w:w="6379"/>
      </w:tblGrid>
      <w:tr w:rsidR="00EA1F7A" w:rsidRPr="00EA1F7A" w:rsidTr="00C8786E">
        <w:trPr>
          <w:trHeight w:val="389"/>
        </w:trPr>
        <w:tc>
          <w:tcPr>
            <w:tcW w:w="4253" w:type="dxa"/>
          </w:tcPr>
          <w:p w:rsidR="00EA1F7A" w:rsidRPr="00EA1F7A" w:rsidRDefault="00EA1F7A" w:rsidP="002C35C9">
            <w:pPr>
              <w:suppressAutoHyphens/>
              <w:spacing w:after="0" w:line="360" w:lineRule="auto"/>
              <w:jc w:val="both"/>
              <w:rPr>
                <w:rFonts w:ascii="Times New Roman" w:eastAsia="Calibri" w:hAnsi="Times New Roman"/>
                <w:i/>
                <w:lang w:eastAsia="en-US"/>
              </w:rPr>
            </w:pPr>
          </w:p>
        </w:tc>
        <w:tc>
          <w:tcPr>
            <w:tcW w:w="6379" w:type="dxa"/>
          </w:tcPr>
          <w:p w:rsidR="00EA1F7A" w:rsidRPr="00EA1F7A" w:rsidRDefault="00EA1F7A" w:rsidP="002C35C9">
            <w:pPr>
              <w:spacing w:after="0" w:line="360" w:lineRule="auto"/>
              <w:jc w:val="center"/>
              <w:rPr>
                <w:rFonts w:ascii="Times New Roman" w:eastAsia="Calibri" w:hAnsi="Times New Roman"/>
                <w:bCs/>
                <w:i/>
                <w:iCs/>
              </w:rPr>
            </w:pPr>
          </w:p>
        </w:tc>
      </w:tr>
      <w:tr w:rsidR="00EA1F7A" w:rsidRPr="00EA1F7A" w:rsidTr="00C8786E">
        <w:trPr>
          <w:trHeight w:val="389"/>
        </w:trPr>
        <w:tc>
          <w:tcPr>
            <w:tcW w:w="4253" w:type="dxa"/>
          </w:tcPr>
          <w:p w:rsidR="00EA1F7A" w:rsidRPr="00EA1F7A" w:rsidRDefault="00EA1F7A" w:rsidP="002C35C9">
            <w:pPr>
              <w:suppressAutoHyphens/>
              <w:spacing w:after="0" w:line="360" w:lineRule="auto"/>
              <w:jc w:val="both"/>
              <w:rPr>
                <w:rFonts w:ascii="Times New Roman" w:eastAsia="Calibri" w:hAnsi="Times New Roman"/>
                <w:i/>
                <w:lang w:eastAsia="en-US"/>
              </w:rPr>
            </w:pPr>
          </w:p>
        </w:tc>
        <w:tc>
          <w:tcPr>
            <w:tcW w:w="6379" w:type="dxa"/>
          </w:tcPr>
          <w:p w:rsidR="00EA1F7A" w:rsidRPr="00EA1F7A" w:rsidRDefault="00EA1F7A" w:rsidP="002C35C9">
            <w:pPr>
              <w:spacing w:after="0" w:line="360" w:lineRule="auto"/>
              <w:jc w:val="center"/>
              <w:rPr>
                <w:rFonts w:ascii="Times New Roman" w:eastAsia="Calibri" w:hAnsi="Times New Roman"/>
                <w:bCs/>
                <w:i/>
                <w:iCs/>
              </w:rPr>
            </w:pPr>
          </w:p>
        </w:tc>
      </w:tr>
    </w:tbl>
    <w:p w:rsidR="00EA1F7A" w:rsidRPr="00EA1F7A" w:rsidRDefault="009B1FC3" w:rsidP="002C35C9">
      <w:pPr>
        <w:widowControl w:val="0"/>
        <w:spacing w:after="0" w:line="240" w:lineRule="auto"/>
        <w:jc w:val="center"/>
        <w:rPr>
          <w:rFonts w:ascii="Times New Roman" w:eastAsia="Calibri" w:hAnsi="Times New Roman"/>
          <w:b/>
          <w:color w:val="000000"/>
          <w:sz w:val="28"/>
          <w:szCs w:val="28"/>
          <w:lang w:eastAsia="en-US"/>
        </w:rPr>
      </w:pPr>
      <w:r>
        <w:rPr>
          <w:rFonts w:ascii="Times New Roman" w:eastAsia="Calibri" w:hAnsi="Times New Roman"/>
          <w:b/>
          <w:color w:val="000000"/>
          <w:sz w:val="28"/>
          <w:szCs w:val="28"/>
          <w:lang w:eastAsia="en-US"/>
        </w:rPr>
        <w:t xml:space="preserve"> </w:t>
      </w:r>
    </w:p>
    <w:p w:rsidR="00EA1F7A" w:rsidRDefault="00EA1F7A" w:rsidP="002C35C9">
      <w:pPr>
        <w:widowControl w:val="0"/>
        <w:spacing w:after="0" w:line="360" w:lineRule="auto"/>
        <w:jc w:val="center"/>
        <w:rPr>
          <w:rFonts w:ascii="Times New Roman" w:eastAsia="Calibri" w:hAnsi="Times New Roman"/>
          <w:b/>
          <w:bCs/>
          <w:lang w:eastAsia="en-US"/>
        </w:rPr>
      </w:pPr>
    </w:p>
    <w:p w:rsidR="00C8786E" w:rsidRPr="00EA1F7A" w:rsidRDefault="00C8786E" w:rsidP="002C35C9">
      <w:pPr>
        <w:widowControl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sz w:val="20"/>
          <w:szCs w:val="20"/>
          <w:lang w:eastAsia="en-US"/>
        </w:rPr>
      </w:pPr>
      <w:r w:rsidRPr="00EA1F7A">
        <w:rPr>
          <w:rFonts w:ascii="Times New Roman" w:eastAsia="Calibri" w:hAnsi="Times New Roman"/>
          <w:b/>
          <w:bCs/>
          <w:sz w:val="20"/>
          <w:szCs w:val="20"/>
          <w:lang w:eastAsia="en-US"/>
        </w:rPr>
        <w:t>п.Кшенский 201</w:t>
      </w:r>
      <w:r>
        <w:rPr>
          <w:rFonts w:ascii="Times New Roman" w:eastAsia="Calibri" w:hAnsi="Times New Roman"/>
          <w:b/>
          <w:bCs/>
          <w:sz w:val="20"/>
          <w:szCs w:val="20"/>
          <w:lang w:eastAsia="en-US"/>
        </w:rPr>
        <w:t>8</w:t>
      </w:r>
      <w:r w:rsidRPr="00EA1F7A">
        <w:rPr>
          <w:rFonts w:ascii="Times New Roman" w:eastAsia="Calibri" w:hAnsi="Times New Roman"/>
          <w:b/>
          <w:bCs/>
          <w:sz w:val="20"/>
          <w:szCs w:val="20"/>
          <w:lang w:eastAsia="en-US"/>
        </w:rPr>
        <w:t xml:space="preserve"> г.</w:t>
      </w:r>
    </w:p>
    <w:p w:rsidR="0066575B" w:rsidRPr="005525CB" w:rsidRDefault="0066575B" w:rsidP="002C35C9">
      <w:pPr>
        <w:widowControl w:val="0"/>
        <w:spacing w:after="0"/>
        <w:jc w:val="center"/>
        <w:rPr>
          <w:noProof/>
        </w:rPr>
      </w:pPr>
      <w:r>
        <w:rPr>
          <w:rFonts w:ascii="Times New Roman" w:hAnsi="Times New Roman"/>
          <w:b/>
          <w:bCs/>
        </w:rPr>
        <w:lastRenderedPageBreak/>
        <w:t>СОДЕРЖАНИЕ</w:t>
      </w:r>
      <w:r w:rsidR="00FF73B2" w:rsidRPr="00FF73B2">
        <w:rPr>
          <w:bCs/>
          <w:sz w:val="28"/>
          <w:szCs w:val="28"/>
        </w:rPr>
        <w:fldChar w:fldCharType="begin"/>
      </w:r>
      <w:r w:rsidRPr="0065475A">
        <w:rPr>
          <w:bCs/>
          <w:sz w:val="28"/>
          <w:szCs w:val="28"/>
        </w:rPr>
        <w:instrText xml:space="preserve"> TOC \o "1-4" \h \z \u </w:instrText>
      </w:r>
      <w:r w:rsidR="00FF73B2" w:rsidRPr="00FF73B2">
        <w:rPr>
          <w:bCs/>
          <w:sz w:val="28"/>
          <w:szCs w:val="28"/>
        </w:rPr>
        <w:fldChar w:fldCharType="separate"/>
      </w:r>
    </w:p>
    <w:p w:rsidR="0066575B" w:rsidRPr="00920EAE" w:rsidRDefault="00FF73B2" w:rsidP="002C35C9">
      <w:pPr>
        <w:pStyle w:val="12"/>
        <w:rPr>
          <w:rFonts w:ascii="Calibri" w:hAnsi="Calibri"/>
          <w:sz w:val="22"/>
          <w:szCs w:val="22"/>
        </w:rPr>
      </w:pPr>
      <w:hyperlink w:anchor="_Toc442797223" w:history="1">
        <w:r w:rsidR="0066575B" w:rsidRPr="002C35C9">
          <w:rPr>
            <w:rStyle w:val="af0"/>
            <w:b/>
            <w:u w:val="none"/>
          </w:rPr>
          <w:t>ЧАСТЬ ПЕРВАЯ</w:t>
        </w:r>
        <w:r w:rsidR="0066575B" w:rsidRPr="00920EAE">
          <w:rPr>
            <w:webHidden/>
          </w:rPr>
          <w:tab/>
        </w:r>
        <w:r w:rsidRPr="00920EAE">
          <w:rPr>
            <w:webHidden/>
          </w:rPr>
          <w:fldChar w:fldCharType="begin"/>
        </w:r>
        <w:r w:rsidR="0066575B" w:rsidRPr="00920EAE">
          <w:rPr>
            <w:webHidden/>
          </w:rPr>
          <w:instrText xml:space="preserve"> PAGEREF _Toc442797223 \h </w:instrText>
        </w:r>
        <w:r w:rsidRPr="00920EAE">
          <w:rPr>
            <w:webHidden/>
          </w:rPr>
        </w:r>
        <w:r w:rsidRPr="00920EAE">
          <w:rPr>
            <w:webHidden/>
          </w:rPr>
          <w:fldChar w:fldCharType="separate"/>
        </w:r>
        <w:r w:rsidR="0066575B">
          <w:rPr>
            <w:webHidden/>
          </w:rPr>
          <w:t>4</w:t>
        </w:r>
        <w:r w:rsidRPr="00920EAE">
          <w:rPr>
            <w:webHidden/>
          </w:rPr>
          <w:fldChar w:fldCharType="end"/>
        </w:r>
      </w:hyperlink>
    </w:p>
    <w:p w:rsidR="0066575B" w:rsidRPr="00920EAE" w:rsidRDefault="00FF73B2" w:rsidP="002C35C9">
      <w:pPr>
        <w:pStyle w:val="12"/>
        <w:rPr>
          <w:rFonts w:ascii="Calibri" w:hAnsi="Calibri"/>
          <w:sz w:val="22"/>
          <w:szCs w:val="22"/>
        </w:rPr>
      </w:pPr>
      <w:hyperlink w:anchor="_Toc442797224" w:history="1">
        <w:r w:rsidR="0066575B" w:rsidRPr="00920EAE">
          <w:rPr>
            <w:rStyle w:val="af0"/>
          </w:rPr>
          <w:t xml:space="preserve">ПОРЯДОК ПРИМЕНЕНИЯ ПРАВИЛ ЗЕМЛЕПОЛЬЗОВАНИЯ И ЗАСТРОЙКИ </w:t>
        </w:r>
      </w:hyperlink>
      <w:hyperlink w:anchor="_Toc442797226" w:history="1">
        <w:r w:rsidR="0066575B" w:rsidRPr="00920EAE">
          <w:rPr>
            <w:rStyle w:val="af0"/>
          </w:rPr>
          <w:t>И ВНЕСЕНИЯ ИЗМЕНЕНИЙ В УКАЗАННЫЕ ПРАВИЛА</w:t>
        </w:r>
        <w:r w:rsidR="0066575B" w:rsidRPr="00920EAE">
          <w:rPr>
            <w:webHidden/>
          </w:rPr>
          <w:tab/>
        </w:r>
        <w:r w:rsidRPr="00920EAE">
          <w:rPr>
            <w:webHidden/>
          </w:rPr>
          <w:fldChar w:fldCharType="begin"/>
        </w:r>
        <w:r w:rsidR="0066575B" w:rsidRPr="00920EAE">
          <w:rPr>
            <w:webHidden/>
          </w:rPr>
          <w:instrText xml:space="preserve"> PAGEREF _Toc442797226 \h </w:instrText>
        </w:r>
        <w:r w:rsidRPr="00920EAE">
          <w:rPr>
            <w:webHidden/>
          </w:rPr>
        </w:r>
        <w:r w:rsidRPr="00920EAE">
          <w:rPr>
            <w:webHidden/>
          </w:rPr>
          <w:fldChar w:fldCharType="separate"/>
        </w:r>
        <w:r w:rsidR="0066575B">
          <w:rPr>
            <w:webHidden/>
          </w:rPr>
          <w:t>4</w:t>
        </w:r>
        <w:r w:rsidRPr="00920EAE">
          <w:rPr>
            <w:webHidden/>
          </w:rPr>
          <w:fldChar w:fldCharType="end"/>
        </w:r>
      </w:hyperlink>
    </w:p>
    <w:p w:rsidR="0066575B" w:rsidRPr="00920EAE" w:rsidRDefault="00FF73B2" w:rsidP="002C35C9">
      <w:pPr>
        <w:pStyle w:val="31"/>
        <w:rPr>
          <w:rFonts w:ascii="Calibri" w:hAnsi="Calibri"/>
          <w:noProof/>
          <w:sz w:val="22"/>
          <w:szCs w:val="22"/>
        </w:rPr>
      </w:pPr>
      <w:hyperlink w:anchor="_Toc442797227" w:history="1">
        <w:r w:rsidR="0066575B" w:rsidRPr="00920EAE">
          <w:rPr>
            <w:rStyle w:val="af0"/>
            <w:noProof/>
            <w:kern w:val="32"/>
          </w:rPr>
          <w:t>Глава 1. Общие положения.</w:t>
        </w:r>
        <w:r w:rsidR="0066575B" w:rsidRPr="00920EAE">
          <w:rPr>
            <w:noProof/>
            <w:webHidden/>
          </w:rPr>
          <w:tab/>
        </w:r>
        <w:r w:rsidRPr="00920EAE">
          <w:rPr>
            <w:noProof/>
            <w:webHidden/>
          </w:rPr>
          <w:fldChar w:fldCharType="begin"/>
        </w:r>
        <w:r w:rsidR="0066575B" w:rsidRPr="00920EAE">
          <w:rPr>
            <w:noProof/>
            <w:webHidden/>
          </w:rPr>
          <w:instrText xml:space="preserve"> PAGEREF _Toc442797227 \h </w:instrText>
        </w:r>
        <w:r w:rsidRPr="00920EAE">
          <w:rPr>
            <w:noProof/>
            <w:webHidden/>
          </w:rPr>
        </w:r>
        <w:r w:rsidRPr="00920EAE">
          <w:rPr>
            <w:noProof/>
            <w:webHidden/>
          </w:rPr>
          <w:fldChar w:fldCharType="separate"/>
        </w:r>
        <w:r w:rsidR="0066575B">
          <w:rPr>
            <w:noProof/>
            <w:webHidden/>
          </w:rPr>
          <w:t>4</w:t>
        </w:r>
        <w:r w:rsidRPr="00920EAE">
          <w:rPr>
            <w:noProof/>
            <w:webHidden/>
          </w:rPr>
          <w:fldChar w:fldCharType="end"/>
        </w:r>
      </w:hyperlink>
    </w:p>
    <w:p w:rsidR="0066575B" w:rsidRPr="00920EAE" w:rsidRDefault="00FF73B2" w:rsidP="002C35C9">
      <w:pPr>
        <w:pStyle w:val="31"/>
        <w:rPr>
          <w:rFonts w:ascii="Calibri" w:hAnsi="Calibri"/>
          <w:noProof/>
          <w:sz w:val="22"/>
          <w:szCs w:val="22"/>
        </w:rPr>
      </w:pPr>
      <w:hyperlink w:anchor="_Toc442797228" w:history="1">
        <w:r w:rsidR="0066575B" w:rsidRPr="00920EAE">
          <w:rPr>
            <w:rStyle w:val="af0"/>
            <w:noProof/>
            <w:kern w:val="32"/>
          </w:rPr>
          <w:t>Глава 2. Положения о регулировании землепользования и застройки органом местного самоуправления.</w:t>
        </w:r>
        <w:r w:rsidR="0066575B" w:rsidRPr="00920EAE">
          <w:rPr>
            <w:noProof/>
            <w:webHidden/>
          </w:rPr>
          <w:tab/>
        </w:r>
        <w:r w:rsidRPr="00920EAE">
          <w:rPr>
            <w:noProof/>
            <w:webHidden/>
          </w:rPr>
          <w:fldChar w:fldCharType="begin"/>
        </w:r>
        <w:r w:rsidR="0066575B" w:rsidRPr="00920EAE">
          <w:rPr>
            <w:noProof/>
            <w:webHidden/>
          </w:rPr>
          <w:instrText xml:space="preserve"> PAGEREF _Toc442797228 \h </w:instrText>
        </w:r>
        <w:r w:rsidRPr="00920EAE">
          <w:rPr>
            <w:noProof/>
            <w:webHidden/>
          </w:rPr>
        </w:r>
        <w:r w:rsidRPr="00920EAE">
          <w:rPr>
            <w:noProof/>
            <w:webHidden/>
          </w:rPr>
          <w:fldChar w:fldCharType="separate"/>
        </w:r>
        <w:r w:rsidR="0066575B">
          <w:rPr>
            <w:noProof/>
            <w:webHidden/>
          </w:rPr>
          <w:t>17</w:t>
        </w:r>
        <w:r w:rsidRPr="00920EAE">
          <w:rPr>
            <w:noProof/>
            <w:webHidden/>
          </w:rPr>
          <w:fldChar w:fldCharType="end"/>
        </w:r>
      </w:hyperlink>
    </w:p>
    <w:p w:rsidR="0066575B" w:rsidRPr="005525CB" w:rsidRDefault="00FF73B2" w:rsidP="002C35C9">
      <w:pPr>
        <w:pStyle w:val="31"/>
        <w:rPr>
          <w:rFonts w:ascii="Calibri" w:hAnsi="Calibri"/>
          <w:noProof/>
          <w:sz w:val="22"/>
          <w:szCs w:val="22"/>
        </w:rPr>
      </w:pPr>
      <w:hyperlink w:anchor="_Toc442797229" w:history="1">
        <w:r w:rsidR="0066575B" w:rsidRPr="00920EAE">
          <w:rPr>
            <w:rStyle w:val="af0"/>
            <w:noProof/>
            <w:kern w:val="32"/>
          </w:rPr>
          <w:t xml:space="preserve">Глава 3. Положения </w:t>
        </w:r>
        <w:r w:rsidR="0066575B" w:rsidRPr="00920EAE">
          <w:t>об изменении видов разрешенного использования земельных участков и объектов капитального строительства физическими и юридическими лицами</w:t>
        </w:r>
        <w:r w:rsidR="0066575B" w:rsidRPr="00920EAE">
          <w:rPr>
            <w:noProof/>
            <w:webHidden/>
          </w:rPr>
          <w:tab/>
        </w:r>
        <w:r w:rsidRPr="00920EAE">
          <w:rPr>
            <w:noProof/>
            <w:webHidden/>
          </w:rPr>
          <w:fldChar w:fldCharType="begin"/>
        </w:r>
        <w:r w:rsidR="0066575B" w:rsidRPr="00920EAE">
          <w:rPr>
            <w:noProof/>
            <w:webHidden/>
          </w:rPr>
          <w:instrText xml:space="preserve"> PAGEREF _Toc442797229 \h </w:instrText>
        </w:r>
        <w:r w:rsidRPr="00920EAE">
          <w:rPr>
            <w:noProof/>
            <w:webHidden/>
          </w:rPr>
        </w:r>
        <w:r w:rsidRPr="00920EAE">
          <w:rPr>
            <w:noProof/>
            <w:webHidden/>
          </w:rPr>
          <w:fldChar w:fldCharType="separate"/>
        </w:r>
        <w:r w:rsidR="0066575B">
          <w:rPr>
            <w:noProof/>
            <w:webHidden/>
          </w:rPr>
          <w:t>19</w:t>
        </w:r>
        <w:r w:rsidRPr="00920EAE">
          <w:rPr>
            <w:noProof/>
            <w:webHidden/>
          </w:rPr>
          <w:fldChar w:fldCharType="end"/>
        </w:r>
      </w:hyperlink>
    </w:p>
    <w:p w:rsidR="0066575B" w:rsidRPr="005525CB" w:rsidRDefault="00FF73B2" w:rsidP="002C35C9">
      <w:pPr>
        <w:pStyle w:val="31"/>
        <w:rPr>
          <w:rFonts w:ascii="Calibri" w:hAnsi="Calibri"/>
          <w:noProof/>
          <w:sz w:val="22"/>
          <w:szCs w:val="22"/>
        </w:rPr>
      </w:pPr>
      <w:hyperlink w:anchor="_Toc442797230" w:history="1">
        <w:r w:rsidR="0066575B" w:rsidRPr="005525CB">
          <w:rPr>
            <w:rStyle w:val="af0"/>
            <w:noProof/>
            <w:kern w:val="32"/>
          </w:rPr>
          <w:t>Глава 4.</w:t>
        </w:r>
        <w:r w:rsidR="0066575B">
          <w:rPr>
            <w:rStyle w:val="af0"/>
            <w:noProof/>
            <w:kern w:val="32"/>
          </w:rPr>
          <w:t> </w:t>
        </w:r>
        <w:r w:rsidR="0066575B" w:rsidRPr="00920EAE">
          <w:rPr>
            <w:rStyle w:val="af0"/>
            <w:noProof/>
            <w:kern w:val="32"/>
          </w:rPr>
          <w:t>П</w:t>
        </w:r>
        <w:r w:rsidR="0066575B" w:rsidRPr="00920EAE">
          <w:t xml:space="preserve">оложения </w:t>
        </w:r>
        <w:r w:rsidR="0066575B">
          <w:t xml:space="preserve">о </w:t>
        </w:r>
        <w:r w:rsidR="0066575B" w:rsidRPr="00920EAE">
          <w:t>подготовке документации по планировке территории органами местного самоуправления</w:t>
        </w:r>
        <w:r w:rsidR="0066575B" w:rsidRPr="005525CB">
          <w:rPr>
            <w:noProof/>
            <w:webHidden/>
          </w:rPr>
          <w:tab/>
        </w:r>
        <w:r w:rsidRPr="005525CB">
          <w:rPr>
            <w:noProof/>
            <w:webHidden/>
          </w:rPr>
          <w:fldChar w:fldCharType="begin"/>
        </w:r>
        <w:r w:rsidR="0066575B" w:rsidRPr="005525CB">
          <w:rPr>
            <w:noProof/>
            <w:webHidden/>
          </w:rPr>
          <w:instrText xml:space="preserve"> PAGEREF _Toc442797230 \h </w:instrText>
        </w:r>
        <w:r w:rsidRPr="005525CB">
          <w:rPr>
            <w:noProof/>
            <w:webHidden/>
          </w:rPr>
        </w:r>
        <w:r w:rsidRPr="005525CB">
          <w:rPr>
            <w:noProof/>
            <w:webHidden/>
          </w:rPr>
          <w:fldChar w:fldCharType="separate"/>
        </w:r>
        <w:r w:rsidR="0066575B">
          <w:rPr>
            <w:noProof/>
            <w:webHidden/>
          </w:rPr>
          <w:t>21</w:t>
        </w:r>
        <w:r w:rsidRPr="005525CB">
          <w:rPr>
            <w:noProof/>
            <w:webHidden/>
          </w:rPr>
          <w:fldChar w:fldCharType="end"/>
        </w:r>
      </w:hyperlink>
    </w:p>
    <w:p w:rsidR="0066575B" w:rsidRPr="005525CB" w:rsidRDefault="00FF73B2" w:rsidP="002C35C9">
      <w:pPr>
        <w:pStyle w:val="31"/>
        <w:rPr>
          <w:rFonts w:ascii="Calibri" w:hAnsi="Calibri"/>
          <w:noProof/>
          <w:sz w:val="22"/>
          <w:szCs w:val="22"/>
        </w:rPr>
      </w:pPr>
      <w:hyperlink w:anchor="_Toc442797232" w:history="1">
        <w:r w:rsidR="0066575B" w:rsidRPr="005525CB">
          <w:rPr>
            <w:rStyle w:val="af0"/>
            <w:noProof/>
            <w:kern w:val="32"/>
          </w:rPr>
          <w:t>Глава </w:t>
        </w:r>
        <w:r w:rsidR="0066575B">
          <w:rPr>
            <w:rStyle w:val="af0"/>
            <w:noProof/>
            <w:kern w:val="32"/>
          </w:rPr>
          <w:t>5</w:t>
        </w:r>
        <w:r w:rsidR="0066575B" w:rsidRPr="005525CB">
          <w:rPr>
            <w:rStyle w:val="af0"/>
            <w:noProof/>
            <w:kern w:val="32"/>
          </w:rPr>
          <w:t>. </w:t>
        </w:r>
        <w:r w:rsidR="0066575B" w:rsidRPr="00920EAE">
          <w:rPr>
            <w:rStyle w:val="af0"/>
            <w:noProof/>
            <w:kern w:val="32"/>
          </w:rPr>
          <w:t xml:space="preserve">Положения </w:t>
        </w:r>
        <w:r w:rsidR="0066575B" w:rsidRPr="003C0ECB">
          <w:t>об общественных обсуждениях или</w:t>
        </w:r>
        <w:r w:rsidR="0066575B" w:rsidRPr="00920EAE">
          <w:t xml:space="preserve"> публичных слушаний по вопросам землепользования и застройки</w:t>
        </w:r>
        <w:r w:rsidR="0066575B" w:rsidRPr="00920EAE">
          <w:rPr>
            <w:rStyle w:val="af0"/>
            <w:noProof/>
            <w:kern w:val="32"/>
          </w:rPr>
          <w:t>.</w:t>
        </w:r>
        <w:r w:rsidR="0066575B" w:rsidRPr="005525CB">
          <w:rPr>
            <w:noProof/>
            <w:webHidden/>
          </w:rPr>
          <w:tab/>
        </w:r>
        <w:r w:rsidRPr="005525CB">
          <w:rPr>
            <w:noProof/>
            <w:webHidden/>
          </w:rPr>
          <w:fldChar w:fldCharType="begin"/>
        </w:r>
        <w:r w:rsidR="0066575B" w:rsidRPr="005525CB">
          <w:rPr>
            <w:noProof/>
            <w:webHidden/>
          </w:rPr>
          <w:instrText xml:space="preserve"> PAGEREF _Toc442797232 \h </w:instrText>
        </w:r>
        <w:r w:rsidRPr="005525CB">
          <w:rPr>
            <w:noProof/>
            <w:webHidden/>
          </w:rPr>
        </w:r>
        <w:r w:rsidRPr="005525CB">
          <w:rPr>
            <w:noProof/>
            <w:webHidden/>
          </w:rPr>
          <w:fldChar w:fldCharType="separate"/>
        </w:r>
        <w:r w:rsidR="0066575B">
          <w:rPr>
            <w:noProof/>
            <w:webHidden/>
          </w:rPr>
          <w:t>23</w:t>
        </w:r>
        <w:r w:rsidRPr="005525CB">
          <w:rPr>
            <w:noProof/>
            <w:webHidden/>
          </w:rPr>
          <w:fldChar w:fldCharType="end"/>
        </w:r>
      </w:hyperlink>
    </w:p>
    <w:p w:rsidR="0066575B" w:rsidRPr="005525CB" w:rsidRDefault="00FF73B2" w:rsidP="002C35C9">
      <w:pPr>
        <w:pStyle w:val="31"/>
        <w:rPr>
          <w:rStyle w:val="af0"/>
          <w:noProof/>
        </w:rPr>
      </w:pPr>
      <w:hyperlink w:anchor="_Toc442797234" w:history="1">
        <w:r w:rsidR="0066575B" w:rsidRPr="00883F6E">
          <w:rPr>
            <w:rStyle w:val="af0"/>
            <w:noProof/>
            <w:kern w:val="32"/>
          </w:rPr>
          <w:t xml:space="preserve">Глава </w:t>
        </w:r>
        <w:r w:rsidR="0066575B">
          <w:rPr>
            <w:rStyle w:val="af0"/>
            <w:noProof/>
            <w:kern w:val="32"/>
          </w:rPr>
          <w:t>6</w:t>
        </w:r>
        <w:r w:rsidR="0066575B" w:rsidRPr="00883F6E">
          <w:rPr>
            <w:rStyle w:val="af0"/>
            <w:noProof/>
            <w:kern w:val="32"/>
          </w:rPr>
          <w:t xml:space="preserve">. Положения </w:t>
        </w:r>
        <w:r w:rsidR="0066575B" w:rsidRPr="00883F6E">
          <w:t>о регулировании иных вопросов землепользования и застройки</w:t>
        </w:r>
        <w:r w:rsidR="0066575B" w:rsidRPr="00883F6E">
          <w:rPr>
            <w:rStyle w:val="af0"/>
            <w:noProof/>
            <w:kern w:val="32"/>
          </w:rPr>
          <w:t>.</w:t>
        </w:r>
        <w:r w:rsidR="0066575B" w:rsidRPr="00883F6E">
          <w:rPr>
            <w:noProof/>
            <w:webHidden/>
          </w:rPr>
          <w:tab/>
        </w:r>
        <w:r w:rsidRPr="00883F6E">
          <w:rPr>
            <w:noProof/>
            <w:webHidden/>
          </w:rPr>
          <w:fldChar w:fldCharType="begin"/>
        </w:r>
        <w:r w:rsidR="0066575B" w:rsidRPr="00883F6E">
          <w:rPr>
            <w:noProof/>
            <w:webHidden/>
          </w:rPr>
          <w:instrText xml:space="preserve"> PAGEREF _Toc442797234 \h </w:instrText>
        </w:r>
        <w:r w:rsidRPr="00883F6E">
          <w:rPr>
            <w:noProof/>
            <w:webHidden/>
          </w:rPr>
        </w:r>
        <w:r w:rsidRPr="00883F6E">
          <w:rPr>
            <w:noProof/>
            <w:webHidden/>
          </w:rPr>
          <w:fldChar w:fldCharType="separate"/>
        </w:r>
        <w:r w:rsidR="0066575B">
          <w:rPr>
            <w:noProof/>
            <w:webHidden/>
          </w:rPr>
          <w:t>27</w:t>
        </w:r>
        <w:r w:rsidRPr="00883F6E">
          <w:rPr>
            <w:noProof/>
            <w:webHidden/>
          </w:rPr>
          <w:fldChar w:fldCharType="end"/>
        </w:r>
      </w:hyperlink>
    </w:p>
    <w:p w:rsidR="0066575B" w:rsidRPr="005525CB" w:rsidRDefault="00FF73B2" w:rsidP="002C35C9">
      <w:pPr>
        <w:pStyle w:val="31"/>
        <w:rPr>
          <w:rFonts w:ascii="Calibri" w:hAnsi="Calibri"/>
          <w:noProof/>
          <w:sz w:val="22"/>
          <w:szCs w:val="22"/>
        </w:rPr>
      </w:pPr>
      <w:hyperlink w:anchor="_Toc442797235" w:history="1">
        <w:r w:rsidR="0066575B" w:rsidRPr="005525CB">
          <w:rPr>
            <w:rStyle w:val="af0"/>
            <w:noProof/>
            <w:kern w:val="32"/>
          </w:rPr>
          <w:t xml:space="preserve">Глава </w:t>
        </w:r>
        <w:r w:rsidR="0066575B">
          <w:rPr>
            <w:rStyle w:val="af0"/>
            <w:noProof/>
            <w:kern w:val="32"/>
          </w:rPr>
          <w:t>7</w:t>
        </w:r>
        <w:r w:rsidR="0066575B" w:rsidRPr="005525CB">
          <w:rPr>
            <w:rStyle w:val="af0"/>
            <w:noProof/>
            <w:kern w:val="32"/>
          </w:rPr>
          <w:t>. Заключительные положения.</w:t>
        </w:r>
        <w:r w:rsidR="0066575B" w:rsidRPr="005525CB">
          <w:rPr>
            <w:noProof/>
            <w:webHidden/>
          </w:rPr>
          <w:tab/>
        </w:r>
        <w:r w:rsidRPr="005525CB">
          <w:rPr>
            <w:noProof/>
            <w:webHidden/>
          </w:rPr>
          <w:fldChar w:fldCharType="begin"/>
        </w:r>
        <w:r w:rsidR="0066575B" w:rsidRPr="005525CB">
          <w:rPr>
            <w:noProof/>
            <w:webHidden/>
          </w:rPr>
          <w:instrText xml:space="preserve"> PAGEREF _Toc442797235 \h </w:instrText>
        </w:r>
        <w:r w:rsidRPr="005525CB">
          <w:rPr>
            <w:noProof/>
            <w:webHidden/>
          </w:rPr>
        </w:r>
        <w:r w:rsidRPr="005525CB">
          <w:rPr>
            <w:noProof/>
            <w:webHidden/>
          </w:rPr>
          <w:fldChar w:fldCharType="separate"/>
        </w:r>
        <w:r w:rsidR="0066575B">
          <w:rPr>
            <w:noProof/>
            <w:webHidden/>
          </w:rPr>
          <w:t>30</w:t>
        </w:r>
        <w:r w:rsidRPr="005525CB">
          <w:rPr>
            <w:noProof/>
            <w:webHidden/>
          </w:rPr>
          <w:fldChar w:fldCharType="end"/>
        </w:r>
      </w:hyperlink>
    </w:p>
    <w:p w:rsidR="0066575B" w:rsidRPr="002C35C9" w:rsidRDefault="0066575B" w:rsidP="002C35C9">
      <w:pPr>
        <w:pStyle w:val="21"/>
        <w:rPr>
          <w:rStyle w:val="af0"/>
          <w:color w:val="auto"/>
          <w:u w:val="none"/>
        </w:rPr>
      </w:pPr>
      <w:r w:rsidRPr="002C35C9">
        <w:rPr>
          <w:rStyle w:val="af0"/>
          <w:b/>
          <w:color w:val="auto"/>
          <w:u w:val="none"/>
        </w:rPr>
        <w:t xml:space="preserve">ЧАСТЬ ВТОРАЯ </w:t>
      </w:r>
      <w:r w:rsidRPr="002C35C9">
        <w:rPr>
          <w:rStyle w:val="af0"/>
          <w:color w:val="auto"/>
          <w:u w:val="none"/>
        </w:rPr>
        <w:t xml:space="preserve">                                                                                                                                30</w:t>
      </w:r>
    </w:p>
    <w:p w:rsidR="0066575B" w:rsidRPr="005525CB" w:rsidRDefault="0066575B" w:rsidP="002C35C9">
      <w:pPr>
        <w:pStyle w:val="21"/>
        <w:rPr>
          <w:rFonts w:ascii="Calibri" w:hAnsi="Calibri"/>
          <w:sz w:val="22"/>
          <w:szCs w:val="22"/>
        </w:rPr>
      </w:pPr>
      <w:r w:rsidRPr="002C35C9">
        <w:rPr>
          <w:rStyle w:val="af0"/>
          <w:color w:val="auto"/>
          <w:u w:val="none"/>
        </w:rPr>
        <w:t>КАРТА (</w:t>
      </w:r>
      <w:hyperlink w:anchor="_Toc442797252" w:history="1">
        <w:r w:rsidRPr="005525CB">
          <w:rPr>
            <w:rStyle w:val="af0"/>
            <w:kern w:val="32"/>
          </w:rPr>
          <w:t>СХЕМА</w:t>
        </w:r>
        <w:r>
          <w:rPr>
            <w:rStyle w:val="af0"/>
            <w:kern w:val="32"/>
          </w:rPr>
          <w:t>)</w:t>
        </w:r>
        <w:r w:rsidRPr="005525CB">
          <w:rPr>
            <w:rStyle w:val="af0"/>
            <w:kern w:val="32"/>
          </w:rPr>
          <w:t xml:space="preserve"> ГРАДОСТРОИТЕЛЬНОГО ЗОНИРОВАНИЯ</w:t>
        </w:r>
        <w:r w:rsidRPr="005525CB">
          <w:rPr>
            <w:webHidden/>
          </w:rPr>
          <w:tab/>
        </w:r>
        <w:r w:rsidR="00FF73B2" w:rsidRPr="005525CB">
          <w:rPr>
            <w:webHidden/>
          </w:rPr>
          <w:fldChar w:fldCharType="begin"/>
        </w:r>
        <w:r w:rsidRPr="005525CB">
          <w:rPr>
            <w:webHidden/>
          </w:rPr>
          <w:instrText xml:space="preserve"> PAGEREF _Toc442797252 \h </w:instrText>
        </w:r>
        <w:r w:rsidR="00FF73B2" w:rsidRPr="005525CB">
          <w:rPr>
            <w:webHidden/>
          </w:rPr>
        </w:r>
        <w:r w:rsidR="00FF73B2" w:rsidRPr="005525CB">
          <w:rPr>
            <w:webHidden/>
          </w:rPr>
          <w:fldChar w:fldCharType="separate"/>
        </w:r>
        <w:r>
          <w:rPr>
            <w:webHidden/>
          </w:rPr>
          <w:t>31</w:t>
        </w:r>
        <w:r w:rsidR="00FF73B2" w:rsidRPr="005525CB">
          <w:rPr>
            <w:webHidden/>
          </w:rPr>
          <w:fldChar w:fldCharType="end"/>
        </w:r>
      </w:hyperlink>
    </w:p>
    <w:p w:rsidR="0066575B" w:rsidRDefault="00FF73B2" w:rsidP="002C35C9">
      <w:pPr>
        <w:pStyle w:val="31"/>
        <w:rPr>
          <w:rStyle w:val="af0"/>
        </w:rPr>
      </w:pPr>
      <w:hyperlink w:anchor="_Toc442797253" w:history="1">
        <w:r w:rsidR="0066575B" w:rsidRPr="005525CB">
          <w:rPr>
            <w:rStyle w:val="af0"/>
            <w:noProof/>
            <w:kern w:val="32"/>
          </w:rPr>
          <w:t xml:space="preserve">Глава </w:t>
        </w:r>
        <w:r w:rsidR="0066575B">
          <w:rPr>
            <w:rStyle w:val="af0"/>
            <w:noProof/>
            <w:kern w:val="32"/>
          </w:rPr>
          <w:t>8</w:t>
        </w:r>
        <w:r w:rsidR="0066575B" w:rsidRPr="005525CB">
          <w:rPr>
            <w:rStyle w:val="af0"/>
            <w:noProof/>
            <w:kern w:val="32"/>
          </w:rPr>
          <w:t xml:space="preserve">. </w:t>
        </w:r>
        <w:r w:rsidR="0066575B">
          <w:rPr>
            <w:rStyle w:val="af0"/>
            <w:noProof/>
            <w:kern w:val="32"/>
          </w:rPr>
          <w:t>Градостроительное</w:t>
        </w:r>
        <w:r w:rsidR="0066575B" w:rsidRPr="005525CB">
          <w:rPr>
            <w:rStyle w:val="af0"/>
            <w:noProof/>
            <w:kern w:val="32"/>
          </w:rPr>
          <w:t xml:space="preserve"> зонировани</w:t>
        </w:r>
        <w:r w:rsidR="0066575B">
          <w:rPr>
            <w:rStyle w:val="af0"/>
            <w:noProof/>
            <w:kern w:val="32"/>
          </w:rPr>
          <w:t>е</w:t>
        </w:r>
        <w:r w:rsidR="0066575B" w:rsidRPr="005525CB">
          <w:rPr>
            <w:rStyle w:val="af0"/>
            <w:noProof/>
            <w:kern w:val="32"/>
          </w:rPr>
          <w:t xml:space="preserve"> </w:t>
        </w:r>
      </w:hyperlink>
      <w:hyperlink w:anchor="_Toc442797254" w:history="1">
        <w:r w:rsidR="0066575B">
          <w:rPr>
            <w:rStyle w:val="af0"/>
            <w:kern w:val="32"/>
          </w:rPr>
          <w:t xml:space="preserve">                                                                                       30</w:t>
        </w:r>
      </w:hyperlink>
    </w:p>
    <w:p w:rsidR="0066575B" w:rsidRPr="005525CB" w:rsidRDefault="00FF73B2" w:rsidP="002C35C9">
      <w:pPr>
        <w:pStyle w:val="21"/>
        <w:rPr>
          <w:rFonts w:ascii="Calibri" w:hAnsi="Calibri"/>
          <w:sz w:val="22"/>
          <w:szCs w:val="22"/>
        </w:rPr>
      </w:pPr>
      <w:hyperlink w:anchor="_Toc442797236" w:history="1">
        <w:r w:rsidR="0066575B" w:rsidRPr="002C35C9">
          <w:rPr>
            <w:rStyle w:val="af0"/>
            <w:b/>
            <w:kern w:val="32"/>
          </w:rPr>
          <w:t>ЧАСТЬ ТРЕТЬЯ</w:t>
        </w:r>
        <w:r w:rsidR="0066575B">
          <w:rPr>
            <w:rStyle w:val="af0"/>
            <w:kern w:val="32"/>
          </w:rPr>
          <w:t>.</w:t>
        </w:r>
        <w:r w:rsidR="0066575B" w:rsidRPr="005525CB">
          <w:rPr>
            <w:webHidden/>
          </w:rPr>
          <w:tab/>
        </w:r>
        <w:r w:rsidRPr="005525CB">
          <w:rPr>
            <w:webHidden/>
          </w:rPr>
          <w:fldChar w:fldCharType="begin"/>
        </w:r>
        <w:r w:rsidR="0066575B" w:rsidRPr="005525CB">
          <w:rPr>
            <w:webHidden/>
          </w:rPr>
          <w:instrText xml:space="preserve"> PAGEREF _Toc442797236 \h </w:instrText>
        </w:r>
        <w:r w:rsidRPr="005525CB">
          <w:rPr>
            <w:webHidden/>
          </w:rPr>
        </w:r>
        <w:r w:rsidRPr="005525CB">
          <w:rPr>
            <w:webHidden/>
          </w:rPr>
          <w:fldChar w:fldCharType="separate"/>
        </w:r>
        <w:r w:rsidR="0066575B">
          <w:rPr>
            <w:webHidden/>
          </w:rPr>
          <w:t>31</w:t>
        </w:r>
        <w:r w:rsidRPr="005525CB">
          <w:rPr>
            <w:webHidden/>
          </w:rPr>
          <w:fldChar w:fldCharType="end"/>
        </w:r>
      </w:hyperlink>
    </w:p>
    <w:p w:rsidR="0066575B" w:rsidRPr="005525CB" w:rsidRDefault="00FF73B2" w:rsidP="002C35C9">
      <w:pPr>
        <w:pStyle w:val="21"/>
        <w:rPr>
          <w:rFonts w:ascii="Calibri" w:hAnsi="Calibri"/>
          <w:sz w:val="22"/>
          <w:szCs w:val="22"/>
        </w:rPr>
      </w:pPr>
      <w:hyperlink w:anchor="_Toc442797237" w:history="1">
        <w:r w:rsidR="0066575B" w:rsidRPr="005525CB">
          <w:rPr>
            <w:rStyle w:val="af0"/>
            <w:kern w:val="32"/>
          </w:rPr>
          <w:t>ГРАДОСТРОИТЕЛЬНЫЕ РЕГЛАМЕНТЫ</w:t>
        </w:r>
        <w:r w:rsidR="0066575B" w:rsidRPr="005525CB">
          <w:rPr>
            <w:webHidden/>
          </w:rPr>
          <w:tab/>
        </w:r>
        <w:r w:rsidRPr="005525CB">
          <w:rPr>
            <w:webHidden/>
          </w:rPr>
          <w:fldChar w:fldCharType="begin"/>
        </w:r>
        <w:r w:rsidR="0066575B" w:rsidRPr="005525CB">
          <w:rPr>
            <w:webHidden/>
          </w:rPr>
          <w:instrText xml:space="preserve"> PAGEREF _Toc442797237 \h </w:instrText>
        </w:r>
        <w:r w:rsidRPr="005525CB">
          <w:rPr>
            <w:webHidden/>
          </w:rPr>
        </w:r>
        <w:r w:rsidRPr="005525CB">
          <w:rPr>
            <w:webHidden/>
          </w:rPr>
          <w:fldChar w:fldCharType="separate"/>
        </w:r>
        <w:r w:rsidR="0066575B">
          <w:rPr>
            <w:webHidden/>
          </w:rPr>
          <w:t>33</w:t>
        </w:r>
        <w:r w:rsidRPr="005525CB">
          <w:rPr>
            <w:webHidden/>
          </w:rPr>
          <w:fldChar w:fldCharType="end"/>
        </w:r>
      </w:hyperlink>
    </w:p>
    <w:p w:rsidR="0066575B" w:rsidRPr="005525CB" w:rsidRDefault="00FF73B2" w:rsidP="002C35C9">
      <w:pPr>
        <w:pStyle w:val="31"/>
        <w:rPr>
          <w:rFonts w:ascii="Calibri" w:hAnsi="Calibri"/>
          <w:noProof/>
          <w:sz w:val="22"/>
          <w:szCs w:val="22"/>
        </w:rPr>
      </w:pPr>
      <w:hyperlink w:anchor="_Toc442797238" w:history="1">
        <w:r w:rsidR="0066575B" w:rsidRPr="005525CB">
          <w:rPr>
            <w:rStyle w:val="af0"/>
            <w:noProof/>
            <w:kern w:val="32"/>
          </w:rPr>
          <w:t>Глава </w:t>
        </w:r>
        <w:r w:rsidR="0066575B">
          <w:rPr>
            <w:rStyle w:val="af0"/>
            <w:noProof/>
            <w:kern w:val="32"/>
          </w:rPr>
          <w:t>9</w:t>
        </w:r>
        <w:r w:rsidR="0066575B" w:rsidRPr="005525CB">
          <w:rPr>
            <w:rStyle w:val="af0"/>
            <w:noProof/>
            <w:kern w:val="32"/>
          </w:rPr>
          <w:t>. Градостроительные регламенты.</w:t>
        </w:r>
        <w:r w:rsidR="0066575B" w:rsidRPr="005525CB">
          <w:rPr>
            <w:noProof/>
            <w:webHidden/>
          </w:rPr>
          <w:tab/>
        </w:r>
        <w:r w:rsidRPr="005525CB">
          <w:rPr>
            <w:noProof/>
            <w:webHidden/>
          </w:rPr>
          <w:fldChar w:fldCharType="begin"/>
        </w:r>
        <w:r w:rsidR="0066575B" w:rsidRPr="005525CB">
          <w:rPr>
            <w:noProof/>
            <w:webHidden/>
          </w:rPr>
          <w:instrText xml:space="preserve"> PAGEREF _Toc442797238 \h </w:instrText>
        </w:r>
        <w:r w:rsidRPr="005525CB">
          <w:rPr>
            <w:noProof/>
            <w:webHidden/>
          </w:rPr>
        </w:r>
        <w:r w:rsidRPr="005525CB">
          <w:rPr>
            <w:noProof/>
            <w:webHidden/>
          </w:rPr>
          <w:fldChar w:fldCharType="separate"/>
        </w:r>
        <w:r w:rsidR="0066575B">
          <w:rPr>
            <w:noProof/>
            <w:webHidden/>
          </w:rPr>
          <w:t>33</w:t>
        </w:r>
        <w:r w:rsidRPr="005525CB">
          <w:rPr>
            <w:noProof/>
            <w:webHidden/>
          </w:rPr>
          <w:fldChar w:fldCharType="end"/>
        </w:r>
      </w:hyperlink>
    </w:p>
    <w:p w:rsidR="0066575B" w:rsidRPr="005525CB" w:rsidRDefault="00FF73B2" w:rsidP="002C35C9">
      <w:pPr>
        <w:pStyle w:val="31"/>
        <w:rPr>
          <w:rFonts w:ascii="Calibri" w:hAnsi="Calibri"/>
          <w:noProof/>
          <w:sz w:val="22"/>
          <w:szCs w:val="22"/>
        </w:rPr>
      </w:pPr>
      <w:hyperlink w:anchor="_Toc442797249" w:history="1">
        <w:r w:rsidR="0066575B" w:rsidRPr="005525CB">
          <w:rPr>
            <w:rStyle w:val="af0"/>
            <w:noProof/>
            <w:kern w:val="32"/>
          </w:rPr>
          <w:t>Глава 1</w:t>
        </w:r>
        <w:r w:rsidR="0066575B">
          <w:rPr>
            <w:rStyle w:val="af0"/>
            <w:noProof/>
            <w:kern w:val="32"/>
          </w:rPr>
          <w:t>0</w:t>
        </w:r>
        <w:r w:rsidR="0066575B" w:rsidRPr="005525CB">
          <w:rPr>
            <w:rStyle w:val="af0"/>
            <w:noProof/>
            <w:kern w:val="32"/>
          </w:rPr>
          <w:t>. Градостроительные регламенты по территориальным зонам.</w:t>
        </w:r>
        <w:r w:rsidR="0066575B" w:rsidRPr="005525CB">
          <w:rPr>
            <w:noProof/>
            <w:webHidden/>
          </w:rPr>
          <w:tab/>
        </w:r>
        <w:r w:rsidRPr="005525CB">
          <w:rPr>
            <w:noProof/>
            <w:webHidden/>
          </w:rPr>
          <w:fldChar w:fldCharType="begin"/>
        </w:r>
        <w:r w:rsidR="0066575B" w:rsidRPr="005525CB">
          <w:rPr>
            <w:noProof/>
            <w:webHidden/>
          </w:rPr>
          <w:instrText xml:space="preserve"> PAGEREF _Toc442797249 \h </w:instrText>
        </w:r>
        <w:r w:rsidRPr="005525CB">
          <w:rPr>
            <w:noProof/>
            <w:webHidden/>
          </w:rPr>
        </w:r>
        <w:r w:rsidRPr="005525CB">
          <w:rPr>
            <w:noProof/>
            <w:webHidden/>
          </w:rPr>
          <w:fldChar w:fldCharType="separate"/>
        </w:r>
        <w:r w:rsidR="0066575B">
          <w:rPr>
            <w:noProof/>
            <w:webHidden/>
          </w:rPr>
          <w:t>42</w:t>
        </w:r>
        <w:r w:rsidRPr="005525CB">
          <w:rPr>
            <w:noProof/>
            <w:webHidden/>
          </w:rPr>
          <w:fldChar w:fldCharType="end"/>
        </w:r>
      </w:hyperlink>
      <w:r w:rsidR="0066575B" w:rsidRPr="005525CB">
        <w:rPr>
          <w:rFonts w:ascii="Calibri" w:hAnsi="Calibri"/>
          <w:noProof/>
          <w:sz w:val="22"/>
          <w:szCs w:val="22"/>
        </w:rPr>
        <w:t xml:space="preserve"> </w:t>
      </w:r>
    </w:p>
    <w:p w:rsidR="0066575B" w:rsidRPr="005525CB" w:rsidRDefault="00FF73B2" w:rsidP="002C35C9">
      <w:pPr>
        <w:pStyle w:val="31"/>
        <w:rPr>
          <w:rFonts w:ascii="Calibri" w:hAnsi="Calibri"/>
          <w:noProof/>
          <w:sz w:val="22"/>
          <w:szCs w:val="22"/>
        </w:rPr>
      </w:pPr>
      <w:hyperlink w:anchor="_Toc442797251" w:history="1">
        <w:r w:rsidR="0066575B" w:rsidRPr="005525CB">
          <w:rPr>
            <w:rStyle w:val="af0"/>
            <w:noProof/>
            <w:kern w:val="32"/>
          </w:rPr>
          <w:t>Глава 1</w:t>
        </w:r>
        <w:r w:rsidR="0066575B">
          <w:rPr>
            <w:rStyle w:val="af0"/>
            <w:noProof/>
            <w:kern w:val="32"/>
          </w:rPr>
          <w:t>1</w:t>
        </w:r>
        <w:r w:rsidR="0066575B" w:rsidRPr="005525CB">
          <w:rPr>
            <w:rStyle w:val="af0"/>
            <w:noProof/>
            <w:kern w:val="32"/>
          </w:rPr>
          <w:t>. Ограничения использования земельных участков и объектов капитального строительства.</w:t>
        </w:r>
        <w:r w:rsidR="0066575B" w:rsidRPr="005525CB">
          <w:rPr>
            <w:noProof/>
            <w:webHidden/>
          </w:rPr>
          <w:tab/>
        </w:r>
        <w:r w:rsidRPr="005525CB">
          <w:rPr>
            <w:noProof/>
            <w:webHidden/>
          </w:rPr>
          <w:fldChar w:fldCharType="begin"/>
        </w:r>
        <w:r w:rsidR="0066575B" w:rsidRPr="005525CB">
          <w:rPr>
            <w:noProof/>
            <w:webHidden/>
          </w:rPr>
          <w:instrText xml:space="preserve"> PAGEREF _Toc442797251 \h </w:instrText>
        </w:r>
        <w:r w:rsidRPr="005525CB">
          <w:rPr>
            <w:noProof/>
            <w:webHidden/>
          </w:rPr>
        </w:r>
        <w:r w:rsidRPr="005525CB">
          <w:rPr>
            <w:noProof/>
            <w:webHidden/>
          </w:rPr>
          <w:fldChar w:fldCharType="separate"/>
        </w:r>
        <w:r w:rsidR="0066575B">
          <w:rPr>
            <w:noProof/>
            <w:webHidden/>
          </w:rPr>
          <w:t>82</w:t>
        </w:r>
        <w:r w:rsidRPr="005525CB">
          <w:rPr>
            <w:noProof/>
            <w:webHidden/>
          </w:rPr>
          <w:fldChar w:fldCharType="end"/>
        </w:r>
      </w:hyperlink>
    </w:p>
    <w:p w:rsidR="0066575B" w:rsidRPr="005525CB" w:rsidRDefault="0066575B" w:rsidP="002C35C9">
      <w:pPr>
        <w:pStyle w:val="31"/>
        <w:rPr>
          <w:rStyle w:val="af0"/>
          <w:noProof/>
        </w:rPr>
      </w:pPr>
    </w:p>
    <w:p w:rsidR="0066575B" w:rsidRPr="005525CB" w:rsidRDefault="00FF73B2" w:rsidP="002C35C9">
      <w:pPr>
        <w:pStyle w:val="31"/>
        <w:rPr>
          <w:rStyle w:val="af0"/>
          <w:noProof/>
        </w:rPr>
      </w:pPr>
      <w:hyperlink w:anchor="_Toc442797251" w:history="1">
        <w:r w:rsidR="0066575B" w:rsidRPr="005525CB">
          <w:rPr>
            <w:rStyle w:val="af0"/>
            <w:noProof/>
          </w:rPr>
          <w:t>Приложение 1</w:t>
        </w:r>
        <w:r w:rsidR="0066575B" w:rsidRPr="005525CB">
          <w:rPr>
            <w:rStyle w:val="af0"/>
            <w:noProof/>
            <w:kern w:val="32"/>
          </w:rPr>
          <w:t>.</w:t>
        </w:r>
        <w:r w:rsidR="0066575B" w:rsidRPr="005525CB">
          <w:rPr>
            <w:noProof/>
            <w:webHidden/>
          </w:rPr>
          <w:tab/>
        </w:r>
        <w:r w:rsidR="0066575B">
          <w:rPr>
            <w:noProof/>
            <w:webHidden/>
          </w:rPr>
          <w:t>96</w:t>
        </w:r>
      </w:hyperlink>
    </w:p>
    <w:p w:rsidR="0066575B" w:rsidRDefault="0066575B" w:rsidP="002C35C9">
      <w:pPr>
        <w:pStyle w:val="31"/>
        <w:rPr>
          <w:rStyle w:val="af0"/>
          <w:noProof/>
        </w:rPr>
      </w:pPr>
    </w:p>
    <w:p w:rsidR="0066575B" w:rsidRPr="002932E7" w:rsidRDefault="0066575B" w:rsidP="002C35C9">
      <w:pPr>
        <w:spacing w:after="0"/>
        <w:rPr>
          <w:noProof/>
        </w:rPr>
      </w:pPr>
    </w:p>
    <w:p w:rsidR="0066575B" w:rsidRPr="00B46CF4" w:rsidRDefault="0066575B" w:rsidP="002C35C9">
      <w:pPr>
        <w:spacing w:after="0"/>
        <w:rPr>
          <w:noProof/>
        </w:rPr>
      </w:pPr>
    </w:p>
    <w:p w:rsidR="0066575B" w:rsidRPr="00510A68" w:rsidRDefault="00FF73B2" w:rsidP="002C35C9">
      <w:pPr>
        <w:pStyle w:val="1"/>
        <w:widowControl w:val="0"/>
        <w:tabs>
          <w:tab w:val="left" w:pos="5190"/>
        </w:tabs>
        <w:spacing w:before="0" w:beforeAutospacing="0" w:after="0" w:afterAutospacing="0"/>
        <w:rPr>
          <w:b w:val="0"/>
          <w:sz w:val="30"/>
          <w:szCs w:val="30"/>
        </w:rPr>
      </w:pPr>
      <w:r w:rsidRPr="0065475A">
        <w:rPr>
          <w:b w:val="0"/>
          <w:bCs w:val="0"/>
          <w:sz w:val="28"/>
          <w:szCs w:val="28"/>
        </w:rPr>
        <w:fldChar w:fldCharType="end"/>
      </w:r>
    </w:p>
    <w:p w:rsidR="0066575B" w:rsidRPr="00723C98" w:rsidRDefault="0066575B" w:rsidP="002C35C9">
      <w:pPr>
        <w:pStyle w:val="1"/>
        <w:widowControl w:val="0"/>
        <w:numPr>
          <w:ilvl w:val="0"/>
          <w:numId w:val="1"/>
        </w:numPr>
        <w:tabs>
          <w:tab w:val="left" w:pos="0"/>
        </w:tabs>
        <w:spacing w:before="0" w:beforeAutospacing="0" w:after="0" w:afterAutospacing="0"/>
        <w:jc w:val="both"/>
        <w:rPr>
          <w:b w:val="0"/>
          <w:sz w:val="30"/>
          <w:szCs w:val="30"/>
        </w:rPr>
      </w:pPr>
    </w:p>
    <w:p w:rsidR="0066575B" w:rsidRPr="004670CC" w:rsidRDefault="0066575B" w:rsidP="002C35C9">
      <w:pPr>
        <w:pStyle w:val="1"/>
        <w:widowControl w:val="0"/>
        <w:numPr>
          <w:ilvl w:val="0"/>
          <w:numId w:val="1"/>
        </w:numPr>
        <w:tabs>
          <w:tab w:val="left" w:pos="0"/>
        </w:tabs>
        <w:spacing w:before="0" w:beforeAutospacing="0" w:after="0" w:afterAutospacing="0"/>
        <w:jc w:val="center"/>
        <w:rPr>
          <w:b w:val="0"/>
          <w:sz w:val="24"/>
          <w:szCs w:val="24"/>
        </w:rPr>
      </w:pPr>
      <w:r>
        <w:rPr>
          <w:sz w:val="24"/>
          <w:szCs w:val="24"/>
        </w:rPr>
        <w:br w:type="page"/>
      </w:r>
      <w:bookmarkStart w:id="3" w:name="_Toc442797223"/>
      <w:bookmarkStart w:id="4" w:name="_Toc442797236"/>
      <w:r w:rsidRPr="004670CC">
        <w:rPr>
          <w:sz w:val="24"/>
          <w:szCs w:val="24"/>
        </w:rPr>
        <w:lastRenderedPageBreak/>
        <w:t>ЧАСТЬ ПЕРВАЯ</w:t>
      </w:r>
      <w:bookmarkEnd w:id="3"/>
    </w:p>
    <w:p w:rsidR="0066575B" w:rsidRPr="0003013E" w:rsidRDefault="0066575B" w:rsidP="002C35C9">
      <w:pPr>
        <w:pStyle w:val="1"/>
        <w:widowControl w:val="0"/>
        <w:tabs>
          <w:tab w:val="left" w:pos="5190"/>
        </w:tabs>
        <w:spacing w:before="0" w:beforeAutospacing="0" w:after="0" w:afterAutospacing="0"/>
        <w:jc w:val="center"/>
        <w:rPr>
          <w:sz w:val="24"/>
          <w:szCs w:val="24"/>
        </w:rPr>
      </w:pPr>
      <w:bookmarkStart w:id="5" w:name="_Toc442797224"/>
      <w:r w:rsidRPr="004670CC">
        <w:rPr>
          <w:sz w:val="24"/>
          <w:szCs w:val="24"/>
        </w:rPr>
        <w:t>ПОРЯДОК ПРИМЕНЕНИЯ ПРАВИЛ ЗЕМЛЕПОЛЬЗОВАНИЯ И ЗАСТРОЙКИ</w:t>
      </w:r>
      <w:bookmarkEnd w:id="5"/>
    </w:p>
    <w:p w:rsidR="0066575B" w:rsidRPr="00C8786E" w:rsidRDefault="0066575B" w:rsidP="002C35C9">
      <w:pPr>
        <w:pStyle w:val="1"/>
        <w:widowControl w:val="0"/>
        <w:numPr>
          <w:ilvl w:val="0"/>
          <w:numId w:val="1"/>
        </w:numPr>
        <w:tabs>
          <w:tab w:val="left" w:pos="0"/>
        </w:tabs>
        <w:spacing w:before="0" w:beforeAutospacing="0" w:after="0" w:afterAutospacing="0"/>
        <w:jc w:val="center"/>
        <w:rPr>
          <w:b w:val="0"/>
          <w:sz w:val="24"/>
          <w:szCs w:val="24"/>
        </w:rPr>
      </w:pPr>
      <w:bookmarkStart w:id="6" w:name="_Toc442797226"/>
      <w:r w:rsidRPr="004670CC">
        <w:rPr>
          <w:sz w:val="24"/>
          <w:szCs w:val="24"/>
        </w:rPr>
        <w:t>И ВНЕСЕНИ</w:t>
      </w:r>
      <w:r>
        <w:rPr>
          <w:sz w:val="24"/>
          <w:szCs w:val="24"/>
        </w:rPr>
        <w:t>Я ИЗМЕНЕНИЙ</w:t>
      </w:r>
      <w:r w:rsidRPr="004670CC">
        <w:rPr>
          <w:sz w:val="24"/>
          <w:szCs w:val="24"/>
        </w:rPr>
        <w:t xml:space="preserve"> В </w:t>
      </w:r>
      <w:bookmarkEnd w:id="6"/>
      <w:r>
        <w:rPr>
          <w:sz w:val="24"/>
          <w:szCs w:val="24"/>
        </w:rPr>
        <w:t>УКАЗАННЫЕ ПРАВИЛА</w:t>
      </w:r>
    </w:p>
    <w:p w:rsidR="00C8786E" w:rsidRPr="004670CC" w:rsidRDefault="00C8786E" w:rsidP="002C35C9">
      <w:pPr>
        <w:pStyle w:val="1"/>
        <w:widowControl w:val="0"/>
        <w:numPr>
          <w:ilvl w:val="0"/>
          <w:numId w:val="1"/>
        </w:numPr>
        <w:tabs>
          <w:tab w:val="left" w:pos="0"/>
        </w:tabs>
        <w:spacing w:before="0" w:beforeAutospacing="0" w:after="0" w:afterAutospacing="0"/>
        <w:jc w:val="center"/>
        <w:rPr>
          <w:b w:val="0"/>
          <w:sz w:val="24"/>
          <w:szCs w:val="24"/>
        </w:rPr>
      </w:pPr>
    </w:p>
    <w:p w:rsidR="0066575B" w:rsidRDefault="0066575B" w:rsidP="002C35C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rPr>
      </w:pPr>
      <w:bookmarkStart w:id="7" w:name="_Toc273621816"/>
      <w:r>
        <w:rPr>
          <w:rFonts w:ascii="Times New Roman" w:hAnsi="Times New Roman"/>
          <w:color w:val="auto"/>
          <w:kern w:val="32"/>
          <w:sz w:val="24"/>
          <w:szCs w:val="24"/>
        </w:rPr>
        <w:t> </w:t>
      </w:r>
      <w:bookmarkStart w:id="8" w:name="_Toc442797227"/>
      <w:r w:rsidRPr="004670CC">
        <w:rPr>
          <w:rFonts w:ascii="Times New Roman" w:hAnsi="Times New Roman"/>
          <w:color w:val="auto"/>
          <w:kern w:val="32"/>
          <w:sz w:val="24"/>
          <w:szCs w:val="24"/>
        </w:rPr>
        <w:t>Общие положения</w:t>
      </w:r>
      <w:bookmarkEnd w:id="7"/>
      <w:r>
        <w:rPr>
          <w:rFonts w:ascii="Times New Roman" w:hAnsi="Times New Roman"/>
          <w:color w:val="auto"/>
          <w:kern w:val="32"/>
          <w:sz w:val="24"/>
          <w:szCs w:val="24"/>
        </w:rPr>
        <w:t>.</w:t>
      </w:r>
      <w:bookmarkEnd w:id="8"/>
    </w:p>
    <w:p w:rsidR="00C8786E" w:rsidRPr="00C8786E" w:rsidRDefault="00C8786E" w:rsidP="00C8786E">
      <w:pPr>
        <w:spacing w:after="0"/>
      </w:pPr>
    </w:p>
    <w:p w:rsidR="0066575B" w:rsidRPr="004670CC" w:rsidRDefault="0066575B" w:rsidP="00C8786E">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9" w:name="_Toc273621817"/>
      <w:r>
        <w:rPr>
          <w:rFonts w:ascii="Times New Roman" w:hAnsi="Times New Roman"/>
          <w:b/>
          <w:sz w:val="24"/>
          <w:szCs w:val="24"/>
        </w:rPr>
        <w:t> </w:t>
      </w:r>
      <w:r w:rsidRPr="004670CC">
        <w:rPr>
          <w:rFonts w:ascii="Times New Roman" w:hAnsi="Times New Roman"/>
          <w:b/>
          <w:sz w:val="24"/>
          <w:szCs w:val="24"/>
        </w:rPr>
        <w:t xml:space="preserve">Основные </w:t>
      </w:r>
      <w:r>
        <w:rPr>
          <w:rFonts w:ascii="Times New Roman" w:hAnsi="Times New Roman"/>
          <w:b/>
          <w:sz w:val="24"/>
          <w:szCs w:val="24"/>
        </w:rPr>
        <w:t>определения и термины</w:t>
      </w:r>
      <w:r w:rsidRPr="004670CC">
        <w:rPr>
          <w:rFonts w:ascii="Times New Roman" w:hAnsi="Times New Roman"/>
          <w:b/>
          <w:sz w:val="24"/>
          <w:szCs w:val="24"/>
        </w:rPr>
        <w:t>, используемые в настоящих Правилах</w:t>
      </w:r>
      <w:bookmarkEnd w:id="9"/>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1.1.1.</w:t>
      </w:r>
      <w:r>
        <w:rPr>
          <w:rFonts w:ascii="Times New Roman" w:hAnsi="Times New Roman"/>
          <w:sz w:val="24"/>
          <w:szCs w:val="24"/>
        </w:rPr>
        <w:t> </w:t>
      </w:r>
      <w:r w:rsidRPr="004670CC">
        <w:rPr>
          <w:rFonts w:ascii="Times New Roman" w:hAnsi="Times New Roman"/>
          <w:sz w:val="24"/>
          <w:szCs w:val="24"/>
        </w:rPr>
        <w:t>В настоящих Правилах нижеприведенные термины используются в следующем значении:</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акт приемки</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а</w:t>
      </w:r>
      <w:r w:rsidRPr="00B86710">
        <w:rPr>
          <w:rFonts w:ascii="Times New Roman" w:hAnsi="Times New Roman"/>
          <w:b/>
          <w:sz w:val="24"/>
          <w:szCs w:val="24"/>
        </w:rPr>
        <w:t>втостоянка открытого типа</w:t>
      </w:r>
      <w:r w:rsidRPr="00B86710">
        <w:rPr>
          <w:rFonts w:ascii="Times New Roman" w:hAnsi="Times New Roman"/>
          <w:sz w:val="24"/>
          <w:szCs w:val="24"/>
        </w:rPr>
        <w:t> </w:t>
      </w:r>
      <w:r w:rsidRPr="00F65D32">
        <w:rPr>
          <w:rFonts w:ascii="Times New Roman" w:eastAsia="TimesNewRoman" w:hAnsi="Times New Roman"/>
          <w:sz w:val="24"/>
          <w:szCs w:val="24"/>
        </w:rPr>
        <w:t>–</w:t>
      </w:r>
      <w:r w:rsidRPr="00B86710">
        <w:rPr>
          <w:rFonts w:ascii="Times New Roman" w:hAnsi="Times New Roman"/>
          <w:sz w:val="24"/>
          <w:szCs w:val="24"/>
        </w:rPr>
        <w:t xml:space="preserve">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r>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B10891">
        <w:rPr>
          <w:rFonts w:ascii="Times New Roman" w:hAnsi="Times New Roman"/>
          <w:b/>
          <w:sz w:val="24"/>
          <w:szCs w:val="24"/>
        </w:rPr>
        <w:t>арендатор земельного участка</w:t>
      </w:r>
      <w:r w:rsidRPr="00B10891">
        <w:rPr>
          <w:rFonts w:ascii="Times New Roman" w:hAnsi="Times New Roman"/>
          <w:sz w:val="24"/>
          <w:szCs w:val="24"/>
        </w:rPr>
        <w:t xml:space="preserve"> </w:t>
      </w:r>
      <w:r w:rsidRPr="00F65D32">
        <w:rPr>
          <w:rFonts w:ascii="Times New Roman" w:eastAsia="TimesNewRoman" w:hAnsi="Times New Roman"/>
          <w:sz w:val="24"/>
          <w:szCs w:val="24"/>
        </w:rPr>
        <w:t>–</w:t>
      </w:r>
      <w:r w:rsidRPr="00B10891">
        <w:rPr>
          <w:rFonts w:ascii="Times New Roman" w:hAnsi="Times New Roman"/>
          <w:sz w:val="24"/>
          <w:szCs w:val="24"/>
        </w:rPr>
        <w:t xml:space="preserve"> лицо, владеющее и пользующееся земельным</w:t>
      </w:r>
      <w:r>
        <w:rPr>
          <w:rFonts w:ascii="Times New Roman" w:hAnsi="Times New Roman"/>
          <w:sz w:val="24"/>
          <w:szCs w:val="24"/>
        </w:rPr>
        <w:t xml:space="preserve"> </w:t>
      </w:r>
      <w:r w:rsidRPr="00B10891">
        <w:rPr>
          <w:rFonts w:ascii="Times New Roman" w:hAnsi="Times New Roman"/>
          <w:sz w:val="24"/>
          <w:szCs w:val="24"/>
        </w:rPr>
        <w:t>участком по договору аренды, договору субаренды;</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B10891">
        <w:rPr>
          <w:rFonts w:ascii="Times New Roman" w:eastAsia="TimesNewRoman" w:hAnsi="Times New Roman"/>
          <w:b/>
          <w:sz w:val="24"/>
          <w:szCs w:val="24"/>
        </w:rPr>
        <w:t>благоустройство территории муниципального образования</w:t>
      </w:r>
      <w:r w:rsidRPr="00B10891">
        <w:rPr>
          <w:rFonts w:ascii="Times New Roman" w:eastAsia="TimesNewRoman" w:hAnsi="Times New Roman"/>
          <w:sz w:val="24"/>
          <w:szCs w:val="24"/>
        </w:rPr>
        <w:t xml:space="preserve"> – комплекс мероприятий,</w:t>
      </w:r>
      <w:r>
        <w:rPr>
          <w:rFonts w:ascii="Times New Roman" w:eastAsia="TimesNewRoman" w:hAnsi="Times New Roman"/>
          <w:sz w:val="24"/>
          <w:szCs w:val="24"/>
        </w:rPr>
        <w:t xml:space="preserve"> </w:t>
      </w:r>
      <w:r w:rsidRPr="00B10891">
        <w:rPr>
          <w:rFonts w:ascii="Times New Roman" w:eastAsia="TimesNewRoman" w:hAnsi="Times New Roman"/>
          <w:sz w:val="24"/>
          <w:szCs w:val="24"/>
        </w:rPr>
        <w:t>направленных на создание благоприятных, здоровых и культурных условий жизни, трудовой</w:t>
      </w:r>
      <w:r>
        <w:rPr>
          <w:rFonts w:ascii="Times New Roman" w:eastAsia="TimesNewRoman" w:hAnsi="Times New Roman"/>
          <w:sz w:val="24"/>
          <w:szCs w:val="24"/>
        </w:rPr>
        <w:t xml:space="preserve"> </w:t>
      </w:r>
      <w:r w:rsidRPr="00B10891">
        <w:rPr>
          <w:rFonts w:ascii="Times New Roman" w:eastAsia="TimesNewRoman" w:hAnsi="Times New Roman"/>
          <w:sz w:val="24"/>
          <w:szCs w:val="24"/>
        </w:rPr>
        <w:t>деятельности и досуга населения в границах муниципального образования и осуществляемых</w:t>
      </w:r>
      <w:r>
        <w:rPr>
          <w:rFonts w:ascii="Times New Roman" w:eastAsia="TimesNewRoman" w:hAnsi="Times New Roman"/>
          <w:sz w:val="24"/>
          <w:szCs w:val="24"/>
        </w:rPr>
        <w:t xml:space="preserve"> </w:t>
      </w:r>
      <w:r w:rsidRPr="00B10891">
        <w:rPr>
          <w:rFonts w:ascii="Times New Roman" w:eastAsia="TimesNewRoman" w:hAnsi="Times New Roman"/>
          <w:sz w:val="24"/>
          <w:szCs w:val="24"/>
        </w:rPr>
        <w:t>органами государственной власти, органами местного самоуправления, физическими и</w:t>
      </w:r>
      <w:r>
        <w:rPr>
          <w:rFonts w:ascii="Times New Roman" w:eastAsia="TimesNewRoman" w:hAnsi="Times New Roman"/>
          <w:sz w:val="24"/>
          <w:szCs w:val="24"/>
        </w:rPr>
        <w:t xml:space="preserve"> </w:t>
      </w:r>
      <w:r w:rsidRPr="00B10891">
        <w:rPr>
          <w:rFonts w:ascii="Times New Roman" w:eastAsia="TimesNewRoman" w:hAnsi="Times New Roman"/>
          <w:sz w:val="24"/>
          <w:szCs w:val="24"/>
        </w:rPr>
        <w:t>юридическими лицами;</w:t>
      </w:r>
    </w:p>
    <w:p w:rsidR="0066575B" w:rsidRPr="00BA202C" w:rsidRDefault="0066575B" w:rsidP="002C35C9">
      <w:pPr>
        <w:autoSpaceDE w:val="0"/>
        <w:autoSpaceDN w:val="0"/>
        <w:adjustRightInd w:val="0"/>
        <w:spacing w:after="0" w:line="240" w:lineRule="auto"/>
        <w:ind w:firstLine="709"/>
        <w:jc w:val="both"/>
        <w:rPr>
          <w:rFonts w:ascii="Times New Roman" w:hAnsi="Times New Roman"/>
          <w:sz w:val="24"/>
          <w:szCs w:val="24"/>
        </w:rPr>
      </w:pPr>
      <w:r w:rsidRPr="00BA202C">
        <w:rPr>
          <w:rFonts w:ascii="Times New Roman" w:eastAsia="TimesNewRoman" w:hAnsi="Times New Roman"/>
          <w:b/>
          <w:sz w:val="24"/>
          <w:szCs w:val="24"/>
        </w:rPr>
        <w:t>владелец земельного участка, объекта капитального строительства</w:t>
      </w:r>
      <w:r w:rsidRPr="00BA202C">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BA202C">
        <w:rPr>
          <w:rFonts w:ascii="Times New Roman" w:eastAsia="TimesNewRoman" w:hAnsi="Times New Roman"/>
          <w:sz w:val="24"/>
          <w:szCs w:val="24"/>
        </w:rPr>
        <w:t xml:space="preserve"> российское или</w:t>
      </w:r>
      <w:r>
        <w:rPr>
          <w:rFonts w:ascii="Times New Roman" w:eastAsia="TimesNewRoman" w:hAnsi="Times New Roman"/>
          <w:sz w:val="24"/>
          <w:szCs w:val="24"/>
        </w:rPr>
        <w:t xml:space="preserve"> </w:t>
      </w:r>
      <w:r w:rsidRPr="00BA202C">
        <w:rPr>
          <w:rFonts w:ascii="Times New Roman" w:eastAsia="TimesNewRoman" w:hAnsi="Times New Roman"/>
          <w:sz w:val="24"/>
          <w:szCs w:val="24"/>
        </w:rPr>
        <w:t>иностранное физическое, юридическое лицо, а также органы государственной власти и органы</w:t>
      </w:r>
      <w:r>
        <w:rPr>
          <w:rFonts w:ascii="Times New Roman" w:eastAsia="TimesNewRoman" w:hAnsi="Times New Roman"/>
          <w:sz w:val="24"/>
          <w:szCs w:val="24"/>
        </w:rPr>
        <w:t xml:space="preserve"> </w:t>
      </w:r>
      <w:r w:rsidRPr="00BA202C">
        <w:rPr>
          <w:rFonts w:ascii="Times New Roman" w:eastAsia="TimesNewRoman" w:hAnsi="Times New Roman"/>
          <w:sz w:val="24"/>
          <w:szCs w:val="24"/>
        </w:rPr>
        <w:t>местного самоуправления, обладающие зарегистрированными в установленном порядке</w:t>
      </w:r>
      <w:r>
        <w:rPr>
          <w:rFonts w:ascii="Times New Roman" w:eastAsia="TimesNewRoman" w:hAnsi="Times New Roman"/>
          <w:sz w:val="24"/>
          <w:szCs w:val="24"/>
        </w:rPr>
        <w:t xml:space="preserve"> </w:t>
      </w:r>
      <w:r w:rsidRPr="00BA202C">
        <w:rPr>
          <w:rFonts w:ascii="Times New Roman" w:eastAsia="TimesNewRoman" w:hAnsi="Times New Roman"/>
          <w:sz w:val="24"/>
          <w:szCs w:val="24"/>
        </w:rPr>
        <w:t>вещными правами на земельные участки и объекты капитального строительства;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временный объект</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(постройка, навес, киоск, палатка, торгово-остановочный павильон, торговый павильон, павильон общественного питания и бытового обслуживания, контейнерная АЗС, автостоянка и другие подсобные постройки) – сооружение из быстровозводимых сборных-разборных конструкций, не связанное прочно с землей и перемещение которого возможно без причинения несоразмерного ущерба его назначению;</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временные здания и сооружения для нужд строительного процесса</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здания и сооружения, необходимые для использования при строительстве объекта капитального строительства и подлежащие демонтажу после прекращения деятельности, для которой они возводились;</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временные постройки и сооружения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объекты, не являющиеся объектами капитального строительства, размещаемые на определенный срок, по истечении которого подлежащие демонтажу, если иное не предусмотрено договором аренды земельного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вспомогательные виды разрешенного использования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по фасадной линии застройки</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расстояние по вертикали от отмостки до наивысшей отметки фасадной стены, т.е. стены, расположенной со стороны лицевой границы участка;</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строения, сооружения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расстояние по вертикали от проектной отметки </w:t>
      </w:r>
      <w:r w:rsidRPr="004670CC">
        <w:rPr>
          <w:rFonts w:ascii="Times New Roman" w:hAnsi="Times New Roman"/>
          <w:sz w:val="24"/>
          <w:szCs w:val="24"/>
        </w:rPr>
        <w:lastRenderedPageBreak/>
        <w:t>земли до наивысшей отметки плоской крыши здания или до наивысшей отметки конька скатной крыши здания;</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6E330F">
        <w:rPr>
          <w:rFonts w:ascii="Times New Roman" w:eastAsia="TimesNewRoman" w:hAnsi="Times New Roman"/>
          <w:b/>
          <w:sz w:val="24"/>
          <w:szCs w:val="24"/>
        </w:rPr>
        <w:t>градостроительная деятельность</w:t>
      </w:r>
      <w:r w:rsidRPr="00BA202C">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BA202C">
        <w:rPr>
          <w:rFonts w:ascii="Times New Roman" w:eastAsia="TimesNewRoman" w:hAnsi="Times New Roman"/>
          <w:sz w:val="24"/>
          <w:szCs w:val="24"/>
        </w:rPr>
        <w:t xml:space="preserve"> деятельность по развитию территорий,</w:t>
      </w:r>
      <w:r>
        <w:rPr>
          <w:rFonts w:ascii="Times New Roman" w:eastAsia="TimesNewRoman" w:hAnsi="Times New Roman"/>
          <w:sz w:val="24"/>
          <w:szCs w:val="24"/>
        </w:rPr>
        <w:t xml:space="preserve"> </w:t>
      </w:r>
      <w:r w:rsidRPr="00BA202C">
        <w:rPr>
          <w:rFonts w:ascii="Times New Roman" w:eastAsia="TimesNewRoman" w:hAnsi="Times New Roman"/>
          <w:sz w:val="24"/>
          <w:szCs w:val="24"/>
        </w:rPr>
        <w:t>осуществляемая в виде территориального планирования, градостроительного зонирования,</w:t>
      </w:r>
      <w:r>
        <w:rPr>
          <w:rFonts w:ascii="Times New Roman" w:eastAsia="TimesNewRoman" w:hAnsi="Times New Roman"/>
          <w:sz w:val="24"/>
          <w:szCs w:val="24"/>
        </w:rPr>
        <w:t xml:space="preserve"> </w:t>
      </w:r>
      <w:r w:rsidRPr="00BA202C">
        <w:rPr>
          <w:rFonts w:ascii="Times New Roman" w:eastAsia="TimesNewRoman" w:hAnsi="Times New Roman"/>
          <w:sz w:val="24"/>
          <w:szCs w:val="24"/>
        </w:rPr>
        <w:t>планировки территории, архитектурно-строительного проектирования, строительства,</w:t>
      </w:r>
      <w:r>
        <w:rPr>
          <w:rFonts w:ascii="Times New Roman" w:eastAsia="TimesNewRoman" w:hAnsi="Times New Roman"/>
          <w:sz w:val="24"/>
          <w:szCs w:val="24"/>
        </w:rPr>
        <w:t xml:space="preserve"> </w:t>
      </w:r>
      <w:r w:rsidRPr="00BA202C">
        <w:rPr>
          <w:rFonts w:ascii="Times New Roman" w:eastAsia="TimesNewRoman" w:hAnsi="Times New Roman"/>
          <w:sz w:val="24"/>
          <w:szCs w:val="24"/>
        </w:rPr>
        <w:t>капитального ремонта, реконструкции объектов капитального 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F65D32">
        <w:rPr>
          <w:rFonts w:ascii="Times New Roman" w:eastAsia="TimesNewRoman" w:hAnsi="Times New Roman"/>
          <w:b/>
          <w:sz w:val="24"/>
          <w:szCs w:val="24"/>
        </w:rPr>
        <w:t>градостроительная документация</w:t>
      </w:r>
      <w:r w:rsidRPr="00F65D32">
        <w:rPr>
          <w:rFonts w:ascii="Times New Roman" w:eastAsia="TimesNewRoman" w:hAnsi="Times New Roman"/>
          <w:sz w:val="24"/>
          <w:szCs w:val="24"/>
        </w:rPr>
        <w:t xml:space="preserve"> – проекты планировки территории, проекты</w:t>
      </w:r>
      <w:r>
        <w:rPr>
          <w:rFonts w:ascii="Times New Roman" w:eastAsia="TimesNewRoman" w:hAnsi="Times New Roman"/>
          <w:sz w:val="24"/>
          <w:szCs w:val="24"/>
        </w:rPr>
        <w:t xml:space="preserve"> </w:t>
      </w:r>
      <w:r w:rsidRPr="00F65D32">
        <w:rPr>
          <w:rFonts w:ascii="Times New Roman" w:eastAsia="TimesNewRoman" w:hAnsi="Times New Roman"/>
          <w:sz w:val="24"/>
          <w:szCs w:val="24"/>
        </w:rPr>
        <w:t>межевания территории и градостроительные планы земельных участков;</w:t>
      </w:r>
    </w:p>
    <w:p w:rsidR="0066575B" w:rsidRPr="00C17F23" w:rsidRDefault="0066575B" w:rsidP="002C35C9">
      <w:pPr>
        <w:widowControl w:val="0"/>
        <w:spacing w:after="0" w:line="240" w:lineRule="auto"/>
        <w:ind w:firstLine="709"/>
        <w:jc w:val="both"/>
        <w:rPr>
          <w:rFonts w:ascii="Times New Roman" w:eastAsia="TimesNewRoman" w:hAnsi="Times New Roman"/>
          <w:sz w:val="24"/>
          <w:szCs w:val="24"/>
        </w:rPr>
      </w:pPr>
      <w:r w:rsidRPr="0038682A">
        <w:rPr>
          <w:rFonts w:ascii="Times New Roman" w:eastAsia="TimesNewRoman" w:hAnsi="Times New Roman"/>
          <w:b/>
          <w:sz w:val="24"/>
          <w:szCs w:val="24"/>
        </w:rPr>
        <w:t>градостроительный регламент</w:t>
      </w:r>
      <w:r w:rsidRPr="0038682A">
        <w:rPr>
          <w:rFonts w:ascii="Times New Roman" w:eastAsia="TimesNewRoman" w:hAnsi="Times New Roman"/>
          <w:sz w:val="24"/>
          <w:szCs w:val="24"/>
        </w:rPr>
        <w:t xml:space="preserve"> –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градостроительное зонирование</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зонирование территорий населенных пунктов муниципального образования в целях определения территориальных зон и установления градостроительных регламентов;</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изменение параметров, видов использования земельных участков и (или) объектов капитального строительства в соответствии с требованиями градостроительного регламента;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 недвижимости</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w:t>
      </w:r>
      <w:r>
        <w:rPr>
          <w:rFonts w:ascii="Times New Roman" w:hAnsi="Times New Roman"/>
          <w:sz w:val="24"/>
          <w:szCs w:val="24"/>
        </w:rPr>
        <w:t xml:space="preserve"> </w:t>
      </w:r>
      <w:r w:rsidRPr="004670CC">
        <w:rPr>
          <w:rFonts w:ascii="Times New Roman" w:hAnsi="Times New Roman"/>
          <w:sz w:val="24"/>
          <w:szCs w:val="24"/>
        </w:rPr>
        <w:t>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заказчик</w:t>
      </w:r>
      <w:r w:rsidRPr="004670CC">
        <w:rPr>
          <w:rFonts w:ascii="Times New Roman" w:hAnsi="Times New Roman"/>
          <w:sz w:val="24"/>
          <w:szCs w:val="24"/>
        </w:rPr>
        <w:t xml:space="preserve"> - физическое или юридическое лицо, которое уполномочено в установленном порядке застройщиком представлять, интересы застройщика при подготовке проектной документации, осуществлении строительства, реконструкции, в том числе обеспечивающее от имени застройщика заключение договоров с исполнителями, подрядчиками, осуществление контроля на стадии выполнения и приемки работ;</w:t>
      </w:r>
    </w:p>
    <w:p w:rsidR="0066575B" w:rsidRPr="00F65D3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застройщик</w:t>
      </w:r>
      <w:r w:rsidRPr="00F65D32">
        <w:rPr>
          <w:rFonts w:ascii="Times New Roman" w:eastAsia="TimesNewRoman" w:hAnsi="Times New Roman"/>
          <w:sz w:val="24"/>
          <w:szCs w:val="24"/>
        </w:rPr>
        <w:t xml:space="preserve"> – физическое или юридическое лицо, обеспечивающее на</w:t>
      </w:r>
      <w:r>
        <w:rPr>
          <w:rFonts w:ascii="Times New Roman" w:eastAsia="TimesNewRoman" w:hAnsi="Times New Roman"/>
          <w:sz w:val="24"/>
          <w:szCs w:val="24"/>
        </w:rPr>
        <w:t xml:space="preserve"> </w:t>
      </w:r>
      <w:r w:rsidRPr="00F65D32">
        <w:rPr>
          <w:rFonts w:ascii="Times New Roman" w:eastAsia="TimesNewRoman" w:hAnsi="Times New Roman"/>
          <w:sz w:val="24"/>
          <w:szCs w:val="24"/>
        </w:rPr>
        <w:t>принадлежащем ему на основании вещного права земельном участке строительство,</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реконструкцию, капитальный ремонт объектов капитального строительства, а также</w:t>
      </w:r>
      <w:r>
        <w:rPr>
          <w:rFonts w:ascii="Times New Roman" w:eastAsia="TimesNewRoman" w:hAnsi="Times New Roman"/>
          <w:sz w:val="24"/>
          <w:szCs w:val="24"/>
        </w:rPr>
        <w:t xml:space="preserve"> </w:t>
      </w:r>
      <w:r w:rsidRPr="00F65D32">
        <w:rPr>
          <w:rFonts w:ascii="Times New Roman" w:eastAsia="TimesNewRoman" w:hAnsi="Times New Roman"/>
          <w:sz w:val="24"/>
          <w:szCs w:val="24"/>
        </w:rPr>
        <w:t>выполнение инженерных изысканий, подготовку проектной документации для строительства,</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реконструкции, капитального ремонта зданий и сооружений;</w:t>
      </w:r>
    </w:p>
    <w:p w:rsidR="0066575B" w:rsidRPr="00F65D3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земельный участок</w:t>
      </w:r>
      <w:r w:rsidRPr="00F65D32">
        <w:rPr>
          <w:rFonts w:ascii="Times New Roman" w:eastAsia="TimesNewRoman" w:hAnsi="Times New Roman"/>
          <w:sz w:val="24"/>
          <w:szCs w:val="24"/>
        </w:rPr>
        <w:t xml:space="preserve"> – часть поверхности земли (в т.ч. почвенный слой), границы</w:t>
      </w:r>
      <w:r>
        <w:rPr>
          <w:rFonts w:ascii="Times New Roman" w:eastAsia="TimesNewRoman" w:hAnsi="Times New Roman"/>
          <w:sz w:val="24"/>
          <w:szCs w:val="24"/>
        </w:rPr>
        <w:t xml:space="preserve"> </w:t>
      </w:r>
      <w:r w:rsidRPr="00F65D32">
        <w:rPr>
          <w:rFonts w:ascii="Times New Roman" w:eastAsia="TimesNewRoman" w:hAnsi="Times New Roman"/>
          <w:sz w:val="24"/>
          <w:szCs w:val="24"/>
        </w:rPr>
        <w:t>которой описаны и удостоверены в установленном порядке;</w:t>
      </w:r>
    </w:p>
    <w:p w:rsidR="0066575B" w:rsidRPr="00F65D3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зона (район) застройки</w:t>
      </w:r>
      <w:r w:rsidRPr="00F65D32">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F65D32">
        <w:rPr>
          <w:rFonts w:ascii="Times New Roman" w:eastAsia="TimesNewRoman" w:hAnsi="Times New Roman"/>
          <w:sz w:val="24"/>
          <w:szCs w:val="24"/>
        </w:rPr>
        <w:t xml:space="preserve"> застроенная или подлежащая застройке территория, имеющая</w:t>
      </w:r>
      <w:r>
        <w:rPr>
          <w:rFonts w:ascii="Times New Roman" w:eastAsia="TimesNewRoman" w:hAnsi="Times New Roman"/>
          <w:sz w:val="24"/>
          <w:szCs w:val="24"/>
        </w:rPr>
        <w:t xml:space="preserve"> </w:t>
      </w:r>
      <w:r w:rsidRPr="00F65D32">
        <w:rPr>
          <w:rFonts w:ascii="Times New Roman" w:eastAsia="TimesNewRoman" w:hAnsi="Times New Roman"/>
          <w:sz w:val="24"/>
          <w:szCs w:val="24"/>
        </w:rPr>
        <w:t>установленные документом территориального планирования планировочные границы и</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режим целевого функционального использования;</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зоны застройки блокированными жилыми домами</w:t>
      </w:r>
      <w:r w:rsidRPr="00F65D32">
        <w:rPr>
          <w:rFonts w:ascii="Times New Roman" w:eastAsia="TimesNewRoman" w:hAnsi="Times New Roman"/>
          <w:sz w:val="24"/>
          <w:szCs w:val="24"/>
        </w:rPr>
        <w:t xml:space="preserve"> – территории для размещения</w:t>
      </w:r>
      <w:r>
        <w:rPr>
          <w:rFonts w:ascii="Times New Roman" w:eastAsia="TimesNewRoman" w:hAnsi="Times New Roman"/>
          <w:sz w:val="24"/>
          <w:szCs w:val="24"/>
        </w:rPr>
        <w:t xml:space="preserve"> </w:t>
      </w:r>
      <w:r w:rsidRPr="00F65D32">
        <w:rPr>
          <w:rFonts w:ascii="Times New Roman" w:eastAsia="TimesNewRoman" w:hAnsi="Times New Roman"/>
          <w:sz w:val="24"/>
          <w:szCs w:val="24"/>
        </w:rPr>
        <w:t>жилых домов с количеством этажей не более чем три, состоящие из нескольких блоков,</w:t>
      </w:r>
      <w:r>
        <w:rPr>
          <w:rFonts w:ascii="Times New Roman" w:eastAsia="TimesNewRoman" w:hAnsi="Times New Roman"/>
          <w:sz w:val="24"/>
          <w:szCs w:val="24"/>
        </w:rPr>
        <w:t xml:space="preserve"> </w:t>
      </w:r>
      <w:r w:rsidRPr="00F65D32">
        <w:rPr>
          <w:rFonts w:ascii="Times New Roman" w:eastAsia="TimesNewRoman" w:hAnsi="Times New Roman"/>
          <w:sz w:val="24"/>
          <w:szCs w:val="24"/>
        </w:rPr>
        <w:t>количество которых не превышает десять и каждый из которых предназначен для проживания</w:t>
      </w:r>
      <w:r>
        <w:rPr>
          <w:rFonts w:ascii="Times New Roman" w:eastAsia="TimesNewRoman" w:hAnsi="Times New Roman"/>
          <w:sz w:val="24"/>
          <w:szCs w:val="24"/>
        </w:rPr>
        <w:t xml:space="preserve"> </w:t>
      </w:r>
      <w:r w:rsidRPr="00F65D32">
        <w:rPr>
          <w:rFonts w:ascii="Times New Roman" w:eastAsia="TimesNewRoman" w:hAnsi="Times New Roman"/>
          <w:sz w:val="24"/>
          <w:szCs w:val="24"/>
        </w:rPr>
        <w:t>одной семьи, имеет общую стену (общие стены) без проёмов с соседним блоком или</w:t>
      </w:r>
      <w:r>
        <w:rPr>
          <w:rFonts w:ascii="Times New Roman" w:eastAsia="TimesNewRoman" w:hAnsi="Times New Roman"/>
          <w:sz w:val="24"/>
          <w:szCs w:val="24"/>
        </w:rPr>
        <w:t xml:space="preserve"> </w:t>
      </w:r>
      <w:r w:rsidRPr="00F65D32">
        <w:rPr>
          <w:rFonts w:ascii="Times New Roman" w:eastAsia="TimesNewRoman" w:hAnsi="Times New Roman"/>
          <w:sz w:val="24"/>
          <w:szCs w:val="24"/>
        </w:rPr>
        <w:t>соседними блоками, расположен на отдельном земельном участке и имеет выход на</w:t>
      </w:r>
      <w:r>
        <w:rPr>
          <w:rFonts w:ascii="Times New Roman" w:eastAsia="TimesNewRoman" w:hAnsi="Times New Roman"/>
          <w:sz w:val="24"/>
          <w:szCs w:val="24"/>
        </w:rPr>
        <w:t xml:space="preserve"> </w:t>
      </w:r>
      <w:r w:rsidRPr="00F65D32">
        <w:rPr>
          <w:rFonts w:ascii="Times New Roman" w:eastAsia="TimesNewRoman" w:hAnsi="Times New Roman"/>
          <w:sz w:val="24"/>
          <w:szCs w:val="24"/>
        </w:rPr>
        <w:t xml:space="preserve">территорию общего </w:t>
      </w:r>
      <w:r w:rsidRPr="00F65D32">
        <w:rPr>
          <w:rFonts w:ascii="Times New Roman" w:eastAsia="TimesNewRoman" w:hAnsi="Times New Roman"/>
          <w:sz w:val="24"/>
          <w:szCs w:val="24"/>
        </w:rPr>
        <w:lastRenderedPageBreak/>
        <w:t>пользования;</w:t>
      </w:r>
    </w:p>
    <w:p w:rsidR="0066575B" w:rsidRPr="0069598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зоны с особыми условиями использования территорий</w:t>
      </w:r>
      <w:r w:rsidRPr="00695982">
        <w:rPr>
          <w:rFonts w:ascii="Times New Roman" w:eastAsia="TimesNewRoman" w:hAnsi="Times New Roman"/>
          <w:sz w:val="24"/>
          <w:szCs w:val="24"/>
        </w:rPr>
        <w:t xml:space="preserve"> – охранные, санитарно-</w:t>
      </w:r>
      <w:r>
        <w:rPr>
          <w:rFonts w:ascii="Times New Roman" w:eastAsia="TimesNewRoman" w:hAnsi="Times New Roman"/>
          <w:sz w:val="24"/>
          <w:szCs w:val="24"/>
        </w:rPr>
        <w:t xml:space="preserve"> </w:t>
      </w:r>
      <w:r w:rsidRPr="00695982">
        <w:rPr>
          <w:rFonts w:ascii="Times New Roman" w:eastAsia="TimesNewRoman" w:hAnsi="Times New Roman"/>
          <w:sz w:val="24"/>
          <w:szCs w:val="24"/>
        </w:rPr>
        <w:t>защитные зоны, зоны охраны объектов культурного наследия (памятников истории и</w:t>
      </w:r>
      <w:r>
        <w:rPr>
          <w:rFonts w:ascii="Times New Roman" w:eastAsia="TimesNewRoman" w:hAnsi="Times New Roman"/>
          <w:sz w:val="24"/>
          <w:szCs w:val="24"/>
        </w:rPr>
        <w:t xml:space="preserve"> </w:t>
      </w:r>
      <w:r w:rsidRPr="00695982">
        <w:rPr>
          <w:rFonts w:ascii="Times New Roman" w:eastAsia="TimesNewRoman" w:hAnsi="Times New Roman"/>
          <w:sz w:val="24"/>
          <w:szCs w:val="24"/>
        </w:rPr>
        <w:t>культуры) народов Российской Федерации (далее - объекты культурного наследия),</w:t>
      </w:r>
      <w:r>
        <w:rPr>
          <w:rFonts w:ascii="Times New Roman" w:eastAsia="TimesNewRoman" w:hAnsi="Times New Roman"/>
          <w:sz w:val="24"/>
          <w:szCs w:val="24"/>
        </w:rPr>
        <w:t xml:space="preserve"> </w:t>
      </w:r>
      <w:r w:rsidRPr="00695982">
        <w:rPr>
          <w:rFonts w:ascii="Times New Roman" w:eastAsia="TimesNewRoman" w:hAnsi="Times New Roman"/>
          <w:sz w:val="24"/>
          <w:szCs w:val="24"/>
        </w:rPr>
        <w:t>водоохранные зоны, зоны санитарной охраны источников питьевого и хозяйственно-бытового</w:t>
      </w:r>
      <w:r>
        <w:rPr>
          <w:rFonts w:ascii="Times New Roman" w:eastAsia="TimesNewRoman" w:hAnsi="Times New Roman"/>
          <w:sz w:val="24"/>
          <w:szCs w:val="24"/>
        </w:rPr>
        <w:t xml:space="preserve"> </w:t>
      </w:r>
      <w:r w:rsidRPr="00695982">
        <w:rPr>
          <w:rFonts w:ascii="Times New Roman" w:eastAsia="TimesNewRoman" w:hAnsi="Times New Roman"/>
          <w:sz w:val="24"/>
          <w:szCs w:val="24"/>
        </w:rPr>
        <w:t>водоснабжения, зоны охраняемых объектов, иные зоны, устанавливаемые в соответствии с</w:t>
      </w:r>
      <w:r>
        <w:rPr>
          <w:rFonts w:ascii="Times New Roman" w:eastAsia="TimesNewRoman" w:hAnsi="Times New Roman"/>
          <w:sz w:val="24"/>
          <w:szCs w:val="24"/>
        </w:rPr>
        <w:t xml:space="preserve"> </w:t>
      </w:r>
      <w:r w:rsidRPr="00695982">
        <w:rPr>
          <w:rFonts w:ascii="Times New Roman" w:eastAsia="TimesNewRoman" w:hAnsi="Times New Roman"/>
          <w:sz w:val="24"/>
          <w:szCs w:val="24"/>
        </w:rPr>
        <w:t>законодательством Российской Федерации;</w:t>
      </w:r>
    </w:p>
    <w:p w:rsidR="0066575B" w:rsidRPr="00F65D32"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695982">
        <w:rPr>
          <w:rFonts w:ascii="Times New Roman" w:eastAsia="TimesNewRoman" w:hAnsi="Times New Roman"/>
          <w:b/>
          <w:sz w:val="24"/>
          <w:szCs w:val="24"/>
        </w:rPr>
        <w:t>инвесторы</w:t>
      </w:r>
      <w:r w:rsidRPr="00695982">
        <w:rPr>
          <w:rFonts w:ascii="Times New Roman" w:eastAsia="TimesNewRoman" w:hAnsi="Times New Roman"/>
          <w:sz w:val="24"/>
          <w:szCs w:val="24"/>
        </w:rPr>
        <w:t xml:space="preserve"> – физические и юридические лица, государственные органы, органы</w:t>
      </w:r>
      <w:r>
        <w:rPr>
          <w:rFonts w:ascii="Times New Roman" w:eastAsia="TimesNewRoman" w:hAnsi="Times New Roman"/>
          <w:sz w:val="24"/>
          <w:szCs w:val="24"/>
        </w:rPr>
        <w:t xml:space="preserve"> </w:t>
      </w:r>
      <w:r w:rsidRPr="00695982">
        <w:rPr>
          <w:rFonts w:ascii="Times New Roman" w:eastAsia="TimesNewRoman" w:hAnsi="Times New Roman"/>
          <w:sz w:val="24"/>
          <w:szCs w:val="24"/>
        </w:rPr>
        <w:t>местного самоуправления, осуществляющие капитальные вложения на территории</w:t>
      </w:r>
      <w:r>
        <w:rPr>
          <w:rFonts w:ascii="Times New Roman" w:eastAsia="TimesNewRoman" w:hAnsi="Times New Roman"/>
          <w:sz w:val="24"/>
          <w:szCs w:val="24"/>
        </w:rPr>
        <w:t xml:space="preserve"> </w:t>
      </w:r>
      <w:r w:rsidRPr="00695982">
        <w:rPr>
          <w:rFonts w:ascii="Times New Roman" w:eastAsia="TimesNewRoman" w:hAnsi="Times New Roman"/>
          <w:sz w:val="24"/>
          <w:szCs w:val="24"/>
        </w:rPr>
        <w:t>Российской Федерации с использованием собственных и (или) привлечённых средств, в</w:t>
      </w:r>
      <w:r>
        <w:rPr>
          <w:rFonts w:ascii="Times New Roman" w:eastAsia="TimesNewRoman" w:hAnsi="Times New Roman"/>
          <w:sz w:val="24"/>
          <w:szCs w:val="24"/>
        </w:rPr>
        <w:t xml:space="preserve"> </w:t>
      </w:r>
      <w:r w:rsidRPr="00695982">
        <w:rPr>
          <w:rFonts w:ascii="Times New Roman" w:eastAsia="TimesNewRoman" w:hAnsi="Times New Roman"/>
          <w:sz w:val="24"/>
          <w:szCs w:val="24"/>
        </w:rPr>
        <w:t>соответствии с действующим законодательством;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индивидуальное жилищное строительство</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форма обеспечения граждан жилищем путем строительства жилых домов на праве личной собственности при непосредственном участии граждан или за их счет;</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индивидуальный жилой дом</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отдельно стоящее индивидуально-определенное здание с количеством этажей не более трех, которое состоит из комнат, а также помещений вспомогательного назначения, предназначенных для удовлетворения гражданами бытовых и иных нужд, связанных с их проживанием в таком здании, и предназначенное для проживания одной семьи;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индивидуальные застройщики (физические лица)</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граждане, получившие в установленном порядке земельный участок для строительства жилого дома с хозяйственными постройками и осуществляющие это строительство либо своими силами, либо с привлечением других лиц или строительных организаций;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изменение объектов недвижимости</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изменение вида (видов) или параметров использования земельного участка или строения, или сооружения на нем, строительство новых, реконструкция, перемещение или снос существующих строений или сооружений, иные действия при подготовке и осуществлении строительства;</w:t>
      </w:r>
    </w:p>
    <w:p w:rsidR="0066575B" w:rsidRPr="00464357"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инженерная, транспортная и социальная инфраструктуры</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 </w:t>
      </w:r>
      <w:r w:rsidRPr="00464357">
        <w:rPr>
          <w:rFonts w:ascii="Times New Roman" w:hAnsi="Times New Roman"/>
          <w:sz w:val="24"/>
          <w:szCs w:val="24"/>
        </w:rPr>
        <w:t>«</w:t>
      </w:r>
      <w:r>
        <w:rPr>
          <w:rFonts w:ascii="Times New Roman" w:hAnsi="Times New Roman"/>
          <w:sz w:val="24"/>
          <w:szCs w:val="24"/>
        </w:rPr>
        <w:t xml:space="preserve">поселок </w:t>
      </w:r>
      <w:r w:rsidR="00C8786E">
        <w:rPr>
          <w:rFonts w:ascii="Times New Roman" w:hAnsi="Times New Roman"/>
          <w:sz w:val="24"/>
          <w:szCs w:val="24"/>
        </w:rPr>
        <w:t>Кшенский</w:t>
      </w:r>
      <w:r w:rsidRPr="00464357">
        <w:rPr>
          <w:rFonts w:ascii="Times New Roman" w:hAnsi="Times New Roman"/>
          <w:sz w:val="24"/>
          <w:szCs w:val="24"/>
        </w:rPr>
        <w:t xml:space="preserve">» </w:t>
      </w:r>
      <w:r w:rsidR="00C8786E">
        <w:rPr>
          <w:rFonts w:ascii="Times New Roman" w:hAnsi="Times New Roman"/>
          <w:sz w:val="24"/>
          <w:szCs w:val="24"/>
        </w:rPr>
        <w:t>Советского</w:t>
      </w:r>
      <w:r w:rsidRPr="00464357">
        <w:rPr>
          <w:rFonts w:ascii="Times New Roman" w:hAnsi="Times New Roman"/>
          <w:sz w:val="24"/>
          <w:szCs w:val="24"/>
        </w:rPr>
        <w:t xml:space="preserve"> района Курской области, далее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4357">
        <w:rPr>
          <w:rFonts w:ascii="Times New Roman" w:hAnsi="Times New Roman"/>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квартал (микрорайон) </w:t>
      </w:r>
      <w:r w:rsidRPr="00F65D32">
        <w:rPr>
          <w:rFonts w:ascii="Times New Roman" w:eastAsia="TimesNewRoman" w:hAnsi="Times New Roman"/>
          <w:sz w:val="24"/>
          <w:szCs w:val="24"/>
        </w:rPr>
        <w:t>–</w:t>
      </w:r>
      <w:r w:rsidRPr="004670CC">
        <w:rPr>
          <w:rFonts w:ascii="Times New Roman" w:hAnsi="Times New Roman"/>
          <w:sz w:val="24"/>
          <w:szCs w:val="24"/>
        </w:rPr>
        <w:t xml:space="preserve"> основной планировочный элемент жилой застройки в структуре муниципального образования,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населенных пунктов, в пределах которого размещаются учреждения и предприятия повседневного пользования;</w:t>
      </w:r>
    </w:p>
    <w:p w:rsidR="0066575B" w:rsidRPr="004670CC" w:rsidRDefault="0066575B" w:rsidP="002C35C9">
      <w:pPr>
        <w:widowControl w:val="0"/>
        <w:spacing w:after="0" w:line="240" w:lineRule="auto"/>
        <w:ind w:firstLine="709"/>
        <w:jc w:val="both"/>
        <w:rPr>
          <w:sz w:val="24"/>
          <w:szCs w:val="24"/>
        </w:rPr>
      </w:pPr>
      <w:r w:rsidRPr="004670CC">
        <w:rPr>
          <w:rFonts w:ascii="Times New Roman" w:hAnsi="Times New Roman"/>
          <w:b/>
          <w:sz w:val="24"/>
          <w:szCs w:val="24"/>
        </w:rPr>
        <w:t xml:space="preserve">комиссия по подготовке проекта Правил землепользования и застройки (далее - Комиссия) </w:t>
      </w:r>
      <w:r w:rsidRPr="00F65D32">
        <w:rPr>
          <w:rFonts w:ascii="Times New Roman" w:eastAsia="TimesNewRoman" w:hAnsi="Times New Roman"/>
          <w:sz w:val="24"/>
          <w:szCs w:val="24"/>
        </w:rPr>
        <w:t>–</w:t>
      </w:r>
      <w:r w:rsidRPr="004670CC">
        <w:rPr>
          <w:rFonts w:ascii="Times New Roman" w:hAnsi="Times New Roman"/>
          <w:sz w:val="24"/>
          <w:szCs w:val="24"/>
        </w:rPr>
        <w:t xml:space="preserve"> постоянно действующий координационный орган при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 созданный для организации подготовки проекта Правил землепользования и застройки муниципальн</w:t>
      </w:r>
      <w:r>
        <w:rPr>
          <w:rFonts w:ascii="Times New Roman" w:hAnsi="Times New Roman"/>
          <w:sz w:val="24"/>
          <w:szCs w:val="24"/>
        </w:rPr>
        <w:t>ого образования</w:t>
      </w:r>
      <w:r w:rsidRPr="004670CC">
        <w:rPr>
          <w:rFonts w:ascii="Times New Roman" w:hAnsi="Times New Roman"/>
          <w:sz w:val="24"/>
          <w:szCs w:val="24"/>
        </w:rPr>
        <w:t>, внесения в них изменений,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муниципального образования, а также иных вопросов в соответствии с Градостроительным кодексом Российской Федерации;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комиссия по проведению </w:t>
      </w:r>
      <w:r w:rsidRPr="003C0ECB">
        <w:rPr>
          <w:rFonts w:ascii="Times New Roman" w:hAnsi="Times New Roman"/>
          <w:b/>
          <w:sz w:val="24"/>
          <w:szCs w:val="24"/>
        </w:rPr>
        <w:t>об общественных обсуждени</w:t>
      </w:r>
      <w:r>
        <w:rPr>
          <w:rFonts w:ascii="Times New Roman" w:hAnsi="Times New Roman"/>
          <w:b/>
          <w:sz w:val="24"/>
          <w:szCs w:val="24"/>
        </w:rPr>
        <w:t>й</w:t>
      </w:r>
      <w:r w:rsidRPr="003C0ECB">
        <w:rPr>
          <w:rFonts w:ascii="Times New Roman" w:hAnsi="Times New Roman"/>
          <w:b/>
          <w:sz w:val="24"/>
          <w:szCs w:val="24"/>
        </w:rPr>
        <w:t xml:space="preserve"> или </w:t>
      </w:r>
      <w:r w:rsidRPr="004670CC">
        <w:rPr>
          <w:rFonts w:ascii="Times New Roman" w:hAnsi="Times New Roman"/>
          <w:b/>
          <w:sz w:val="24"/>
          <w:szCs w:val="24"/>
        </w:rPr>
        <w:t>публичных слушаний по вопросам градостроительной деятельности муниципального образования «</w:t>
      </w:r>
      <w:r w:rsidRPr="00D11918">
        <w:rPr>
          <w:rFonts w:ascii="Times New Roman" w:hAnsi="Times New Roman"/>
          <w:b/>
          <w:sz w:val="24"/>
          <w:szCs w:val="24"/>
        </w:rPr>
        <w:t xml:space="preserve">поселок </w:t>
      </w:r>
      <w:r w:rsidR="00C8786E" w:rsidRPr="00C8786E">
        <w:rPr>
          <w:rFonts w:ascii="Times New Roman" w:hAnsi="Times New Roman"/>
          <w:b/>
          <w:sz w:val="24"/>
          <w:szCs w:val="24"/>
        </w:rPr>
        <w:t>Кшенский</w:t>
      </w:r>
      <w:r w:rsidRPr="004670CC">
        <w:rPr>
          <w:rFonts w:ascii="Times New Roman" w:hAnsi="Times New Roman"/>
          <w:b/>
          <w:sz w:val="24"/>
          <w:szCs w:val="24"/>
        </w:rPr>
        <w:t>»</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постоянно действующая комиссия, состав и порядок действия которой устанавливаются в соответствии с Градостроительным Кодексом, законами субъектов Российской Федерации, нормативными правовыми актами органов местного самоуправления;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консервация объекта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временная приостановка работ по строительству (реконструкции) </w:t>
      </w:r>
      <w:r w:rsidRPr="004670CC">
        <w:rPr>
          <w:rFonts w:ascii="Times New Roman" w:hAnsi="Times New Roman"/>
          <w:sz w:val="24"/>
          <w:szCs w:val="24"/>
        </w:rPr>
        <w:lastRenderedPageBreak/>
        <w:t>объекта, сопровождающаяся рядом организационно-технических мероприятий, направленных на сохранность и безопасность объекта до возобновления его строительства (реконструкции);</w:t>
      </w:r>
    </w:p>
    <w:p w:rsidR="0066575B" w:rsidRPr="004703BD"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4703BD">
        <w:rPr>
          <w:rFonts w:ascii="Times New Roman" w:eastAsia="TimesNewRoman" w:hAnsi="Times New Roman"/>
          <w:b/>
          <w:sz w:val="24"/>
          <w:szCs w:val="24"/>
        </w:rPr>
        <w:t>коэффициент застройки (Кз)</w:t>
      </w:r>
      <w:r w:rsidRPr="004703BD">
        <w:rPr>
          <w:rFonts w:ascii="Times New Roman" w:eastAsia="TimesNewRoman" w:hAnsi="Times New Roman"/>
          <w:sz w:val="24"/>
          <w:szCs w:val="24"/>
        </w:rPr>
        <w:t xml:space="preserve"> – отношение территории земельного участка, которая</w:t>
      </w:r>
      <w:r>
        <w:rPr>
          <w:rFonts w:ascii="Times New Roman" w:eastAsia="TimesNewRoman" w:hAnsi="Times New Roman"/>
          <w:sz w:val="24"/>
          <w:szCs w:val="24"/>
        </w:rPr>
        <w:t xml:space="preserve"> </w:t>
      </w:r>
      <w:r w:rsidRPr="004703BD">
        <w:rPr>
          <w:rFonts w:ascii="Times New Roman" w:eastAsia="TimesNewRoman" w:hAnsi="Times New Roman"/>
          <w:sz w:val="24"/>
          <w:szCs w:val="24"/>
        </w:rPr>
        <w:t>может быть занята зданиями, ко всей площади участка (в процентах);</w:t>
      </w:r>
    </w:p>
    <w:p w:rsidR="0066575B" w:rsidRPr="004703BD"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4703BD">
        <w:rPr>
          <w:rFonts w:ascii="Times New Roman" w:eastAsia="TimesNewRoman" w:hAnsi="Times New Roman"/>
          <w:b/>
          <w:sz w:val="24"/>
          <w:szCs w:val="24"/>
        </w:rPr>
        <w:t>коэффициент плотности застройки (Кпз)</w:t>
      </w:r>
      <w:r w:rsidRPr="004703BD">
        <w:rPr>
          <w:rFonts w:ascii="Times New Roman" w:eastAsia="TimesNewRoman" w:hAnsi="Times New Roman"/>
          <w:sz w:val="24"/>
          <w:szCs w:val="24"/>
        </w:rPr>
        <w:t xml:space="preserve"> – отношение площади всех этажей зданий и</w:t>
      </w:r>
      <w:r>
        <w:rPr>
          <w:rFonts w:ascii="Times New Roman" w:eastAsia="TimesNewRoman" w:hAnsi="Times New Roman"/>
          <w:sz w:val="24"/>
          <w:szCs w:val="24"/>
        </w:rPr>
        <w:t xml:space="preserve"> </w:t>
      </w:r>
      <w:r w:rsidRPr="004703BD">
        <w:rPr>
          <w:rFonts w:ascii="Times New Roman" w:eastAsia="TimesNewRoman" w:hAnsi="Times New Roman"/>
          <w:sz w:val="24"/>
          <w:szCs w:val="24"/>
        </w:rPr>
        <w:t>сооружений к площади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использования территории (КИТ)</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отношение суммарной общей площади зданий на земельном участке к площади участка. Умножение значения максимально допустимого КИТ на площадь участка дает максимальную величину общей площади зданий, допустимую на участке;</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озеленения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отношение площади зеленых насаждений (сохраняемых и искусственно высаженных) к площади всего земельного участка в %;</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38682A">
        <w:rPr>
          <w:rFonts w:ascii="Times New Roman" w:hAnsi="Times New Roman"/>
          <w:b/>
          <w:sz w:val="24"/>
          <w:szCs w:val="24"/>
        </w:rPr>
        <w:t>коэффициент плотности застройки</w:t>
      </w:r>
      <w:r w:rsidRPr="004A3829">
        <w:rPr>
          <w:rFonts w:ascii="Times New Roman" w:hAnsi="Times New Roman"/>
          <w:sz w:val="24"/>
          <w:szCs w:val="24"/>
        </w:rPr>
        <w:t> </w:t>
      </w:r>
      <w:r w:rsidRPr="004703BD">
        <w:rPr>
          <w:rFonts w:ascii="Times New Roman" w:eastAsia="TimesNewRoman" w:hAnsi="Times New Roman"/>
          <w:sz w:val="24"/>
          <w:szCs w:val="24"/>
        </w:rPr>
        <w:t>–</w:t>
      </w:r>
      <w:r w:rsidRPr="004A3829">
        <w:rPr>
          <w:rFonts w:ascii="Times New Roman" w:hAnsi="Times New Roman"/>
          <w:sz w:val="24"/>
          <w:szCs w:val="24"/>
        </w:rPr>
        <w:t xml:space="preserve"> отношение площади всех этажей зданий и сооружений к площади участка</w:t>
      </w:r>
      <w:r>
        <w:rPr>
          <w:rFonts w:ascii="Times New Roman" w:hAnsi="Times New Roman"/>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красные линии</w:t>
      </w:r>
      <w:r>
        <w:rPr>
          <w:rFonts w:ascii="Times New Roman" w:hAnsi="Times New Roman"/>
          <w:b/>
          <w:sz w:val="24"/>
          <w:szCs w:val="24"/>
        </w:rPr>
        <w:t xml:space="preserve"> </w:t>
      </w:r>
      <w:r w:rsidRPr="004703BD">
        <w:rPr>
          <w:rFonts w:ascii="Times New Roman" w:eastAsia="TimesNewRoman" w:hAnsi="Times New Roman"/>
          <w:sz w:val="24"/>
          <w:szCs w:val="24"/>
        </w:rPr>
        <w:t>–</w:t>
      </w:r>
      <w:r w:rsidRPr="00A23CDA">
        <w:rPr>
          <w:rFonts w:ascii="Times New Roman" w:hAnsi="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w:t>
      </w:r>
      <w:r>
        <w:rPr>
          <w:rFonts w:ascii="Times New Roman" w:hAnsi="Times New Roman"/>
          <w:sz w:val="24"/>
          <w:szCs w:val="24"/>
        </w:rPr>
        <w:t xml:space="preserve"> линейных объектов;</w:t>
      </w:r>
    </w:p>
    <w:p w:rsidR="0066575B" w:rsidRPr="003A3002" w:rsidRDefault="0066575B" w:rsidP="002C35C9">
      <w:pPr>
        <w:widowControl w:val="0"/>
        <w:spacing w:after="0" w:line="240" w:lineRule="auto"/>
        <w:ind w:firstLine="709"/>
        <w:jc w:val="both"/>
        <w:rPr>
          <w:rFonts w:ascii="Times New Roman" w:hAnsi="Times New Roman"/>
          <w:sz w:val="24"/>
          <w:szCs w:val="24"/>
        </w:rPr>
      </w:pPr>
      <w:r w:rsidRPr="00A23CDA">
        <w:rPr>
          <w:rFonts w:ascii="Times New Roman" w:hAnsi="Times New Roman"/>
          <w:b/>
          <w:sz w:val="24"/>
          <w:szCs w:val="24"/>
        </w:rPr>
        <w:t xml:space="preserve">линейные объекты </w:t>
      </w:r>
      <w:r w:rsidRPr="004703BD">
        <w:rPr>
          <w:rFonts w:ascii="Times New Roman" w:eastAsia="TimesNewRoman" w:hAnsi="Times New Roman"/>
          <w:sz w:val="24"/>
          <w:szCs w:val="24"/>
        </w:rPr>
        <w:t>–</w:t>
      </w:r>
      <w:r w:rsidRPr="00A23CDA">
        <w:rPr>
          <w:rFonts w:ascii="Times New Roman" w:hAnsi="Times New Roman"/>
          <w:b/>
          <w:sz w:val="24"/>
          <w:szCs w:val="24"/>
        </w:rPr>
        <w:t xml:space="preserve"> </w:t>
      </w:r>
      <w:r w:rsidRPr="003A3002">
        <w:rPr>
          <w:rFonts w:ascii="Times New Roman" w:hAnsi="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4670CC">
        <w:rPr>
          <w:rFonts w:ascii="Times New Roman" w:hAnsi="Times New Roman"/>
          <w:b/>
          <w:sz w:val="24"/>
          <w:szCs w:val="24"/>
        </w:rPr>
        <w:t>линии регулирования застройки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с учетом режимов зон особого регулирования;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лицевая граница участка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граница участка, примыкающая к улице, на которую ориентирован главный фасад здания;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межевание объекта землеустройства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минимальные площадь и размеры земельных участков </w:t>
      </w:r>
      <w:r w:rsidRPr="004703BD">
        <w:rPr>
          <w:rFonts w:ascii="Times New Roman" w:eastAsia="TimesNewRoman" w:hAnsi="Times New Roman"/>
          <w:sz w:val="24"/>
          <w:szCs w:val="24"/>
        </w:rPr>
        <w:t>–</w:t>
      </w:r>
      <w:r w:rsidRPr="004670CC">
        <w:rPr>
          <w:rFonts w:ascii="Times New Roman" w:hAnsi="Times New Roman"/>
          <w:sz w:val="24"/>
          <w:szCs w:val="24"/>
        </w:rPr>
        <w:t xml:space="preserve"> показатели наименьшей площади и линейных размеров земельных участков, установленные для определенных видов использования. Строительство на земельном участке, имеющем размеры меньше минимальных для соответствующего вида объекта, не допускается;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многоквартирный жилой дом</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ограничения специального назначения на использование и застройку территории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ограничения на использование и застройку территории, устанавливаемые в соответствии с законодательством Российской Федерации, Курской области и нормативными правовыми актами муниципального образования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lastRenderedPageBreak/>
        <w:t xml:space="preserve">отступ здания, сооружения (от границы участка) </w:t>
      </w:r>
      <w:r w:rsidRPr="004703BD">
        <w:rPr>
          <w:rFonts w:ascii="Times New Roman" w:eastAsia="TimesNewRoman" w:hAnsi="Times New Roman"/>
          <w:sz w:val="24"/>
          <w:szCs w:val="24"/>
        </w:rPr>
        <w:t>–</w:t>
      </w:r>
      <w:r w:rsidRPr="004670CC">
        <w:rPr>
          <w:rFonts w:ascii="Times New Roman" w:hAnsi="Times New Roman"/>
          <w:sz w:val="24"/>
          <w:szCs w:val="24"/>
        </w:rPr>
        <w:t xml:space="preserve"> расстояние между границей участка и стеной здания;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объект культурного наследия </w:t>
      </w:r>
      <w:r w:rsidRPr="004703BD">
        <w:rPr>
          <w:rFonts w:ascii="Times New Roman" w:eastAsia="TimesNewRoman" w:hAnsi="Times New Roman"/>
          <w:sz w:val="24"/>
          <w:szCs w:val="24"/>
        </w:rPr>
        <w:t>–</w:t>
      </w:r>
      <w:r w:rsidRPr="004670CC">
        <w:rPr>
          <w:rFonts w:ascii="Times New Roman" w:hAnsi="Times New Roman"/>
          <w:b/>
          <w:sz w:val="24"/>
          <w:szCs w:val="24"/>
        </w:rPr>
        <w:t xml:space="preserve"> </w:t>
      </w:r>
      <w:r w:rsidRPr="004670CC">
        <w:rPr>
          <w:rFonts w:ascii="Times New Roman" w:hAnsi="Times New Roman"/>
          <w:sz w:val="24"/>
          <w:szCs w:val="24"/>
        </w:rPr>
        <w:t>объект, обладающий историко-архитектурной, художественной, научной и мемориальной ценностью, имеющий особое значение для истории и культуры Российской Федерации (объект федерального значения), субъекта Российской Федерации (объект регионального значения) или муниципального образования (объект местного значения) а также объект археологического наследия, включенный в единый государственный  реестр объектов культурного наследия;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перепланировка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изменение конфигурации внутренних помещений, если такие изменения не затрагивают конструктивные и другие характеристики надежности и безопасности объектов капитального строительства (их частей);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площадь земельного участка </w:t>
      </w:r>
      <w:r w:rsidRPr="004703BD">
        <w:rPr>
          <w:rFonts w:ascii="Times New Roman" w:eastAsia="TimesNewRoman" w:hAnsi="Times New Roman"/>
          <w:sz w:val="24"/>
          <w:szCs w:val="24"/>
        </w:rPr>
        <w:t>–</w:t>
      </w:r>
      <w:r w:rsidRPr="004670CC">
        <w:rPr>
          <w:rFonts w:ascii="Times New Roman" w:hAnsi="Times New Roman"/>
          <w:sz w:val="24"/>
          <w:szCs w:val="24"/>
        </w:rPr>
        <w:t xml:space="preserve"> площадь территории горизонтальной проекции земельного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правообладатели земельных участков,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придомовой участок – </w:t>
      </w:r>
      <w:r w:rsidRPr="004670CC">
        <w:rPr>
          <w:rFonts w:ascii="Times New Roman" w:hAnsi="Times New Roman"/>
          <w:sz w:val="24"/>
          <w:szCs w:val="24"/>
        </w:rPr>
        <w:t>земельный участок, примыкающий к дому (квартире) с непосредственным выходом на него;</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документ, 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условно разрешенный вид использования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район зонирования</w:t>
      </w:r>
      <w:r w:rsidRPr="004670CC">
        <w:rPr>
          <w:rFonts w:ascii="Times New Roman" w:hAnsi="Times New Roman"/>
          <w:sz w:val="24"/>
          <w:szCs w:val="24"/>
        </w:rPr>
        <w:t xml:space="preserve"> - территория в замкнутых границах, отнесенная Правилами землепользования и застройки к одной территориальной зоне;</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строительные изменения недвижимости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схема (план) зонирования территории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составная часть градостроительной документации, утвержденная в установленном порядке и определяющая границы территориальных зон, их целевое назначение и разрешенное использование территории с регламентациями в отношении прав пользования недвижимостью муниципального образования, и ее изменения;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условно разрешенные виды использования (применительно к земельным 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Администрацией </w:t>
      </w:r>
      <w:r>
        <w:rPr>
          <w:rFonts w:ascii="Times New Roman" w:hAnsi="Times New Roman"/>
          <w:sz w:val="24"/>
          <w:szCs w:val="24"/>
        </w:rPr>
        <w:t xml:space="preserve">муниципального образования </w:t>
      </w:r>
      <w:r w:rsidRPr="004670CC">
        <w:rPr>
          <w:rFonts w:ascii="Times New Roman" w:hAnsi="Times New Roman"/>
          <w:sz w:val="24"/>
          <w:szCs w:val="24"/>
        </w:rPr>
        <w:t>в порядке, предусмотренном Правилами застройки;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формирование земельного участка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определение границ, разрешенного использования, </w:t>
      </w:r>
      <w:r w:rsidRPr="004670CC">
        <w:rPr>
          <w:rFonts w:ascii="Times New Roman" w:hAnsi="Times New Roman"/>
          <w:sz w:val="24"/>
          <w:szCs w:val="24"/>
        </w:rPr>
        <w:lastRenderedPageBreak/>
        <w:t>технических условий подключения объектов к сетям инженерно-технического обеспечения, определение представляемых прав на земельный участок и условий его представления либо оснований резервирования земельного участка для муниципальных нужд;</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хозяйственные постройки</w:t>
      </w:r>
      <w:r w:rsidRPr="004670CC">
        <w:rPr>
          <w:rFonts w:ascii="Times New Roman" w:hAnsi="Times New Roman"/>
          <w:sz w:val="24"/>
          <w:szCs w:val="24"/>
        </w:rPr>
        <w:t xml:space="preserve"> - расположенные на индивидуальном земельном участке гаражи, сараи, бани, строения и сооружения для содержания скота и птицы, хранения кормов, хозяйственного инвентаря и сельскохозяйственных продуктов, а также дворовые уборные, теплицы, навесы, погреба, колодцы, помойные ямы, мусоросборники и иные сооружения;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ширина участка по лицевой границе</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расстояние между боковыми границами участка, измеренное по лицевой границе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этажность здания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число этажей здания, включая все надземные этажи, мансарда, технический и цокольный, если верх его перекрытия находится выше средней планировочной отметки земли не менее чем на 2 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пространство между поверхностями двух последовательно расположенных перекрытий в здании;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надземный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не ниже планировочной отметки земли;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первый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нижний надземный этаж дома;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мансардный (мансарда)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1,5 м от уровня пола мансардного этажа;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цокольный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ниже планировочной отметки земли на высоту не более половины высоты помещений;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подвальный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ниже планировочной отметки земли более чем на половину высоты помещений;</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этап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66575B" w:rsidRDefault="0066575B" w:rsidP="002C35C9">
      <w:pPr>
        <w:widowControl w:val="0"/>
        <w:spacing w:after="0" w:line="240" w:lineRule="auto"/>
        <w:ind w:firstLine="709"/>
        <w:jc w:val="both"/>
        <w:rPr>
          <w:rFonts w:ascii="Times New Roman" w:hAnsi="Times New Roman"/>
          <w:sz w:val="24"/>
          <w:szCs w:val="24"/>
        </w:rPr>
      </w:pPr>
      <w:r w:rsidRPr="003A3002">
        <w:rPr>
          <w:rFonts w:ascii="Times New Roman" w:hAnsi="Times New Roman"/>
          <w:b/>
          <w:sz w:val="24"/>
          <w:szCs w:val="24"/>
        </w:rPr>
        <w:t>элемент планировочной структуры</w:t>
      </w:r>
      <w:r>
        <w:rPr>
          <w:rFonts w:ascii="Times New Roman" w:hAnsi="Times New Roman"/>
          <w:sz w:val="24"/>
          <w:szCs w:val="24"/>
        </w:rPr>
        <w:t xml:space="preserve"> </w:t>
      </w:r>
      <w:r w:rsidRPr="004703BD">
        <w:rPr>
          <w:rFonts w:ascii="Times New Roman" w:eastAsia="TimesNewRoman" w:hAnsi="Times New Roman"/>
          <w:sz w:val="24"/>
          <w:szCs w:val="24"/>
        </w:rPr>
        <w:t>–</w:t>
      </w:r>
      <w:r>
        <w:rPr>
          <w:rFonts w:ascii="Times New Roman" w:hAnsi="Times New Roman"/>
          <w:sz w:val="24"/>
          <w:szCs w:val="24"/>
        </w:rPr>
        <w:t xml:space="preserve"> часть территории поселения (квартал, микрорайон, район,</w:t>
      </w:r>
      <w:r w:rsidRPr="009A118E">
        <w:rPr>
          <w:rFonts w:ascii="Times New Roman" w:hAnsi="Times New Roman"/>
          <w:sz w:val="24"/>
          <w:szCs w:val="24"/>
        </w:rPr>
        <w:t xml:space="preserve"> </w:t>
      </w:r>
      <w:r>
        <w:rPr>
          <w:rFonts w:ascii="Times New Roman" w:hAnsi="Times New Roman"/>
          <w:sz w:val="24"/>
          <w:szCs w:val="24"/>
        </w:rPr>
        <w:t>улицы</w:t>
      </w:r>
      <w:r w:rsidRPr="009A118E">
        <w:rPr>
          <w:rFonts w:ascii="Times New Roman" w:hAnsi="Times New Roman"/>
          <w:sz w:val="24"/>
          <w:szCs w:val="24"/>
        </w:rPr>
        <w:t>).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C8786E" w:rsidRDefault="00C8786E"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10" w:name="_Toc270676531"/>
      <w:bookmarkStart w:id="11" w:name="_Toc286828529"/>
      <w:r>
        <w:rPr>
          <w:rFonts w:ascii="Times New Roman" w:hAnsi="Times New Roman"/>
          <w:b/>
          <w:sz w:val="24"/>
          <w:szCs w:val="24"/>
        </w:rPr>
        <w:t> </w:t>
      </w:r>
      <w:r w:rsidRPr="004670CC">
        <w:rPr>
          <w:rFonts w:ascii="Times New Roman" w:hAnsi="Times New Roman"/>
          <w:b/>
          <w:sz w:val="24"/>
          <w:szCs w:val="24"/>
        </w:rPr>
        <w:t xml:space="preserve">Основания и цели введения Правил землепользования и застройки </w:t>
      </w:r>
      <w:bookmarkEnd w:id="10"/>
      <w:bookmarkEnd w:id="11"/>
      <w:r w:rsidRPr="004670CC">
        <w:rPr>
          <w:rFonts w:ascii="Times New Roman" w:hAnsi="Times New Roman"/>
          <w:b/>
          <w:sz w:val="24"/>
          <w:szCs w:val="24"/>
        </w:rPr>
        <w:t>муниципального образования</w:t>
      </w:r>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1.2.1.</w:t>
      </w:r>
      <w:r>
        <w:rPr>
          <w:rFonts w:ascii="Times New Roman" w:hAnsi="Times New Roman"/>
          <w:sz w:val="24"/>
          <w:szCs w:val="24"/>
        </w:rPr>
        <w:t> </w:t>
      </w:r>
      <w:r w:rsidRPr="004670CC">
        <w:rPr>
          <w:rFonts w:ascii="Times New Roman" w:hAnsi="Times New Roman"/>
          <w:sz w:val="24"/>
          <w:szCs w:val="24"/>
        </w:rPr>
        <w:t>Правила землепользования и застройки муниципального образования «</w:t>
      </w:r>
      <w:r>
        <w:rPr>
          <w:rFonts w:ascii="Times New Roman" w:hAnsi="Times New Roman"/>
          <w:sz w:val="24"/>
          <w:szCs w:val="24"/>
        </w:rPr>
        <w:t xml:space="preserve">поселок </w:t>
      </w:r>
      <w:r w:rsidR="00C8786E" w:rsidRP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(далее по тексту - П</w:t>
      </w:r>
      <w:r>
        <w:rPr>
          <w:rFonts w:ascii="Times New Roman" w:hAnsi="Times New Roman"/>
          <w:sz w:val="24"/>
          <w:szCs w:val="24"/>
        </w:rPr>
        <w:t>ЗЗ</w:t>
      </w:r>
      <w:r w:rsidRPr="004670CC">
        <w:rPr>
          <w:rFonts w:ascii="Times New Roman" w:hAnsi="Times New Roman"/>
          <w:sz w:val="24"/>
          <w:szCs w:val="24"/>
        </w:rPr>
        <w:t>) являются нормативным правовым актом прямого действия, принятым в соответствии с</w:t>
      </w:r>
      <w:r>
        <w:rPr>
          <w:rFonts w:ascii="Times New Roman" w:hAnsi="Times New Roman"/>
          <w:sz w:val="24"/>
          <w:szCs w:val="24"/>
        </w:rPr>
        <w:t xml:space="preserve">о </w:t>
      </w:r>
      <w:r w:rsidRPr="00E55F54">
        <w:rPr>
          <w:rFonts w:ascii="Times New Roman" w:hAnsi="Times New Roman"/>
          <w:sz w:val="24"/>
          <w:szCs w:val="24"/>
        </w:rPr>
        <w:t>ст. 30</w:t>
      </w:r>
      <w:r w:rsidRPr="00054D29">
        <w:rPr>
          <w:sz w:val="24"/>
          <w:szCs w:val="24"/>
        </w:rPr>
        <w:t xml:space="preserve"> </w:t>
      </w:r>
      <w:r w:rsidRPr="004670CC">
        <w:rPr>
          <w:rFonts w:ascii="Times New Roman" w:hAnsi="Times New Roman"/>
          <w:sz w:val="24"/>
          <w:szCs w:val="24"/>
        </w:rPr>
        <w:t>Градостроительн</w:t>
      </w:r>
      <w:r>
        <w:rPr>
          <w:rFonts w:ascii="Times New Roman" w:hAnsi="Times New Roman"/>
          <w:sz w:val="24"/>
          <w:szCs w:val="24"/>
        </w:rPr>
        <w:t>ого</w:t>
      </w:r>
      <w:r w:rsidRPr="004670CC">
        <w:rPr>
          <w:rFonts w:ascii="Times New Roman" w:hAnsi="Times New Roman"/>
          <w:sz w:val="24"/>
          <w:szCs w:val="24"/>
        </w:rPr>
        <w:t xml:space="preserve"> кодекс</w:t>
      </w:r>
      <w:r>
        <w:rPr>
          <w:rFonts w:ascii="Times New Roman" w:hAnsi="Times New Roman"/>
          <w:sz w:val="24"/>
          <w:szCs w:val="24"/>
        </w:rPr>
        <w:t>а</w:t>
      </w:r>
      <w:r w:rsidRPr="004670CC">
        <w:rPr>
          <w:rFonts w:ascii="Times New Roman" w:hAnsi="Times New Roman"/>
          <w:sz w:val="24"/>
          <w:szCs w:val="24"/>
        </w:rPr>
        <w:t xml:space="preserve">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Pr="00E55F54">
        <w:rPr>
          <w:rFonts w:ascii="Times New Roman" w:hAnsi="Times New Roman"/>
          <w:sz w:val="24"/>
          <w:szCs w:val="24"/>
        </w:rPr>
        <w:t xml:space="preserve">приказом Минэкономразвития России от 01.09.2014 №540 «Об утверждении классификатора видов разрешенного использования земельных участков», </w:t>
      </w:r>
      <w:r w:rsidRPr="00455352">
        <w:rPr>
          <w:rFonts w:ascii="Times New Roman" w:hAnsi="Times New Roman"/>
          <w:sz w:val="24"/>
          <w:szCs w:val="24"/>
        </w:rPr>
        <w:t xml:space="preserve">приказом Минэкономразвития России от 30.09.2015 </w:t>
      </w:r>
      <w:r w:rsidRPr="003C175D">
        <w:rPr>
          <w:rFonts w:ascii="Times New Roman" w:hAnsi="Times New Roman"/>
          <w:sz w:val="24"/>
          <w:szCs w:val="24"/>
        </w:rPr>
        <w:t>№709</w:t>
      </w:r>
      <w:r>
        <w:rPr>
          <w:rFonts w:ascii="Times New Roman" w:hAnsi="Times New Roman"/>
          <w:sz w:val="24"/>
          <w:szCs w:val="24"/>
        </w:rPr>
        <w:t xml:space="preserve"> </w:t>
      </w:r>
      <w:r w:rsidRPr="00455352">
        <w:rPr>
          <w:rFonts w:ascii="Times New Roman" w:hAnsi="Times New Roman"/>
          <w:sz w:val="24"/>
          <w:szCs w:val="24"/>
        </w:rPr>
        <w:t xml:space="preserve">«О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 </w:t>
      </w:r>
      <w:r w:rsidRPr="00E55F54">
        <w:rPr>
          <w:rFonts w:ascii="Times New Roman" w:hAnsi="Times New Roman"/>
          <w:sz w:val="24"/>
          <w:szCs w:val="24"/>
        </w:rPr>
        <w:t>Законом Курской области от 31.10.2006 г. №76-ЗКО «О градостроительной деятельности в Курской области»</w:t>
      </w:r>
      <w:r w:rsidRPr="004670CC">
        <w:rPr>
          <w:rFonts w:ascii="Times New Roman" w:hAnsi="Times New Roman"/>
          <w:sz w:val="24"/>
          <w:szCs w:val="24"/>
        </w:rPr>
        <w:t xml:space="preserve"> иными законами и нормативными правовыми актами, Уставом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w:t>
      </w:r>
      <w:r>
        <w:rPr>
          <w:rFonts w:ascii="Times New Roman" w:hAnsi="Times New Roman"/>
          <w:sz w:val="24"/>
          <w:szCs w:val="24"/>
        </w:rPr>
        <w:lastRenderedPageBreak/>
        <w:t>района</w:t>
      </w:r>
      <w:r w:rsidRPr="004670CC">
        <w:rPr>
          <w:rFonts w:ascii="Times New Roman" w:hAnsi="Times New Roman"/>
          <w:sz w:val="24"/>
          <w:szCs w:val="24"/>
        </w:rPr>
        <w:t>, а также с учетом иных актов и документов, определяющих основные направления социально-экономического и градостроительного развития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охраны культурного наследия, окружающей среды и рационального использования природных ресурсов.</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муниципального образования, устанавливают порядок правового регулирования и развития, использования и организации территории.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1.2.2.</w:t>
      </w:r>
      <w:r>
        <w:rPr>
          <w:rFonts w:ascii="Times New Roman" w:hAnsi="Times New Roman"/>
          <w:sz w:val="24"/>
          <w:szCs w:val="24"/>
        </w:rPr>
        <w:t> </w:t>
      </w:r>
      <w:r w:rsidRPr="004670CC">
        <w:rPr>
          <w:rFonts w:ascii="Times New Roman" w:hAnsi="Times New Roman"/>
          <w:sz w:val="24"/>
          <w:szCs w:val="24"/>
        </w:rPr>
        <w:t>Правила землепользования и застройки муниципального образования разрабатываются в следующих целях:</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с учётом сложившейся застройки, транспортной и инженерной инфраструктуры, а также основных элементов планировочной структуры в границах </w:t>
      </w:r>
      <w:r>
        <w:rPr>
          <w:rFonts w:ascii="Times New Roman" w:hAnsi="Times New Roman"/>
          <w:sz w:val="24"/>
          <w:szCs w:val="24"/>
        </w:rPr>
        <w:t>поселка</w:t>
      </w:r>
      <w:r w:rsidRPr="00E55F54">
        <w:rPr>
          <w:rFonts w:ascii="Times New Roman" w:hAnsi="Times New Roman"/>
          <w:sz w:val="24"/>
          <w:szCs w:val="24"/>
        </w:rPr>
        <w:t xml:space="preserve">, их устойчивого развития, реконструкции на основе рационального природопользования и ресурсосбережения; </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определения функционального назначения и интенсивности использования территорий, исходя из государственных, общественных и частных интересов, создание условий для привлечения инвестиций, в том числе путём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определение с учётом местных условий соответствующих им разновидностей территориальных зон на основе и в развитии видов зон, установленных Градостроительным кодексом Российской Федерации; Градостроительными уставами (кодексами) субъектов Российской Федерации;</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выделения зон с ограничениями градостроительной деятельности, установленными законодательством Российской Федерации и специальными нормами и правилами в области безопасности территорий и поселений и их защиты от воздействия чрезвычайных ситуаций природного и техногенного характера, охраны окружающей природной среды, охраны недр, экологической безопасности и санитарных правил, сохранения объектов историко-культурного наследия и особо охраняемых природных территорий;</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определения для каждой территориальной зоны градостроительного регламента, устанавливающего совокупность видов и условий использования земельных участков и иных объектов недвижимости, а также допустимого их изменения.</w:t>
      </w:r>
    </w:p>
    <w:p w:rsidR="0066575B" w:rsidRPr="007E2F01" w:rsidRDefault="0066575B" w:rsidP="002C35C9">
      <w:pPr>
        <w:widowControl w:val="0"/>
        <w:spacing w:after="0"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3. </w:t>
      </w:r>
      <w:r w:rsidRPr="007E2F01">
        <w:rPr>
          <w:rFonts w:ascii="Times New Roman" w:hAnsi="Times New Roman"/>
          <w:sz w:val="24"/>
          <w:szCs w:val="24"/>
        </w:rPr>
        <w:t>В соответствии с частью 1 статьи 31 Градостроительного кодекса Российской федерации подготовка ПЗЗ может осуществляться применительно как ко всем территориям поселения, так и к отдельным её частям, с последующим внесением изменений, относящихся к другим частям поселения на случай, если разработка генплана потребуется.</w:t>
      </w:r>
    </w:p>
    <w:p w:rsidR="0066575B" w:rsidRPr="007E2F01" w:rsidRDefault="0066575B" w:rsidP="002C35C9">
      <w:pPr>
        <w:widowControl w:val="0"/>
        <w:spacing w:after="0"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4</w:t>
      </w:r>
      <w:r w:rsidRPr="007E2F01">
        <w:rPr>
          <w:rFonts w:ascii="Times New Roman" w:hAnsi="Times New Roman"/>
          <w:sz w:val="24"/>
          <w:szCs w:val="24"/>
        </w:rPr>
        <w:t>.</w:t>
      </w:r>
      <w:r>
        <w:rPr>
          <w:rFonts w:ascii="Times New Roman" w:hAnsi="Times New Roman"/>
          <w:sz w:val="24"/>
          <w:szCs w:val="24"/>
        </w:rPr>
        <w:t> </w:t>
      </w:r>
      <w:r w:rsidRPr="007E2F01">
        <w:rPr>
          <w:rFonts w:ascii="Times New Roman" w:hAnsi="Times New Roman"/>
          <w:sz w:val="24"/>
          <w:szCs w:val="24"/>
        </w:rPr>
        <w:t>В соответствии с частью 4 статьи 31 Градостроительного кодекса Российской федерации, применительно к части территории поселения подготовка ПЗЗ может осуществляться при отсутствии генерального плана поселения там, где новая разработка генплана маловероятна.</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1.2.5. </w:t>
      </w:r>
      <w:r w:rsidRPr="007E2F01">
        <w:rPr>
          <w:rFonts w:ascii="Times New Roman" w:hAnsi="Times New Roman"/>
          <w:sz w:val="24"/>
          <w:szCs w:val="24"/>
        </w:rPr>
        <w:t xml:space="preserve">Правила определяют порядок и последовательность реализации физическими и юридическими лицами своих интересов, прав и обязанностей в качестве участников градостроительной деятельности, а также определяют порядок и ограничения для всех видов хозяйственной деятельности на конкретном земельном </w:t>
      </w:r>
      <w:r>
        <w:rPr>
          <w:rFonts w:ascii="Times New Roman" w:hAnsi="Times New Roman"/>
          <w:sz w:val="24"/>
          <w:szCs w:val="24"/>
        </w:rPr>
        <w:t xml:space="preserve">участке. Структура и содержание </w:t>
      </w:r>
      <w:r w:rsidRPr="007E2F01">
        <w:rPr>
          <w:rFonts w:ascii="Times New Roman" w:hAnsi="Times New Roman"/>
          <w:sz w:val="24"/>
          <w:szCs w:val="24"/>
        </w:rPr>
        <w:t>Правил ориентированы на интересы застройщика и прав собственников, арендаторов, пользователей смежных земельных участков.</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1.2.6. </w:t>
      </w:r>
      <w:r w:rsidRPr="007E2F01">
        <w:rPr>
          <w:rFonts w:ascii="Times New Roman" w:hAnsi="Times New Roman"/>
          <w:sz w:val="24"/>
          <w:szCs w:val="24"/>
        </w:rPr>
        <w:t xml:space="preserve">Застройщики при осуществлении градостроительной деятельности обязаны: </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соблюдать настоящие Правила и иные принимаемые в соответствии с ними нормативно-правовые документы;</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 xml:space="preserve">не приступать к строительству (реконструкции) без получения в установленном порядке </w:t>
      </w:r>
      <w:r w:rsidRPr="007E2F01">
        <w:rPr>
          <w:rFonts w:ascii="Times New Roman" w:hAnsi="Times New Roman"/>
          <w:sz w:val="24"/>
          <w:szCs w:val="24"/>
        </w:rPr>
        <w:lastRenderedPageBreak/>
        <w:t>разрешения на строительство;</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не допускать самовольного отступления от утверждённой проектной документации.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w:t>
      </w:r>
      <w:r>
        <w:rPr>
          <w:rFonts w:ascii="Times New Roman" w:hAnsi="Times New Roman"/>
          <w:sz w:val="24"/>
          <w:szCs w:val="24"/>
        </w:rPr>
        <w:t>7</w:t>
      </w:r>
      <w:r w:rsidRPr="004670CC">
        <w:rPr>
          <w:rFonts w:ascii="Times New Roman" w:hAnsi="Times New Roman"/>
          <w:sz w:val="24"/>
          <w:szCs w:val="24"/>
        </w:rPr>
        <w:t>.</w:t>
      </w:r>
      <w:r>
        <w:rPr>
          <w:rFonts w:ascii="Times New Roman" w:hAnsi="Times New Roman"/>
          <w:sz w:val="24"/>
          <w:szCs w:val="24"/>
        </w:rPr>
        <w:t> </w:t>
      </w:r>
      <w:r w:rsidRPr="004670CC">
        <w:rPr>
          <w:rFonts w:ascii="Times New Roman" w:hAnsi="Times New Roman"/>
          <w:sz w:val="24"/>
          <w:szCs w:val="24"/>
        </w:rPr>
        <w:t>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регулирования землепользования и застройки муниципальн</w:t>
      </w:r>
      <w:r>
        <w:rPr>
          <w:rFonts w:ascii="Times New Roman" w:hAnsi="Times New Roman"/>
          <w:sz w:val="24"/>
          <w:szCs w:val="24"/>
        </w:rPr>
        <w:t xml:space="preserve">ым </w:t>
      </w:r>
      <w:r w:rsidRPr="004670CC">
        <w:rPr>
          <w:rFonts w:ascii="Times New Roman" w:hAnsi="Times New Roman"/>
          <w:sz w:val="24"/>
          <w:szCs w:val="24"/>
        </w:rPr>
        <w:t>образовани</w:t>
      </w:r>
      <w:r>
        <w:rPr>
          <w:rFonts w:ascii="Times New Roman" w:hAnsi="Times New Roman"/>
          <w:sz w:val="24"/>
          <w:szCs w:val="24"/>
        </w:rPr>
        <w:t>ем</w:t>
      </w:r>
      <w:r w:rsidRPr="004670CC">
        <w:rPr>
          <w:rFonts w:ascii="Times New Roman" w:hAnsi="Times New Roman"/>
          <w:sz w:val="24"/>
          <w:szCs w:val="24"/>
        </w:rPr>
        <w:t xml:space="preserve"> на основе градостроительного зонирования;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об изменении видов разрешенного использования земельных участков и объектов капитального строительства на территории муниципального образования физическими и юридическими лицами;</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подготовки документации по планировке территории Администрацией муниципального образования;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о порядке проведения </w:t>
      </w:r>
      <w:r>
        <w:rPr>
          <w:rFonts w:ascii="Times New Roman" w:hAnsi="Times New Roman"/>
          <w:sz w:val="24"/>
          <w:szCs w:val="24"/>
        </w:rPr>
        <w:t xml:space="preserve">общественных обсуждений или </w:t>
      </w:r>
      <w:r w:rsidRPr="004670CC">
        <w:rPr>
          <w:rFonts w:ascii="Times New Roman" w:hAnsi="Times New Roman"/>
          <w:sz w:val="24"/>
          <w:szCs w:val="24"/>
        </w:rPr>
        <w:t>публичных слушаний по вопросам землепользования и застройки муниципального образования;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внесении изменений в Правила землепользования и застройки муниципального образования;</w:t>
      </w:r>
    </w:p>
    <w:p w:rsidR="0066575B"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регулировании иных вопросов землепользования и застройки муниципального образования.</w:t>
      </w:r>
    </w:p>
    <w:p w:rsidR="00C8786E" w:rsidRPr="00C8786E" w:rsidRDefault="00C8786E" w:rsidP="00C8786E">
      <w:pPr>
        <w:widowControl w:val="0"/>
        <w:spacing w:after="0" w:line="240" w:lineRule="auto"/>
        <w:ind w:left="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12" w:name="_Toc270676532"/>
      <w:bookmarkStart w:id="13" w:name="_Toc286828530"/>
      <w:r>
        <w:rPr>
          <w:rFonts w:ascii="Times New Roman" w:hAnsi="Times New Roman"/>
          <w:b/>
          <w:sz w:val="24"/>
          <w:szCs w:val="24"/>
        </w:rPr>
        <w:t> </w:t>
      </w:r>
      <w:r w:rsidRPr="004670CC">
        <w:rPr>
          <w:rFonts w:ascii="Times New Roman" w:hAnsi="Times New Roman"/>
          <w:b/>
          <w:sz w:val="24"/>
          <w:szCs w:val="24"/>
        </w:rPr>
        <w:t>Порядок использования и застройки территории муниципального образования</w:t>
      </w:r>
      <w:bookmarkEnd w:id="12"/>
      <w:bookmarkEnd w:id="13"/>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1.3.1.</w:t>
      </w:r>
      <w:r>
        <w:rPr>
          <w:rFonts w:ascii="Times New Roman" w:hAnsi="Times New Roman"/>
          <w:sz w:val="24"/>
          <w:szCs w:val="24"/>
        </w:rPr>
        <w:t> </w:t>
      </w:r>
      <w:r w:rsidRPr="004670CC">
        <w:rPr>
          <w:rFonts w:ascii="Times New Roman" w:hAnsi="Times New Roman"/>
          <w:sz w:val="24"/>
          <w:szCs w:val="24"/>
        </w:rPr>
        <w:t>Порядок использования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определяется в соответствии с зонированием его территории, отображенным на Схеме градостроительного зонирования </w:t>
      </w:r>
      <w:r>
        <w:rPr>
          <w:rFonts w:ascii="Times New Roman" w:hAnsi="Times New Roman"/>
          <w:sz w:val="24"/>
          <w:szCs w:val="24"/>
        </w:rPr>
        <w:t xml:space="preserve">территории </w:t>
      </w:r>
      <w:r w:rsidRPr="004670CC">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w:t>
      </w:r>
      <w:r>
        <w:rPr>
          <w:rFonts w:ascii="Times New Roman" w:hAnsi="Times New Roman"/>
          <w:sz w:val="24"/>
          <w:szCs w:val="24"/>
        </w:rPr>
        <w:t xml:space="preserve">Курской области </w:t>
      </w:r>
      <w:r w:rsidRPr="00F31091">
        <w:rPr>
          <w:rFonts w:ascii="Times New Roman" w:hAnsi="Times New Roman"/>
          <w:sz w:val="24"/>
          <w:szCs w:val="24"/>
        </w:rPr>
        <w:t>(часть вторая Правил).</w:t>
      </w:r>
      <w:r w:rsidRPr="004670CC">
        <w:rPr>
          <w:rFonts w:ascii="Times New Roman" w:hAnsi="Times New Roman"/>
          <w:sz w:val="24"/>
          <w:szCs w:val="24"/>
        </w:rPr>
        <w:t xml:space="preserve"> В соответствии с ним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(часть </w:t>
      </w:r>
      <w:r>
        <w:rPr>
          <w:rFonts w:ascii="Times New Roman" w:hAnsi="Times New Roman"/>
          <w:sz w:val="24"/>
          <w:szCs w:val="24"/>
          <w:lang w:val="en-US"/>
        </w:rPr>
        <w:t>I</w:t>
      </w:r>
      <w:r w:rsidRPr="004670CC">
        <w:rPr>
          <w:rFonts w:ascii="Times New Roman" w:hAnsi="Times New Roman"/>
          <w:sz w:val="24"/>
          <w:szCs w:val="24"/>
        </w:rPr>
        <w:t>II Правил).</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1.3.2.</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применяется:</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формировании новых и изменении существующих земельных участков, осуществляемых на основе документации по планировке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подготавливаемых в порядке, установленном </w:t>
      </w:r>
      <w:r>
        <w:rPr>
          <w:rFonts w:ascii="Times New Roman" w:hAnsi="Times New Roman"/>
          <w:sz w:val="24"/>
          <w:szCs w:val="24"/>
        </w:rPr>
        <w:t xml:space="preserve">в части первой </w:t>
      </w:r>
      <w:r w:rsidRPr="004670CC">
        <w:rPr>
          <w:rFonts w:ascii="Times New Roman" w:hAnsi="Times New Roman"/>
          <w:sz w:val="24"/>
          <w:szCs w:val="24"/>
        </w:rPr>
        <w:t>настоящих Правил;</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изменении видов разрешенного использования земельных участков и объектов капитального строительства, осуществляемого в порядке, установленном в части I настоящих Правил;</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строительстве (реконструкции) капитальных зданий и сооружений, осуществляемом в порядке, установленн</w:t>
      </w:r>
      <w:r>
        <w:rPr>
          <w:rFonts w:ascii="Times New Roman" w:hAnsi="Times New Roman"/>
          <w:sz w:val="24"/>
          <w:szCs w:val="24"/>
        </w:rPr>
        <w:t>ыми</w:t>
      </w:r>
      <w:r w:rsidRPr="004670CC">
        <w:rPr>
          <w:rFonts w:ascii="Times New Roman" w:hAnsi="Times New Roman"/>
          <w:sz w:val="24"/>
          <w:szCs w:val="24"/>
        </w:rPr>
        <w:t xml:space="preserve"> настоящи</w:t>
      </w:r>
      <w:r>
        <w:rPr>
          <w:rFonts w:ascii="Times New Roman" w:hAnsi="Times New Roman"/>
          <w:sz w:val="24"/>
          <w:szCs w:val="24"/>
        </w:rPr>
        <w:t>ми</w:t>
      </w:r>
      <w:r w:rsidRPr="004670CC">
        <w:rPr>
          <w:rFonts w:ascii="Times New Roman" w:hAnsi="Times New Roman"/>
          <w:sz w:val="24"/>
          <w:szCs w:val="24"/>
        </w:rPr>
        <w:t xml:space="preserve"> Правил</w:t>
      </w:r>
      <w:r>
        <w:rPr>
          <w:rFonts w:ascii="Times New Roman" w:hAnsi="Times New Roman"/>
          <w:sz w:val="24"/>
          <w:szCs w:val="24"/>
        </w:rPr>
        <w:t>ами</w:t>
      </w:r>
      <w:r w:rsidRPr="004670CC">
        <w:rPr>
          <w:rFonts w:ascii="Times New Roman" w:hAnsi="Times New Roman"/>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1.3.3.</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реставрацию зданий и сооружений;</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текущий ремонт зданий и сооружений;</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перепланировку;</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установку (монтаж) временных зданий и сооружений, в том числе предназначенных для нужд строительного процесса;</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внутренние отделочные работы и другие подобные изменения.</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lastRenderedPageBreak/>
        <w:t>1.3.4.</w:t>
      </w:r>
      <w:r>
        <w:rPr>
          <w:rFonts w:ascii="Times New Roman" w:hAnsi="Times New Roman"/>
          <w:sz w:val="24"/>
          <w:szCs w:val="24"/>
        </w:rPr>
        <w:t> </w:t>
      </w:r>
      <w:r w:rsidRPr="004670CC">
        <w:rPr>
          <w:rFonts w:ascii="Times New Roman" w:hAnsi="Times New Roman"/>
          <w:sz w:val="24"/>
          <w:szCs w:val="24"/>
        </w:rPr>
        <w:t>Соблюдение установленного настоящими Правилами порядка использования и застройки территории муниципального образования обеспечивается:</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 xml:space="preserve">при отсутствии </w:t>
      </w:r>
      <w:r>
        <w:rPr>
          <w:rFonts w:ascii="Times New Roman" w:hAnsi="Times New Roman"/>
          <w:sz w:val="24"/>
          <w:szCs w:val="24"/>
        </w:rPr>
        <w:t>Г</w:t>
      </w:r>
      <w:r w:rsidRPr="00BD03AE">
        <w:rPr>
          <w:rFonts w:ascii="Times New Roman" w:hAnsi="Times New Roman"/>
          <w:sz w:val="24"/>
          <w:szCs w:val="24"/>
        </w:rPr>
        <w:t>енерального плана или, в случае, когда разработка генерального плана маловероятна;</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 xml:space="preserve">при разработке и согласовании и утверждении различного рода градостроительной документации на территории </w:t>
      </w:r>
      <w:r>
        <w:rPr>
          <w:rFonts w:ascii="Times New Roman" w:hAnsi="Times New Roman"/>
          <w:sz w:val="24"/>
          <w:szCs w:val="24"/>
        </w:rPr>
        <w:t>поселка</w:t>
      </w:r>
      <w:r w:rsidRPr="00BD03AE">
        <w:rPr>
          <w:rFonts w:ascii="Times New Roman" w:hAnsi="Times New Roman"/>
          <w:sz w:val="24"/>
          <w:szCs w:val="24"/>
        </w:rPr>
        <w:t>;</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условно разрешённый вид использования земельного участка, объекта капитального строительства;</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отклонение от предельных параметров разрешённых, реконструкции объектов капитального строительства;</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строительство и на ввод объектов в эксплуатацию;</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осуществлении контроля за использованием объектов градостроительной деятельности в процессе их эксплуатации.</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1.3.5.</w:t>
      </w:r>
      <w:r>
        <w:rPr>
          <w:rFonts w:ascii="Times New Roman" w:hAnsi="Times New Roman"/>
          <w:sz w:val="24"/>
          <w:szCs w:val="24"/>
        </w:rPr>
        <w:t> </w:t>
      </w:r>
      <w:r w:rsidRPr="004670CC">
        <w:rPr>
          <w:rFonts w:ascii="Times New Roman" w:hAnsi="Times New Roman"/>
          <w:sz w:val="24"/>
          <w:szCs w:val="24"/>
        </w:rPr>
        <w:t>Порядок устранения последствий самовольного занятия земельных участков, самовольного строительства, использования самовольно занятых земельных участков и самовольных построек определяется действующим федеральным законодательством</w:t>
      </w:r>
      <w:r>
        <w:rPr>
          <w:rFonts w:ascii="Times New Roman" w:hAnsi="Times New Roman"/>
          <w:sz w:val="24"/>
          <w:szCs w:val="24"/>
        </w:rPr>
        <w:t>.</w:t>
      </w:r>
    </w:p>
    <w:p w:rsidR="00C8786E" w:rsidRDefault="00C8786E"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14" w:name="_Toc270676533"/>
      <w:bookmarkStart w:id="15" w:name="_Toc286828531"/>
      <w:r>
        <w:rPr>
          <w:rFonts w:ascii="Times New Roman" w:hAnsi="Times New Roman"/>
          <w:b/>
          <w:sz w:val="24"/>
          <w:szCs w:val="24"/>
        </w:rPr>
        <w:t> </w:t>
      </w:r>
      <w:r w:rsidRPr="004670CC">
        <w:rPr>
          <w:rFonts w:ascii="Times New Roman" w:hAnsi="Times New Roman"/>
          <w:b/>
          <w:sz w:val="24"/>
          <w:szCs w:val="24"/>
        </w:rPr>
        <w:t>Градостроительное зонирование муниципального образования «</w:t>
      </w:r>
      <w:r w:rsidRPr="006E263B">
        <w:rPr>
          <w:rFonts w:ascii="Times New Roman" w:hAnsi="Times New Roman"/>
          <w:b/>
          <w:sz w:val="24"/>
          <w:szCs w:val="24"/>
        </w:rPr>
        <w:t xml:space="preserve">поселок </w:t>
      </w:r>
      <w:r w:rsidR="00C8786E">
        <w:rPr>
          <w:rFonts w:ascii="Times New Roman" w:hAnsi="Times New Roman"/>
          <w:b/>
          <w:sz w:val="24"/>
          <w:szCs w:val="24"/>
        </w:rPr>
        <w:t>Кшенский</w:t>
      </w:r>
      <w:r w:rsidRPr="001C66D7">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14"/>
      <w:bookmarkEnd w:id="15"/>
      <w:r>
        <w:rPr>
          <w:rFonts w:ascii="Times New Roman" w:hAnsi="Times New Roman"/>
          <w:b/>
          <w:sz w:val="24"/>
          <w:szCs w:val="24"/>
        </w:rPr>
        <w:t>.</w:t>
      </w:r>
    </w:p>
    <w:p w:rsidR="0066575B" w:rsidRPr="00BD03AE" w:rsidRDefault="0066575B" w:rsidP="002C35C9">
      <w:pPr>
        <w:widowControl w:val="0"/>
        <w:tabs>
          <w:tab w:val="num" w:pos="1065"/>
          <w:tab w:val="num" w:pos="1626"/>
        </w:tabs>
        <w:spacing w:after="0" w:line="240" w:lineRule="auto"/>
        <w:ind w:firstLine="709"/>
        <w:jc w:val="both"/>
        <w:rPr>
          <w:rFonts w:ascii="Times New Roman" w:hAnsi="Times New Roman"/>
          <w:sz w:val="24"/>
          <w:szCs w:val="24"/>
        </w:rPr>
      </w:pPr>
      <w:bookmarkStart w:id="16" w:name="_Toc270676534"/>
      <w:bookmarkStart w:id="17" w:name="_Toc286828532"/>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w:t>
      </w:r>
      <w:r>
        <w:rPr>
          <w:rFonts w:ascii="Times New Roman" w:hAnsi="Times New Roman"/>
          <w:sz w:val="24"/>
          <w:szCs w:val="24"/>
        </w:rPr>
        <w:t> Карта (с</w:t>
      </w:r>
      <w:r w:rsidRPr="00BD03AE">
        <w:rPr>
          <w:rFonts w:ascii="Times New Roman" w:hAnsi="Times New Roman"/>
          <w:sz w:val="24"/>
          <w:szCs w:val="24"/>
        </w:rPr>
        <w:t>хема</w:t>
      </w:r>
      <w:r>
        <w:rPr>
          <w:rFonts w:ascii="Times New Roman" w:hAnsi="Times New Roman"/>
          <w:sz w:val="24"/>
          <w:szCs w:val="24"/>
        </w:rPr>
        <w:t>)</w:t>
      </w:r>
      <w:r w:rsidRPr="00BD03AE">
        <w:rPr>
          <w:rFonts w:ascii="Times New Roman" w:hAnsi="Times New Roman"/>
          <w:sz w:val="24"/>
          <w:szCs w:val="24"/>
        </w:rPr>
        <w:t xml:space="preserve"> градостроительного зонирования территории </w:t>
      </w:r>
      <w:r>
        <w:rPr>
          <w:rFonts w:ascii="Times New Roman" w:hAnsi="Times New Roman"/>
          <w:sz w:val="24"/>
          <w:szCs w:val="24"/>
        </w:rPr>
        <w:t>поселка</w:t>
      </w:r>
      <w:r w:rsidRPr="00BD03AE">
        <w:rPr>
          <w:rFonts w:ascii="Times New Roman" w:hAnsi="Times New Roman"/>
          <w:sz w:val="24"/>
          <w:szCs w:val="24"/>
        </w:rPr>
        <w:t xml:space="preserve"> (далее – схема) представляет собой документ, устанавливающий состав, содержание и границы действия зональных требований к регламентации градостроительной деятельности. Схема может разрабатываться в составе или на основе генерального плана муниципального образования поселения на территорию в пределах установленной границы. Схема, разработанная в составе генерального плана, после его утверждения органом местного самоуправления муниципального района приобретает статус утверждённой градостроительной документации, обязательной для исполнения на данной территории всеми юридическими и физическими лицами.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.2.</w:t>
      </w:r>
      <w:r>
        <w:rPr>
          <w:rFonts w:ascii="Times New Roman" w:hAnsi="Times New Roman"/>
          <w:sz w:val="24"/>
          <w:szCs w:val="24"/>
        </w:rPr>
        <w:t> </w:t>
      </w:r>
      <w:r w:rsidRPr="00BD03AE">
        <w:rPr>
          <w:rFonts w:ascii="Times New Roman" w:hAnsi="Times New Roman"/>
          <w:sz w:val="24"/>
          <w:szCs w:val="24"/>
        </w:rPr>
        <w:t>Схема, разработанная в составе утверждённых Правил землепользования и застройки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sidRPr="00BD03AE">
        <w:rPr>
          <w:rFonts w:ascii="Times New Roman" w:hAnsi="Times New Roman"/>
          <w:sz w:val="24"/>
          <w:szCs w:val="24"/>
        </w:rPr>
        <w:t xml:space="preserve"> района, Курской области приобретает статус нормативного правового акта органов местного самоуправления муниципального района. </w:t>
      </w:r>
    </w:p>
    <w:p w:rsidR="0066575B" w:rsidRPr="00BD03AE" w:rsidRDefault="0066575B" w:rsidP="002C35C9">
      <w:pPr>
        <w:widowControl w:val="0"/>
        <w:tabs>
          <w:tab w:val="num" w:pos="1120"/>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.3.</w:t>
      </w:r>
      <w:r>
        <w:rPr>
          <w:rFonts w:ascii="Times New Roman" w:hAnsi="Times New Roman"/>
          <w:sz w:val="24"/>
          <w:szCs w:val="24"/>
        </w:rPr>
        <w:t> </w:t>
      </w:r>
      <w:r w:rsidRPr="00BD03AE">
        <w:rPr>
          <w:rFonts w:ascii="Times New Roman" w:hAnsi="Times New Roman"/>
          <w:sz w:val="24"/>
          <w:szCs w:val="24"/>
        </w:rPr>
        <w:t>Границы территориальных зон устанавливаются с учётом:</w:t>
      </w:r>
    </w:p>
    <w:p w:rsidR="0066575B" w:rsidRPr="00BD03AE" w:rsidRDefault="0066575B" w:rsidP="002C35C9">
      <w:pPr>
        <w:widowControl w:val="0"/>
        <w:numPr>
          <w:ilvl w:val="0"/>
          <w:numId w:val="10"/>
        </w:numPr>
        <w:tabs>
          <w:tab w:val="num" w:pos="1120"/>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6575B" w:rsidRPr="00BD03AE" w:rsidRDefault="0066575B" w:rsidP="002C35C9">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функциональных зон и параметров их планируемого развития, определённых генеральным планом поселения, схемой территориального планирования муниципального района;</w:t>
      </w:r>
    </w:p>
    <w:p w:rsidR="0066575B" w:rsidRPr="00BD03AE" w:rsidRDefault="0066575B" w:rsidP="002C35C9">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определённых градостроительным кодексом территориальных зон;</w:t>
      </w:r>
    </w:p>
    <w:p w:rsidR="0066575B" w:rsidRPr="00BD03AE" w:rsidRDefault="0066575B" w:rsidP="002C35C9">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сложившейся планировки территории и существующего землепользования;</w:t>
      </w:r>
    </w:p>
    <w:p w:rsidR="0066575B" w:rsidRPr="00BD03AE" w:rsidRDefault="0066575B" w:rsidP="002C35C9">
      <w:pPr>
        <w:widowControl w:val="0"/>
        <w:numPr>
          <w:ilvl w:val="0"/>
          <w:numId w:val="10"/>
        </w:numPr>
        <w:tabs>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планируемых изменений границ земель различных категорий; (изменения в соответствии с ФЗ 41 от 20.03.2011 г).</w:t>
      </w:r>
    </w:p>
    <w:p w:rsidR="0066575B" w:rsidRPr="00BD03AE" w:rsidRDefault="0066575B" w:rsidP="002C35C9">
      <w:pPr>
        <w:widowControl w:val="0"/>
        <w:numPr>
          <w:ilvl w:val="0"/>
          <w:numId w:val="10"/>
        </w:numPr>
        <w:tabs>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предотвращение возможности причинения вреда объектам капитального строительства, расположенным на смежных земельных участках.</w:t>
      </w:r>
    </w:p>
    <w:p w:rsidR="0066575B" w:rsidRPr="00BD03AE" w:rsidRDefault="0066575B" w:rsidP="002C35C9">
      <w:pPr>
        <w:widowControl w:val="0"/>
        <w:tabs>
          <w:tab w:val="left" w:pos="561"/>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.4.</w:t>
      </w:r>
      <w:r>
        <w:rPr>
          <w:rFonts w:ascii="Times New Roman" w:hAnsi="Times New Roman"/>
          <w:sz w:val="24"/>
          <w:szCs w:val="24"/>
        </w:rPr>
        <w:t> </w:t>
      </w:r>
      <w:r w:rsidRPr="00BD03AE">
        <w:rPr>
          <w:rFonts w:ascii="Times New Roman" w:hAnsi="Times New Roman"/>
          <w:sz w:val="24"/>
          <w:szCs w:val="24"/>
        </w:rPr>
        <w:t>Границы территориальных зон установлены по:</w:t>
      </w:r>
    </w:p>
    <w:p w:rsidR="0066575B" w:rsidRPr="00BD03AE" w:rsidRDefault="0066575B" w:rsidP="002C35C9">
      <w:pPr>
        <w:widowControl w:val="0"/>
        <w:tabs>
          <w:tab w:val="left" w:pos="561"/>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sidRPr="00BD03AE">
        <w:rPr>
          <w:rFonts w:ascii="Times New Roman" w:hAnsi="Times New Roman"/>
          <w:sz w:val="24"/>
          <w:szCs w:val="24"/>
        </w:rPr>
        <w:tab/>
        <w:t>линиям магистралей, улиц, проездов, разделяющим транспортные потоки противоположных направлений;</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2)</w:t>
      </w:r>
      <w:r w:rsidRPr="00BD03AE">
        <w:rPr>
          <w:rFonts w:ascii="Times New Roman" w:hAnsi="Times New Roman"/>
          <w:sz w:val="24"/>
          <w:szCs w:val="24"/>
        </w:rPr>
        <w:tab/>
        <w:t>границам земельных участков;</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3)</w:t>
      </w:r>
      <w:r w:rsidRPr="00BD03AE">
        <w:rPr>
          <w:rFonts w:ascii="Times New Roman" w:hAnsi="Times New Roman"/>
          <w:sz w:val="24"/>
          <w:szCs w:val="24"/>
        </w:rPr>
        <w:tab/>
        <w:t>границам населённых пунктов в пределах муниципальных образований;</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4)</w:t>
      </w:r>
      <w:r w:rsidRPr="00BD03AE">
        <w:rPr>
          <w:rFonts w:ascii="Times New Roman" w:hAnsi="Times New Roman"/>
          <w:sz w:val="24"/>
          <w:szCs w:val="24"/>
        </w:rPr>
        <w:tab/>
        <w:t>границам муниципальных образований;</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5)</w:t>
      </w:r>
      <w:r w:rsidRPr="00BD03AE">
        <w:rPr>
          <w:rFonts w:ascii="Times New Roman" w:hAnsi="Times New Roman"/>
          <w:sz w:val="24"/>
          <w:szCs w:val="24"/>
        </w:rPr>
        <w:tab/>
        <w:t>естествен</w:t>
      </w:r>
      <w:r>
        <w:rPr>
          <w:rFonts w:ascii="Times New Roman" w:hAnsi="Times New Roman"/>
          <w:sz w:val="24"/>
          <w:szCs w:val="24"/>
        </w:rPr>
        <w:t>ным границам природных объектов.</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.5.</w:t>
      </w:r>
      <w:r>
        <w:rPr>
          <w:rFonts w:ascii="Times New Roman" w:hAnsi="Times New Roman"/>
          <w:sz w:val="24"/>
          <w:szCs w:val="24"/>
        </w:rPr>
        <w:t> </w:t>
      </w:r>
      <w:r w:rsidRPr="00BD03AE">
        <w:rPr>
          <w:rFonts w:ascii="Times New Roman" w:hAnsi="Times New Roman"/>
          <w:sz w:val="24"/>
          <w:szCs w:val="24"/>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Pr="00BD03AE">
        <w:rPr>
          <w:rFonts w:ascii="Times New Roman" w:hAnsi="Times New Roman"/>
          <w:sz w:val="24"/>
          <w:szCs w:val="24"/>
        </w:rPr>
        <w:lastRenderedPageBreak/>
        <w:t>Российской Федерации, могут не совпадать с границами территориальных зон.</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.6.</w:t>
      </w:r>
      <w:r>
        <w:rPr>
          <w:rFonts w:ascii="Times New Roman" w:hAnsi="Times New Roman"/>
          <w:sz w:val="24"/>
          <w:szCs w:val="24"/>
        </w:rPr>
        <w:t> </w:t>
      </w:r>
      <w:r w:rsidRPr="00BD03AE">
        <w:rPr>
          <w:rFonts w:ascii="Times New Roman" w:hAnsi="Times New Roman"/>
          <w:sz w:val="24"/>
          <w:szCs w:val="24"/>
        </w:rPr>
        <w:t>Зонирование произведено в следующей последовательности: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функциональному назначению, являющееся базовым;</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характеру и степени освоенности;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xml:space="preserve">- остальным видам зонирования. </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Путём взаимного наложения указанных видов зон выделены интегрированные зоны, соответственно для которых установлены интегрированные зональные градостроительные требования к использованию территории поселения. Установленные градостроительные требования распространяются на все, расположенные в каждой из таких зон, объекты недвижимости (земельные участки, здания и сооружения).</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.7.</w:t>
      </w:r>
      <w:r>
        <w:rPr>
          <w:rFonts w:ascii="Times New Roman" w:hAnsi="Times New Roman"/>
          <w:sz w:val="24"/>
          <w:szCs w:val="24"/>
        </w:rPr>
        <w:t> </w:t>
      </w:r>
      <w:r w:rsidRPr="00BD03AE">
        <w:rPr>
          <w:rFonts w:ascii="Times New Roman" w:hAnsi="Times New Roman"/>
          <w:sz w:val="24"/>
          <w:szCs w:val="24"/>
        </w:rPr>
        <w:t>В соответствии с градостроительным зонированием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w:t>
      </w:r>
      <w:r w:rsidRPr="00BD03AE">
        <w:rPr>
          <w:rFonts w:ascii="Times New Roman" w:hAnsi="Times New Roman"/>
          <w:sz w:val="24"/>
          <w:szCs w:val="24"/>
        </w:rPr>
        <w:t xml:space="preserve"> установлены территориальные зоны и зоны с особыми условиями использования территории.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.8.</w:t>
      </w:r>
      <w:r>
        <w:rPr>
          <w:rFonts w:ascii="Times New Roman" w:hAnsi="Times New Roman"/>
          <w:sz w:val="24"/>
          <w:szCs w:val="24"/>
        </w:rPr>
        <w:t> </w:t>
      </w:r>
      <w:r w:rsidRPr="00BD03AE">
        <w:rPr>
          <w:rFonts w:ascii="Times New Roman" w:hAnsi="Times New Roman"/>
          <w:sz w:val="24"/>
          <w:szCs w:val="24"/>
        </w:rPr>
        <w:t>В графическом виде границы территориальных зон и зон с особыми условиями использования территорий отображены на схеме градостроительного зонирования, прилагаемой к части второй Правил:</w:t>
      </w:r>
    </w:p>
    <w:p w:rsidR="0066575B"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схема градостроительного зонирования территории муниципального образования в масштабе 1:2</w:t>
      </w:r>
      <w:r>
        <w:rPr>
          <w:rFonts w:ascii="Times New Roman" w:hAnsi="Times New Roman"/>
          <w:sz w:val="24"/>
          <w:szCs w:val="24"/>
        </w:rPr>
        <w:t>5</w:t>
      </w:r>
      <w:r w:rsidRPr="00BD03AE">
        <w:rPr>
          <w:rFonts w:ascii="Times New Roman" w:hAnsi="Times New Roman"/>
          <w:sz w:val="24"/>
          <w:szCs w:val="24"/>
        </w:rPr>
        <w:t xml:space="preserve"> 000; </w:t>
      </w:r>
    </w:p>
    <w:p w:rsidR="0066575B" w:rsidRPr="00BD03AE"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схема границ зон с особыми условиями использования территории муниципального образования в </w:t>
      </w:r>
      <w:r w:rsidRPr="00BD03AE">
        <w:rPr>
          <w:rFonts w:ascii="Times New Roman" w:hAnsi="Times New Roman"/>
          <w:sz w:val="24"/>
          <w:szCs w:val="24"/>
        </w:rPr>
        <w:t>масштабе 1:2</w:t>
      </w:r>
      <w:r>
        <w:rPr>
          <w:rFonts w:ascii="Times New Roman" w:hAnsi="Times New Roman"/>
          <w:sz w:val="24"/>
          <w:szCs w:val="24"/>
        </w:rPr>
        <w:t>5</w:t>
      </w:r>
      <w:r w:rsidRPr="00BD03AE">
        <w:rPr>
          <w:rFonts w:ascii="Times New Roman" w:hAnsi="Times New Roman"/>
          <w:sz w:val="24"/>
          <w:szCs w:val="24"/>
        </w:rPr>
        <w:t xml:space="preserve"> 000</w:t>
      </w:r>
      <w:r>
        <w:rPr>
          <w:rFonts w:ascii="Times New Roman" w:hAnsi="Times New Roman"/>
          <w:sz w:val="24"/>
          <w:szCs w:val="24"/>
        </w:rPr>
        <w:t>.</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.9.</w:t>
      </w:r>
      <w:r>
        <w:rPr>
          <w:rFonts w:ascii="Times New Roman" w:hAnsi="Times New Roman"/>
          <w:sz w:val="24"/>
          <w:szCs w:val="24"/>
        </w:rPr>
        <w:t> </w:t>
      </w:r>
      <w:r w:rsidRPr="00BD03AE">
        <w:rPr>
          <w:rFonts w:ascii="Times New Roman" w:hAnsi="Times New Roman"/>
          <w:sz w:val="24"/>
          <w:szCs w:val="24"/>
        </w:rPr>
        <w:t xml:space="preserve">Перечень территориальных зон, отображённых на </w:t>
      </w:r>
      <w:r>
        <w:rPr>
          <w:rFonts w:ascii="Times New Roman" w:hAnsi="Times New Roman"/>
          <w:sz w:val="24"/>
          <w:szCs w:val="24"/>
        </w:rPr>
        <w:t>С</w:t>
      </w:r>
      <w:r w:rsidRPr="00BD03AE">
        <w:rPr>
          <w:rFonts w:ascii="Times New Roman" w:hAnsi="Times New Roman"/>
          <w:sz w:val="24"/>
          <w:szCs w:val="24"/>
        </w:rPr>
        <w:t xml:space="preserve">хеме градостроительного зонирования, содержащий наименование и кодовые названия обозначения зон, сгруппированных по </w:t>
      </w:r>
      <w:r w:rsidRPr="00883F6E">
        <w:rPr>
          <w:rFonts w:ascii="Times New Roman" w:hAnsi="Times New Roman"/>
          <w:sz w:val="24"/>
          <w:szCs w:val="24"/>
        </w:rPr>
        <w:t>видам, приведен в части трет</w:t>
      </w:r>
      <w:r>
        <w:rPr>
          <w:rFonts w:ascii="Times New Roman" w:hAnsi="Times New Roman"/>
          <w:sz w:val="24"/>
          <w:szCs w:val="24"/>
        </w:rPr>
        <w:t>е</w:t>
      </w:r>
      <w:r w:rsidRPr="00883F6E">
        <w:rPr>
          <w:rFonts w:ascii="Times New Roman" w:hAnsi="Times New Roman"/>
          <w:sz w:val="24"/>
          <w:szCs w:val="24"/>
        </w:rPr>
        <w:t>й настоящих Правил.</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Перечень зон с особыми условиями использования территорий, содержащие наименования и кодовые обозначения зон, сгруппированных по видам, приведены в части второй настоящих Правил.</w:t>
      </w:r>
    </w:p>
    <w:p w:rsidR="0066575B" w:rsidRPr="00BD03AE" w:rsidRDefault="0066575B" w:rsidP="002C35C9">
      <w:pPr>
        <w:widowControl w:val="0"/>
        <w:tabs>
          <w:tab w:val="num" w:pos="780"/>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.10.</w:t>
      </w:r>
      <w:r>
        <w:rPr>
          <w:rFonts w:ascii="Times New Roman" w:hAnsi="Times New Roman"/>
          <w:sz w:val="24"/>
          <w:szCs w:val="24"/>
        </w:rPr>
        <w:t> </w:t>
      </w:r>
      <w:r w:rsidRPr="00BD03AE">
        <w:rPr>
          <w:rFonts w:ascii="Times New Roman" w:hAnsi="Times New Roman"/>
          <w:sz w:val="24"/>
          <w:szCs w:val="24"/>
        </w:rPr>
        <w:t>Основными факторами при проектировании и строительстве объектов в территориальных зонах являются линии градостроительного регулирования, в том числе:</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предоставленных под строительство земельных участков, определённые документами на землепользование;</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красные линии;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охранных зон, зафиксированные в утверждённой градостроительной документации;</w:t>
      </w:r>
    </w:p>
    <w:p w:rsidR="0066575B"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поперечные профили улиц (при необходимости).</w:t>
      </w:r>
    </w:p>
    <w:p w:rsidR="00C8786E" w:rsidRPr="00BD03AE" w:rsidRDefault="00C8786E" w:rsidP="002C35C9">
      <w:pPr>
        <w:widowControl w:val="0"/>
        <w:spacing w:after="0" w:line="240" w:lineRule="auto"/>
        <w:ind w:firstLine="709"/>
        <w:jc w:val="both"/>
        <w:rPr>
          <w:rFonts w:ascii="Times New Roman" w:hAnsi="Times New Roman"/>
          <w:sz w:val="24"/>
          <w:szCs w:val="24"/>
        </w:rPr>
      </w:pPr>
    </w:p>
    <w:p w:rsidR="0066575B" w:rsidRPr="00963967"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963967">
        <w:rPr>
          <w:rFonts w:ascii="Times New Roman" w:hAnsi="Times New Roman"/>
          <w:b/>
          <w:sz w:val="24"/>
          <w:szCs w:val="24"/>
        </w:rPr>
        <w:t>Состав градостроительных регламентов</w:t>
      </w:r>
      <w:bookmarkEnd w:id="16"/>
      <w:bookmarkEnd w:id="17"/>
      <w:r w:rsidRPr="00963967">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1.5.1.</w:t>
      </w:r>
      <w:r>
        <w:rPr>
          <w:rFonts w:ascii="Times New Roman" w:hAnsi="Times New Roman"/>
          <w:sz w:val="24"/>
          <w:szCs w:val="24"/>
        </w:rPr>
        <w:t> </w:t>
      </w:r>
      <w:r w:rsidRPr="004670CC">
        <w:rPr>
          <w:rFonts w:ascii="Times New Roman" w:hAnsi="Times New Roman"/>
          <w:sz w:val="24"/>
          <w:szCs w:val="24"/>
        </w:rPr>
        <w:t>Градостроительные регламенты приведены в части I</w:t>
      </w:r>
      <w:r>
        <w:rPr>
          <w:rFonts w:ascii="Times New Roman" w:hAnsi="Times New Roman"/>
          <w:sz w:val="24"/>
          <w:szCs w:val="24"/>
          <w:lang w:val="en-US"/>
        </w:rPr>
        <w:t>I</w:t>
      </w:r>
      <w:r w:rsidRPr="004670CC">
        <w:rPr>
          <w:rFonts w:ascii="Times New Roman" w:hAnsi="Times New Roman"/>
          <w:sz w:val="24"/>
          <w:szCs w:val="24"/>
        </w:rPr>
        <w:t>I Правил.</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1.5.2.</w:t>
      </w:r>
      <w:r>
        <w:rPr>
          <w:rFonts w:ascii="Times New Roman" w:hAnsi="Times New Roman"/>
          <w:sz w:val="24"/>
          <w:szCs w:val="24"/>
        </w:rPr>
        <w:t> </w:t>
      </w:r>
      <w:r w:rsidRPr="004670CC">
        <w:rPr>
          <w:rFonts w:ascii="Times New Roman" w:hAnsi="Times New Roman"/>
          <w:sz w:val="24"/>
          <w:szCs w:val="24"/>
        </w:rPr>
        <w:t>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1.5.3.</w:t>
      </w:r>
      <w:r>
        <w:rPr>
          <w:rFonts w:ascii="Times New Roman" w:hAnsi="Times New Roman"/>
          <w:sz w:val="24"/>
          <w:szCs w:val="24"/>
        </w:rPr>
        <w:t> </w:t>
      </w:r>
      <w:r w:rsidRPr="004670CC">
        <w:rPr>
          <w:rFonts w:ascii="Times New Roman" w:hAnsi="Times New Roman"/>
          <w:sz w:val="24"/>
          <w:szCs w:val="24"/>
        </w:rPr>
        <w:t>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w:t>
      </w:r>
      <w:r w:rsidRPr="004670CC">
        <w:rPr>
          <w:rFonts w:ascii="Times New Roman" w:hAnsi="Times New Roman"/>
          <w:sz w:val="24"/>
          <w:szCs w:val="24"/>
        </w:rPr>
        <w:lastRenderedPageBreak/>
        <w:t>Российской Федерации об охране объектов культурного наследия;</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963967">
        <w:rPr>
          <w:rFonts w:ascii="Times New Roman" w:hAnsi="Times New Roman"/>
          <w:sz w:val="24"/>
          <w:szCs w:val="24"/>
        </w:rPr>
        <w:t>предназначенные для размещения линейных объектов и (или) занятые линейными объектами; (изменения ФЗ от20.03. 2011 №41 к ГК)</w:t>
      </w:r>
      <w:r w:rsidRPr="004670CC">
        <w:rPr>
          <w:rFonts w:ascii="Times New Roman" w:hAnsi="Times New Roman"/>
          <w:sz w:val="24"/>
          <w:szCs w:val="24"/>
        </w:rPr>
        <w:t>;</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предоставленных для добычи полезных ископаемых.</w:t>
      </w:r>
    </w:p>
    <w:p w:rsidR="0066575B" w:rsidRPr="005A47B4"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1.5.4.</w:t>
      </w:r>
      <w:r>
        <w:rPr>
          <w:rFonts w:ascii="Times New Roman" w:hAnsi="Times New Roman"/>
          <w:sz w:val="24"/>
          <w:szCs w:val="24"/>
        </w:rPr>
        <w:t> </w:t>
      </w:r>
      <w:r w:rsidRPr="004670CC">
        <w:rPr>
          <w:rFonts w:ascii="Times New Roman" w:hAnsi="Times New Roman"/>
          <w:sz w:val="24"/>
          <w:szCs w:val="24"/>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5A47B4">
        <w:rPr>
          <w:rFonts w:ascii="Times New Roman" w:hAnsi="Times New Roman"/>
          <w:sz w:val="24"/>
          <w:szCs w:val="24"/>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r>
        <w:rPr>
          <w:rFonts w:ascii="Times New Roman" w:hAnsi="Times New Roman"/>
          <w:sz w:val="24"/>
          <w:szCs w:val="24"/>
        </w:rPr>
        <w:t xml:space="preserve"> </w:t>
      </w:r>
      <w:r w:rsidRPr="002E1139">
        <w:rPr>
          <w:rFonts w:ascii="Times New Roman" w:hAnsi="Times New Roman"/>
          <w:sz w:val="24"/>
          <w:szCs w:val="24"/>
        </w:rPr>
        <w:t>и территорий опережающего социально-экономического развития.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5A47B4">
        <w:rPr>
          <w:rFonts w:ascii="Times New Roman" w:hAnsi="Times New Roman"/>
          <w:sz w:val="24"/>
          <w:szCs w:val="24"/>
        </w:rPr>
        <w:t>1.5.5.</w:t>
      </w:r>
      <w:r>
        <w:rPr>
          <w:rFonts w:ascii="Times New Roman" w:hAnsi="Times New Roman"/>
          <w:sz w:val="24"/>
          <w:szCs w:val="24"/>
        </w:rPr>
        <w:t> </w:t>
      </w:r>
      <w:r w:rsidRPr="005A47B4">
        <w:rPr>
          <w:rFonts w:ascii="Times New Roman" w:hAnsi="Times New Roman"/>
          <w:sz w:val="24"/>
          <w:szCs w:val="24"/>
        </w:rPr>
        <w:t>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66575B" w:rsidRPr="00963967" w:rsidRDefault="0066575B" w:rsidP="002C35C9">
      <w:pPr>
        <w:widowControl w:val="0"/>
        <w:spacing w:after="0" w:line="240" w:lineRule="auto"/>
        <w:ind w:firstLine="709"/>
        <w:jc w:val="both"/>
        <w:rPr>
          <w:rFonts w:ascii="Times New Roman" w:hAnsi="Times New Roman"/>
          <w:sz w:val="24"/>
          <w:szCs w:val="24"/>
        </w:rPr>
      </w:pPr>
      <w:bookmarkStart w:id="18" w:name="_Toc270676535"/>
      <w:bookmarkStart w:id="19" w:name="_Toc286828533"/>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.6.</w:t>
      </w:r>
      <w:r>
        <w:rPr>
          <w:rFonts w:ascii="Times New Roman" w:hAnsi="Times New Roman"/>
          <w:sz w:val="24"/>
          <w:szCs w:val="24"/>
        </w:rPr>
        <w:t> </w:t>
      </w:r>
      <w:r w:rsidRPr="00963967">
        <w:rPr>
          <w:rFonts w:ascii="Times New Roman" w:hAnsi="Times New Roman"/>
          <w:sz w:val="24"/>
          <w:szCs w:val="24"/>
        </w:rPr>
        <w:t>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 не допускается.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.7.</w:t>
      </w:r>
      <w:r>
        <w:rPr>
          <w:rFonts w:ascii="Times New Roman" w:hAnsi="Times New Roman"/>
          <w:sz w:val="24"/>
          <w:szCs w:val="24"/>
        </w:rPr>
        <w:t> </w:t>
      </w:r>
      <w:r w:rsidRPr="00963967">
        <w:rPr>
          <w:rFonts w:ascii="Times New Roman" w:hAnsi="Times New Roman"/>
          <w:sz w:val="24"/>
          <w:szCs w:val="24"/>
        </w:rPr>
        <w:t>Изменение земельных участков и объектов капитального строительства, виды разрешенного использования, предельные размеры и параметры которых не соответствуют регламенту, может осуществляться только путём приведения таких объектов в соответствие с градостроительным регламентом.</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.8.</w:t>
      </w:r>
      <w:r>
        <w:rPr>
          <w:rFonts w:ascii="Times New Roman" w:hAnsi="Times New Roman"/>
          <w:sz w:val="24"/>
          <w:szCs w:val="24"/>
        </w:rPr>
        <w:t> </w:t>
      </w:r>
      <w:r w:rsidRPr="00963967">
        <w:rPr>
          <w:rFonts w:ascii="Times New Roman" w:hAnsi="Times New Roman"/>
          <w:sz w:val="24"/>
          <w:szCs w:val="24"/>
        </w:rPr>
        <w:t>Размещение в границах земельных участков инженерно-технических объектов, сооружений и коммуникаций (электро-, водо-,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.9.</w:t>
      </w:r>
      <w:r>
        <w:rPr>
          <w:rFonts w:ascii="Times New Roman" w:hAnsi="Times New Roman"/>
          <w:sz w:val="24"/>
          <w:szCs w:val="24"/>
        </w:rPr>
        <w:t> </w:t>
      </w:r>
      <w:r w:rsidRPr="00963967">
        <w:rPr>
          <w:rFonts w:ascii="Times New Roman" w:hAnsi="Times New Roman"/>
          <w:sz w:val="24"/>
          <w:szCs w:val="24"/>
        </w:rPr>
        <w:t>Основные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6575B" w:rsidRPr="00963967" w:rsidRDefault="0066575B" w:rsidP="002C35C9">
      <w:pPr>
        <w:widowControl w:val="0"/>
        <w:tabs>
          <w:tab w:val="left" w:pos="4111"/>
        </w:tabs>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.10.</w:t>
      </w:r>
      <w:r>
        <w:rPr>
          <w:rFonts w:ascii="Times New Roman" w:hAnsi="Times New Roman"/>
          <w:sz w:val="24"/>
          <w:szCs w:val="24"/>
        </w:rPr>
        <w:t> </w:t>
      </w:r>
      <w:r w:rsidRPr="00963967">
        <w:rPr>
          <w:rFonts w:ascii="Times New Roman" w:hAnsi="Times New Roman"/>
          <w:sz w:val="24"/>
          <w:szCs w:val="24"/>
        </w:rPr>
        <w:t xml:space="preserve">Вопрос о предоставлении разрешения на условно разрешенный вид использования рассматривается </w:t>
      </w:r>
      <w:r>
        <w:rPr>
          <w:rFonts w:ascii="Times New Roman" w:hAnsi="Times New Roman"/>
          <w:sz w:val="24"/>
          <w:szCs w:val="24"/>
        </w:rPr>
        <w:t xml:space="preserve">Администрацией муниципального образования </w:t>
      </w:r>
      <w:r w:rsidRPr="00963967">
        <w:rPr>
          <w:rFonts w:ascii="Times New Roman" w:hAnsi="Times New Roman"/>
          <w:sz w:val="24"/>
          <w:szCs w:val="24"/>
        </w:rPr>
        <w:t xml:space="preserve">(в пределах своей компетенции) в области градостроительной деятельности, готовит проекты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 xml:space="preserve">Вопрос о предоставлении разрешения на условно разрешенный вид подлежит обсуждению на </w:t>
      </w:r>
      <w:r w:rsidRPr="003C0ECB">
        <w:rPr>
          <w:rFonts w:ascii="Times New Roman" w:hAnsi="Times New Roman"/>
          <w:sz w:val="24"/>
          <w:szCs w:val="24"/>
        </w:rPr>
        <w:t xml:space="preserve">общественных обсуждениях или </w:t>
      </w:r>
      <w:r w:rsidRPr="00963967">
        <w:rPr>
          <w:rFonts w:ascii="Times New Roman" w:hAnsi="Times New Roman"/>
          <w:sz w:val="24"/>
          <w:szCs w:val="24"/>
        </w:rPr>
        <w:t>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 xml:space="preserve">Порядок организации и проведения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 </w:t>
      </w:r>
      <w:r w:rsidRPr="00963967">
        <w:rPr>
          <w:rFonts w:ascii="Times New Roman" w:hAnsi="Times New Roman"/>
          <w:sz w:val="24"/>
          <w:szCs w:val="24"/>
        </w:rPr>
        <w:t>публичных слушаний определяет</w:t>
      </w:r>
      <w:r>
        <w:rPr>
          <w:rFonts w:ascii="Times New Roman" w:hAnsi="Times New Roman"/>
          <w:sz w:val="24"/>
          <w:szCs w:val="24"/>
        </w:rPr>
        <w:t>ся уставом муниципального образования</w:t>
      </w:r>
      <w:r w:rsidRPr="00963967">
        <w:rPr>
          <w:rFonts w:ascii="Times New Roman" w:hAnsi="Times New Roman"/>
          <w:sz w:val="24"/>
          <w:szCs w:val="24"/>
        </w:rPr>
        <w:t xml:space="preserve"> и (или) нормативными правовыми актами представительн</w:t>
      </w:r>
      <w:r>
        <w:rPr>
          <w:rFonts w:ascii="Times New Roman" w:hAnsi="Times New Roman"/>
          <w:sz w:val="24"/>
          <w:szCs w:val="24"/>
        </w:rPr>
        <w:t>ого органа муниципального образования</w:t>
      </w:r>
      <w:r w:rsidRPr="00963967">
        <w:rPr>
          <w:rFonts w:ascii="Times New Roman" w:hAnsi="Times New Roman"/>
          <w:sz w:val="24"/>
          <w:szCs w:val="24"/>
        </w:rPr>
        <w:t xml:space="preserve"> в соответствии со статьёй 39 Градостроительного кодекса Российской Федерации.</w:t>
      </w:r>
    </w:p>
    <w:p w:rsidR="0066575B" w:rsidRPr="00583EB5" w:rsidRDefault="0066575B" w:rsidP="002C35C9">
      <w:pPr>
        <w:pStyle w:val="FORMATTEXT0"/>
        <w:ind w:firstLine="568"/>
        <w:jc w:val="both"/>
      </w:pPr>
      <w:r w:rsidRPr="00963967">
        <w:lastRenderedPageBreak/>
        <w:t>1.</w:t>
      </w:r>
      <w:r>
        <w:t>5</w:t>
      </w:r>
      <w:r w:rsidRPr="00963967">
        <w:t>.11.</w:t>
      </w:r>
      <w:r>
        <w:t> </w:t>
      </w:r>
      <w:r w:rsidRPr="00583EB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66575B" w:rsidRPr="00583EB5" w:rsidRDefault="0066575B" w:rsidP="002C35C9">
      <w:pPr>
        <w:pStyle w:val="FORMATTEXT0"/>
        <w:ind w:firstLine="568"/>
        <w:jc w:val="both"/>
      </w:pPr>
      <w:r w:rsidRPr="00583EB5">
        <w:t>1) предельные (минимальные и (или) максимальные) размеры земельных участков, в том числе их площадь;</w:t>
      </w:r>
    </w:p>
    <w:p w:rsidR="0066575B" w:rsidRPr="00583EB5" w:rsidRDefault="0066575B" w:rsidP="002C35C9">
      <w:pPr>
        <w:pStyle w:val="FORMATTEXT0"/>
        <w:ind w:firstLine="568"/>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6575B" w:rsidRPr="00583EB5" w:rsidRDefault="0066575B" w:rsidP="002C35C9">
      <w:pPr>
        <w:pStyle w:val="FORMATTEXT0"/>
        <w:ind w:firstLine="568"/>
        <w:jc w:val="both"/>
      </w:pPr>
      <w:r w:rsidRPr="00583EB5">
        <w:t>3) предельное количество этажей или предельную высоту зданий, строений, сооружений;</w:t>
      </w:r>
    </w:p>
    <w:p w:rsidR="0066575B" w:rsidRPr="00583EB5" w:rsidRDefault="0066575B" w:rsidP="002C35C9">
      <w:pPr>
        <w:pStyle w:val="FORMATTEXT0"/>
        <w:ind w:firstLine="568"/>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регламента.</w:t>
      </w:r>
    </w:p>
    <w:p w:rsidR="0066575B" w:rsidRPr="0096396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Администрация муниципального образования,</w:t>
      </w:r>
      <w:r w:rsidRPr="00963967">
        <w:rPr>
          <w:rFonts w:ascii="Times New Roman" w:hAnsi="Times New Roman"/>
          <w:sz w:val="24"/>
          <w:szCs w:val="24"/>
        </w:rPr>
        <w:t xml:space="preserve"> по вопросам регулирования землепользования и застрой</w:t>
      </w:r>
      <w:r>
        <w:rPr>
          <w:rFonts w:ascii="Times New Roman" w:hAnsi="Times New Roman"/>
          <w:sz w:val="24"/>
          <w:szCs w:val="24"/>
        </w:rPr>
        <w:t>ки муниципального образования</w:t>
      </w:r>
      <w:r w:rsidRPr="00963967">
        <w:rPr>
          <w:rFonts w:ascii="Times New Roman" w:hAnsi="Times New Roman"/>
          <w:sz w:val="24"/>
          <w:szCs w:val="24"/>
        </w:rPr>
        <w:t xml:space="preserve"> в части подготовки исполнения (в пределах своей компетенции) в области градостроительной деятельности, готовит проекты решений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по вопросам подготовки и применения правил землепользования и застройки </w:t>
      </w:r>
      <w:r>
        <w:rPr>
          <w:rFonts w:ascii="Times New Roman" w:hAnsi="Times New Roman"/>
          <w:sz w:val="24"/>
          <w:szCs w:val="24"/>
        </w:rPr>
        <w:t>территории поселка</w:t>
      </w:r>
      <w:r w:rsidRPr="00963967">
        <w:rPr>
          <w:rFonts w:ascii="Times New Roman" w:hAnsi="Times New Roman"/>
          <w:sz w:val="24"/>
          <w:szCs w:val="24"/>
        </w:rPr>
        <w:t xml:space="preserve">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 xml:space="preserve">Вопрос о предоставлении разрешения на отклонение от предельных параметров разрешенного строительства, реконструкции объекта капитального строительства подлежит обсуждению на </w:t>
      </w:r>
      <w:r w:rsidRPr="003C0ECB">
        <w:rPr>
          <w:rFonts w:ascii="Times New Roman" w:hAnsi="Times New Roman"/>
          <w:sz w:val="24"/>
          <w:szCs w:val="24"/>
        </w:rPr>
        <w:t xml:space="preserve">общественных обсуждениях или </w:t>
      </w:r>
      <w:r w:rsidRPr="00963967">
        <w:rPr>
          <w:rFonts w:ascii="Times New Roman" w:hAnsi="Times New Roman"/>
          <w:sz w:val="24"/>
          <w:szCs w:val="24"/>
        </w:rPr>
        <w:t>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 xml:space="preserve">Порядок организации и проведения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 </w:t>
      </w:r>
      <w:r w:rsidRPr="00963967">
        <w:rPr>
          <w:rFonts w:ascii="Times New Roman" w:hAnsi="Times New Roman"/>
          <w:sz w:val="24"/>
          <w:szCs w:val="24"/>
        </w:rPr>
        <w:t xml:space="preserve">публичных слушаний определяется уставом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и (или) нормативными правовыми актами представительного органа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в соответствии со статьёй 38 Градостроительного кодекса Российской Федерации, в порядке части </w:t>
      </w:r>
      <w:r>
        <w:rPr>
          <w:rFonts w:ascii="Times New Roman" w:hAnsi="Times New Roman"/>
          <w:sz w:val="24"/>
          <w:szCs w:val="24"/>
          <w:lang w:val="en-US"/>
        </w:rPr>
        <w:t>I</w:t>
      </w:r>
      <w:r w:rsidRPr="00963967">
        <w:rPr>
          <w:rFonts w:ascii="Times New Roman" w:hAnsi="Times New Roman"/>
          <w:sz w:val="24"/>
          <w:szCs w:val="24"/>
        </w:rPr>
        <w:t xml:space="preserve"> настоящих Правил.</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.12.</w:t>
      </w:r>
      <w:r>
        <w:rPr>
          <w:rFonts w:ascii="Times New Roman" w:hAnsi="Times New Roman"/>
          <w:sz w:val="24"/>
          <w:szCs w:val="24"/>
        </w:rPr>
        <w:t> </w:t>
      </w:r>
      <w:r w:rsidRPr="00963967">
        <w:rPr>
          <w:rFonts w:ascii="Times New Roman" w:hAnsi="Times New Roman"/>
          <w:sz w:val="24"/>
          <w:szCs w:val="24"/>
        </w:rPr>
        <w:t>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администрац</w:t>
      </w:r>
      <w:r>
        <w:rPr>
          <w:rFonts w:ascii="Times New Roman" w:hAnsi="Times New Roman"/>
          <w:sz w:val="24"/>
          <w:szCs w:val="24"/>
        </w:rPr>
        <w:t>ией муниципального образования</w:t>
      </w:r>
      <w:r w:rsidRPr="00963967">
        <w:rPr>
          <w:rFonts w:ascii="Times New Roman" w:hAnsi="Times New Roman"/>
          <w:sz w:val="24"/>
          <w:szCs w:val="24"/>
        </w:rPr>
        <w:t xml:space="preserve"> может быть указана возможность установления дополнительных требований к его использованию, подлежащих соблюдению при разработке проектной документации.</w:t>
      </w:r>
    </w:p>
    <w:p w:rsidR="0066575B"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.13.</w:t>
      </w:r>
      <w:r>
        <w:rPr>
          <w:rFonts w:ascii="Times New Roman" w:hAnsi="Times New Roman"/>
          <w:sz w:val="24"/>
          <w:szCs w:val="24"/>
        </w:rPr>
        <w:t> </w:t>
      </w:r>
      <w:r w:rsidRPr="00963967">
        <w:rPr>
          <w:rFonts w:ascii="Times New Roman" w:hAnsi="Times New Roman"/>
          <w:sz w:val="24"/>
          <w:szCs w:val="24"/>
        </w:rPr>
        <w:t>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путём суммирования ограничений и требований, содержащихся во всех элементах регламента.</w:t>
      </w:r>
    </w:p>
    <w:p w:rsidR="0066575B" w:rsidRDefault="0066575B"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4670CC">
        <w:rPr>
          <w:rFonts w:ascii="Times New Roman" w:hAnsi="Times New Roman"/>
          <w:b/>
          <w:sz w:val="24"/>
          <w:szCs w:val="24"/>
        </w:rPr>
        <w:t>Использование земельных участков и объектов капитального строительства, не соответствующих градостроительным регламентам</w:t>
      </w:r>
      <w:bookmarkEnd w:id="18"/>
      <w:bookmarkEnd w:id="19"/>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1.6.1.</w:t>
      </w:r>
      <w:r>
        <w:rPr>
          <w:rFonts w:ascii="Times New Roman" w:hAnsi="Times New Roman"/>
          <w:sz w:val="24"/>
          <w:szCs w:val="24"/>
        </w:rPr>
        <w:t> </w:t>
      </w:r>
      <w:r w:rsidRPr="004670CC">
        <w:rPr>
          <w:rFonts w:ascii="Times New Roman" w:hAnsi="Times New Roman"/>
          <w:sz w:val="24"/>
          <w:szCs w:val="24"/>
        </w:rPr>
        <w:t>Не соответствующими градостроительным регламентам являются земельные участки, объекты капитального строительства, расположенные на территориях населенных пунктов, для которых установлены градостроительные регламенты и на которые действие этих градостроительных регламентов распространяется, в следующих случаях:</w:t>
      </w:r>
    </w:p>
    <w:p w:rsidR="0066575B" w:rsidRPr="004670CC" w:rsidRDefault="0066575B" w:rsidP="002C35C9">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lastRenderedPageBreak/>
        <w:t xml:space="preserve">1)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части </w:t>
      </w:r>
      <w:r>
        <w:rPr>
          <w:rFonts w:ascii="Times New Roman" w:hAnsi="Times New Roman"/>
          <w:sz w:val="24"/>
          <w:szCs w:val="24"/>
          <w:lang w:val="en-US"/>
        </w:rPr>
        <w:t>I</w:t>
      </w:r>
      <w:r w:rsidRPr="004670CC">
        <w:rPr>
          <w:rFonts w:ascii="Times New Roman" w:hAnsi="Times New Roman"/>
          <w:sz w:val="24"/>
          <w:szCs w:val="24"/>
        </w:rPr>
        <w:t>II настоящих Правил;</w:t>
      </w:r>
    </w:p>
    <w:p w:rsidR="0066575B" w:rsidRPr="004670CC" w:rsidRDefault="0066575B" w:rsidP="002C35C9">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2)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части I</w:t>
      </w:r>
      <w:r>
        <w:rPr>
          <w:rFonts w:ascii="Times New Roman" w:hAnsi="Times New Roman"/>
          <w:sz w:val="24"/>
          <w:szCs w:val="24"/>
          <w:lang w:val="en-US"/>
        </w:rPr>
        <w:t>I</w:t>
      </w:r>
      <w:r w:rsidRPr="004670CC">
        <w:rPr>
          <w:rFonts w:ascii="Times New Roman" w:hAnsi="Times New Roman"/>
          <w:sz w:val="24"/>
          <w:szCs w:val="24"/>
        </w:rPr>
        <w:t>I настоящих Правил;</w:t>
      </w:r>
    </w:p>
    <w:p w:rsidR="0066575B" w:rsidRPr="004670CC" w:rsidRDefault="0066575B" w:rsidP="002C35C9">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3)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части I</w:t>
      </w:r>
      <w:r>
        <w:rPr>
          <w:rFonts w:ascii="Times New Roman" w:hAnsi="Times New Roman"/>
          <w:sz w:val="24"/>
          <w:szCs w:val="24"/>
          <w:lang w:val="en-US"/>
        </w:rPr>
        <w:t>I</w:t>
      </w:r>
      <w:r w:rsidRPr="004670CC">
        <w:rPr>
          <w:rFonts w:ascii="Times New Roman" w:hAnsi="Times New Roman"/>
          <w:sz w:val="24"/>
          <w:szCs w:val="24"/>
        </w:rPr>
        <w:t>I настоящих Правил.</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 xml:space="preserve">1.6.2. Производственным и иным объектам, чьи санитарно-защитные зоны согласно схеме градостроительного зонирования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или значительно снижается стоимость этих объектов, постановлением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может быть придан статус несоответствующих требованиям градостроительного регламента.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1.6.3.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В случае если использование указанных в абзаце 1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C8786E" w:rsidRDefault="00C8786E"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0" w:name="_Toc270676536"/>
      <w:bookmarkStart w:id="21" w:name="_Toc286828534"/>
      <w:r>
        <w:rPr>
          <w:rFonts w:ascii="Times New Roman" w:hAnsi="Times New Roman"/>
          <w:b/>
          <w:sz w:val="24"/>
          <w:szCs w:val="24"/>
        </w:rPr>
        <w:t> </w:t>
      </w:r>
      <w:r w:rsidRPr="004670CC">
        <w:rPr>
          <w:rFonts w:ascii="Times New Roman" w:hAnsi="Times New Roman"/>
          <w:b/>
          <w:sz w:val="24"/>
          <w:szCs w:val="24"/>
        </w:rPr>
        <w:t>Открытость и доступность информации о землепользовании и застройке</w:t>
      </w:r>
      <w:bookmarkEnd w:id="20"/>
      <w:bookmarkEnd w:id="21"/>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1.7.1.</w:t>
      </w:r>
      <w:r>
        <w:rPr>
          <w:rFonts w:ascii="Times New Roman" w:hAnsi="Times New Roman"/>
          <w:sz w:val="24"/>
          <w:szCs w:val="24"/>
        </w:rPr>
        <w:t> </w:t>
      </w:r>
      <w:r w:rsidRPr="004670CC">
        <w:rPr>
          <w:rFonts w:ascii="Times New Roman" w:hAnsi="Times New Roman"/>
          <w:sz w:val="24"/>
          <w:szCs w:val="24"/>
        </w:rPr>
        <w:t>Настоящие Правила, включая все входящие в их состав графические документы, являются открытыми для всех должностных, физических и юридических лиц.</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1.7.2.</w:t>
      </w:r>
      <w:r>
        <w:rPr>
          <w:rFonts w:ascii="Times New Roman" w:hAnsi="Times New Roman"/>
          <w:sz w:val="24"/>
          <w:szCs w:val="24"/>
        </w:rPr>
        <w:t> </w:t>
      </w:r>
      <w:r w:rsidRPr="004670CC">
        <w:rPr>
          <w:rFonts w:ascii="Times New Roman" w:hAnsi="Times New Roman"/>
          <w:sz w:val="24"/>
          <w:szCs w:val="24"/>
        </w:rPr>
        <w:t xml:space="preserve">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обеспечивает возможность ознакомления с настоящими Правилами посредством:</w:t>
      </w:r>
    </w:p>
    <w:p w:rsidR="0066575B" w:rsidRPr="00E91D67" w:rsidRDefault="0066575B" w:rsidP="002C35C9">
      <w:pPr>
        <w:widowControl w:val="0"/>
        <w:numPr>
          <w:ilvl w:val="0"/>
          <w:numId w:val="2"/>
        </w:numPr>
        <w:spacing w:after="0" w:line="240" w:lineRule="auto"/>
        <w:ind w:left="0" w:firstLine="709"/>
        <w:jc w:val="both"/>
        <w:rPr>
          <w:sz w:val="24"/>
          <w:szCs w:val="24"/>
        </w:rPr>
      </w:pPr>
      <w:r w:rsidRPr="004670CC">
        <w:rPr>
          <w:rFonts w:ascii="Times New Roman" w:hAnsi="Times New Roman"/>
          <w:sz w:val="24"/>
          <w:szCs w:val="24"/>
        </w:rPr>
        <w:t xml:space="preserve">публикации Правил, размещения на </w:t>
      </w:r>
      <w:r>
        <w:rPr>
          <w:rFonts w:ascii="Times New Roman" w:hAnsi="Times New Roman"/>
          <w:sz w:val="24"/>
          <w:szCs w:val="24"/>
        </w:rPr>
        <w:t>официальном сайте</w:t>
      </w:r>
      <w:r w:rsidRPr="004670CC">
        <w:rPr>
          <w:rFonts w:ascii="Times New Roman" w:hAnsi="Times New Roman"/>
          <w:sz w:val="24"/>
          <w:szCs w:val="24"/>
        </w:rPr>
        <w:t xml:space="preserve">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 а также на информационных стендах, установленных в общедоступных местах и в соответствии с Уставом муниципального образования;</w:t>
      </w:r>
    </w:p>
    <w:p w:rsidR="0066575B" w:rsidRPr="00E91D67" w:rsidRDefault="0066575B" w:rsidP="002C35C9">
      <w:pPr>
        <w:widowControl w:val="0"/>
        <w:numPr>
          <w:ilvl w:val="0"/>
          <w:numId w:val="2"/>
        </w:numPr>
        <w:spacing w:after="0" w:line="240" w:lineRule="auto"/>
        <w:ind w:left="0" w:firstLine="709"/>
        <w:jc w:val="both"/>
        <w:rPr>
          <w:rFonts w:ascii="Times New Roman" w:hAnsi="Times New Roman"/>
          <w:sz w:val="24"/>
          <w:szCs w:val="24"/>
        </w:rPr>
      </w:pPr>
      <w:r w:rsidRPr="00251816">
        <w:rPr>
          <w:rFonts w:ascii="Times New Roman" w:hAnsi="Times New Roman"/>
          <w:sz w:val="24"/>
          <w:szCs w:val="24"/>
        </w:rPr>
        <w:t>размещения утвержденных правил землепользования и застройки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создания условий для ознакомления с настоящими Правилами в полном комплекте (включая входящие в их состав графические и текстовые материалы) в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организации предоставления Администрацией </w:t>
      </w:r>
      <w:r>
        <w:rPr>
          <w:rFonts w:ascii="Times New Roman" w:hAnsi="Times New Roman"/>
          <w:sz w:val="24"/>
          <w:szCs w:val="24"/>
        </w:rPr>
        <w:t>муниципального образования</w:t>
      </w:r>
      <w:r w:rsidRPr="004670CC">
        <w:rPr>
          <w:rFonts w:ascii="Times New Roman" w:hAnsi="Times New Roman"/>
          <w:sz w:val="24"/>
          <w:szCs w:val="24"/>
        </w:rPr>
        <w:t xml:space="preserve"> физическим и юридическим лицам выписок из настоящих Правил, изготовления необходимых копий, в том числе копий 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другим элементам планировочной структуры).</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1.7.3. </w:t>
      </w:r>
      <w:r w:rsidRPr="004670CC">
        <w:rPr>
          <w:rFonts w:ascii="Times New Roman" w:hAnsi="Times New Roman"/>
          <w:sz w:val="24"/>
          <w:szCs w:val="24"/>
        </w:rPr>
        <w:t>Граждане имеют право участвовать в принятии решений по вопросам землепользования и застройки в соответствии с законодательством.</w:t>
      </w:r>
    </w:p>
    <w:p w:rsidR="00C8786E" w:rsidRPr="004670CC" w:rsidRDefault="00C8786E" w:rsidP="002C35C9">
      <w:pPr>
        <w:widowControl w:val="0"/>
        <w:spacing w:after="0" w:line="240" w:lineRule="auto"/>
        <w:ind w:firstLine="709"/>
        <w:jc w:val="both"/>
        <w:rPr>
          <w:rFonts w:ascii="Times New Roman" w:hAnsi="Times New Roman"/>
          <w:sz w:val="24"/>
          <w:szCs w:val="24"/>
        </w:rPr>
      </w:pPr>
    </w:p>
    <w:p w:rsidR="0066575B" w:rsidRDefault="0066575B" w:rsidP="002C35C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rPr>
      </w:pPr>
      <w:bookmarkStart w:id="22" w:name="_Toc270676537"/>
      <w:bookmarkStart w:id="23" w:name="_Toc286828535"/>
      <w:r>
        <w:rPr>
          <w:rFonts w:ascii="Times New Roman" w:hAnsi="Times New Roman"/>
          <w:color w:val="auto"/>
          <w:kern w:val="32"/>
          <w:sz w:val="24"/>
          <w:szCs w:val="24"/>
        </w:rPr>
        <w:lastRenderedPageBreak/>
        <w:t> </w:t>
      </w:r>
      <w:bookmarkStart w:id="24" w:name="_Toc442797228"/>
      <w:r w:rsidRPr="008159DF">
        <w:rPr>
          <w:rFonts w:ascii="Times New Roman" w:hAnsi="Times New Roman"/>
          <w:color w:val="auto"/>
          <w:kern w:val="32"/>
          <w:sz w:val="24"/>
          <w:szCs w:val="24"/>
        </w:rPr>
        <w:t>Положения о регулировании землепользования и застройки органами местного самоуправления</w:t>
      </w:r>
      <w:bookmarkEnd w:id="22"/>
      <w:bookmarkEnd w:id="23"/>
      <w:r>
        <w:rPr>
          <w:rFonts w:ascii="Times New Roman" w:hAnsi="Times New Roman"/>
          <w:color w:val="auto"/>
          <w:kern w:val="32"/>
          <w:sz w:val="24"/>
          <w:szCs w:val="24"/>
        </w:rPr>
        <w:t>.</w:t>
      </w:r>
      <w:bookmarkEnd w:id="24"/>
    </w:p>
    <w:p w:rsidR="00C8786E" w:rsidRPr="00C8786E" w:rsidRDefault="00C8786E" w:rsidP="00C8786E">
      <w:pPr>
        <w:spacing w:after="0"/>
      </w:pPr>
    </w:p>
    <w:p w:rsidR="0066575B" w:rsidRPr="004670CC" w:rsidRDefault="0066575B" w:rsidP="00C8786E">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5" w:name="_Toc270676538"/>
      <w:bookmarkStart w:id="26" w:name="_Toc286828536"/>
      <w:r>
        <w:rPr>
          <w:rFonts w:ascii="Times New Roman" w:hAnsi="Times New Roman"/>
          <w:b/>
          <w:sz w:val="24"/>
          <w:szCs w:val="24"/>
        </w:rPr>
        <w:t> </w:t>
      </w:r>
      <w:r w:rsidRPr="004670CC">
        <w:rPr>
          <w:rFonts w:ascii="Times New Roman" w:hAnsi="Times New Roman"/>
          <w:b/>
          <w:sz w:val="24"/>
          <w:szCs w:val="24"/>
        </w:rPr>
        <w:t xml:space="preserve">Органы местного самоуправления </w:t>
      </w:r>
      <w:r w:rsidRPr="00F9524A">
        <w:rPr>
          <w:rFonts w:ascii="Times New Roman" w:hAnsi="Times New Roman"/>
          <w:b/>
          <w:sz w:val="24"/>
          <w:szCs w:val="24"/>
        </w:rPr>
        <w:t xml:space="preserve">поселка </w:t>
      </w:r>
      <w:r w:rsidR="00C8786E">
        <w:rPr>
          <w:rFonts w:ascii="Times New Roman" w:hAnsi="Times New Roman"/>
          <w:b/>
          <w:sz w:val="24"/>
          <w:szCs w:val="24"/>
        </w:rPr>
        <w:t>Кшенский</w:t>
      </w:r>
      <w:r w:rsidRPr="00C62C53">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25"/>
      <w:bookmarkEnd w:id="26"/>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2.1.1.</w:t>
      </w:r>
      <w:r>
        <w:rPr>
          <w:rFonts w:ascii="Times New Roman" w:hAnsi="Times New Roman"/>
          <w:sz w:val="24"/>
          <w:szCs w:val="24"/>
        </w:rPr>
        <w:t> </w:t>
      </w:r>
      <w:r w:rsidRPr="00053909">
        <w:rPr>
          <w:rFonts w:ascii="Times New Roman" w:hAnsi="Times New Roman"/>
          <w:sz w:val="24"/>
          <w:szCs w:val="24"/>
        </w:rPr>
        <w:t xml:space="preserve">Органами местного самоуправления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осуществляющими деятельность по регулированию землепользования и застройки в части подготовки и применения Правил, являются: представительный орган муниципального образования – 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(исполнительно-распорядительный орг</w:t>
      </w:r>
      <w:r>
        <w:rPr>
          <w:rFonts w:ascii="Times New Roman" w:hAnsi="Times New Roman"/>
          <w:sz w:val="24"/>
          <w:szCs w:val="24"/>
        </w:rPr>
        <w:t>ан муниципального образования).</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2.1.2.</w:t>
      </w:r>
      <w:r>
        <w:rPr>
          <w:rFonts w:ascii="Times New Roman" w:hAnsi="Times New Roman"/>
          <w:sz w:val="24"/>
          <w:szCs w:val="24"/>
        </w:rPr>
        <w:t> </w:t>
      </w:r>
      <w:r w:rsidRPr="00EA24F8">
        <w:rPr>
          <w:rFonts w:ascii="Times New Roman" w:hAnsi="Times New Roman"/>
          <w:sz w:val="24"/>
          <w:szCs w:val="24"/>
        </w:rPr>
        <w:t xml:space="preserve">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EA24F8">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утверждает Правила землепользования и застройки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изменения (дополнения) к ним;</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2.1.3.</w:t>
      </w:r>
      <w:r>
        <w:rPr>
          <w:rFonts w:ascii="Times New Roman" w:hAnsi="Times New Roman"/>
          <w:sz w:val="24"/>
          <w:szCs w:val="24"/>
        </w:rPr>
        <w:t> </w:t>
      </w:r>
      <w:r w:rsidRPr="00EA24F8">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EA24F8">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подготовке проекта Правил землепользования и застройки</w:t>
      </w:r>
      <w:r>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о проектах внесения в них изменений;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утверждает персональный состав, и порядок деятельности комиссии по подготовке проекта Правил землепользования и застройки (далее - Комиссия);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принимает решение о направлении проекта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проектов внесения в них изменений в 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или об их отклонении;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утверждает проекты планировки территории и проекты межевания, градостроительные планы земельных участков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w:t>
      </w:r>
      <w:r w:rsidRPr="00053909">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принимает решения о проведении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 </w:t>
      </w:r>
      <w:r w:rsidRPr="00053909">
        <w:rPr>
          <w:rFonts w:ascii="Times New Roman" w:hAnsi="Times New Roman"/>
          <w:sz w:val="24"/>
          <w:szCs w:val="24"/>
        </w:rPr>
        <w:t xml:space="preserve">публичных слушаний по проекту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по проектам внесения в них изменений;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2.1.4.</w:t>
      </w:r>
      <w:r>
        <w:rPr>
          <w:rFonts w:ascii="Times New Roman" w:hAnsi="Times New Roman"/>
          <w:sz w:val="24"/>
          <w:szCs w:val="24"/>
        </w:rPr>
        <w:t> </w:t>
      </w:r>
      <w:r w:rsidRPr="00EA24F8">
        <w:rPr>
          <w:rFonts w:ascii="Times New Roman" w:hAnsi="Times New Roman"/>
          <w:sz w:val="24"/>
          <w:szCs w:val="24"/>
        </w:rPr>
        <w:t xml:space="preserve">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осуществляет свои полномочия по вопросам регулирования землепользования и застройки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соответствии с законодательством Российской Федерации, Курской области и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в том числе:</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возможности размещения объектов строительства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необходимых для муниципальных нужд;</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резервировании и об изъятии земель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для муниципальных </w:t>
      </w:r>
      <w:r w:rsidRPr="00053909">
        <w:rPr>
          <w:rFonts w:ascii="Times New Roman" w:hAnsi="Times New Roman"/>
          <w:sz w:val="24"/>
          <w:szCs w:val="24"/>
        </w:rPr>
        <w:lastRenderedPageBreak/>
        <w:t>нужд.</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1A6808">
        <w:rPr>
          <w:rFonts w:ascii="Times New Roman" w:hAnsi="Times New Roman"/>
          <w:sz w:val="24"/>
          <w:szCs w:val="24"/>
        </w:rPr>
        <w:t>осуществляет проверку проектной документации по планировке территории на соответствие требованиям документов территориального планирования, правил землепользования и застройки муниципального образования, на  соответствие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C8786E" w:rsidRPr="00C8786E" w:rsidRDefault="00C8786E" w:rsidP="00C8786E">
      <w:pPr>
        <w:widowControl w:val="0"/>
        <w:spacing w:after="0" w:line="240" w:lineRule="auto"/>
        <w:ind w:left="709"/>
        <w:jc w:val="both"/>
        <w:rPr>
          <w:rFonts w:ascii="Times New Roman" w:hAnsi="Times New Roman"/>
          <w:sz w:val="24"/>
          <w:szCs w:val="24"/>
        </w:rPr>
      </w:pPr>
    </w:p>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7" w:name="_Toc270676539"/>
      <w:bookmarkStart w:id="28" w:name="_Toc286828537"/>
      <w:r>
        <w:rPr>
          <w:rFonts w:ascii="Times New Roman" w:hAnsi="Times New Roman"/>
          <w:b/>
          <w:sz w:val="24"/>
          <w:szCs w:val="24"/>
        </w:rPr>
        <w:t> </w:t>
      </w:r>
      <w:r w:rsidRPr="00053909">
        <w:rPr>
          <w:rFonts w:ascii="Times New Roman" w:hAnsi="Times New Roman"/>
          <w:b/>
          <w:sz w:val="24"/>
          <w:szCs w:val="24"/>
        </w:rPr>
        <w:t>Комиссия по подготовке проекта Правил землепользования и застройки</w:t>
      </w:r>
      <w:bookmarkEnd w:id="27"/>
      <w:bookmarkEnd w:id="28"/>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2.2.1. Комиссия по подготовке проекта настоящих Правил является коллегиальным координационным органом при Администраци</w:t>
      </w:r>
      <w:r>
        <w:rPr>
          <w:rFonts w:ascii="Times New Roman" w:hAnsi="Times New Roman"/>
          <w:sz w:val="24"/>
          <w:szCs w:val="24"/>
        </w:rPr>
        <w:t>и</w:t>
      </w:r>
      <w:r w:rsidRPr="00053909">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созданным для организации подготовки проекта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а также иных вопросов в соответствии с Градостроительным кодексом Российской Федерации.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2.2.2. К компетенции Комиссии в соответствии с федеральным законодательством и настоящими Правилами относятся: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координация деятельности Администраци</w:t>
      </w:r>
      <w:r>
        <w:rPr>
          <w:rFonts w:ascii="Times New Roman" w:hAnsi="Times New Roman"/>
          <w:sz w:val="24"/>
          <w:szCs w:val="24"/>
        </w:rPr>
        <w:t xml:space="preserve">и 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области разработки настоящих Правил;</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обеспечение подготовки настоящих Правил;</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рассмотрение проекта настоящих Правил;</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рассмотрение предложений по внесению изменений в настоящие Правила и подготовка заключений по ним для принятия Главой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Собранием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решений о внесении изменений в Правила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или об отклонении таких предложений согласно части I настоящих Правил;</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решение других вопросов в области градостроительного регулирования в соответствии с принятыми муниципальными правовыми актами.</w:t>
      </w:r>
    </w:p>
    <w:p w:rsidR="00C8786E" w:rsidRPr="00C8786E" w:rsidRDefault="00C8786E" w:rsidP="00C8786E">
      <w:pPr>
        <w:widowControl w:val="0"/>
        <w:spacing w:after="0" w:line="240" w:lineRule="auto"/>
        <w:ind w:left="709"/>
        <w:jc w:val="both"/>
        <w:rPr>
          <w:rFonts w:ascii="Times New Roman" w:hAnsi="Times New Roman"/>
          <w:sz w:val="24"/>
          <w:szCs w:val="24"/>
        </w:rPr>
      </w:pPr>
    </w:p>
    <w:p w:rsidR="0066575B" w:rsidRDefault="0066575B" w:rsidP="00C8786E">
      <w:pPr>
        <w:pStyle w:val="3"/>
        <w:keepNext w:val="0"/>
        <w:keepLines w:val="0"/>
        <w:widowControl w:val="0"/>
        <w:numPr>
          <w:ilvl w:val="1"/>
          <w:numId w:val="1"/>
        </w:numPr>
        <w:spacing w:before="0" w:line="240" w:lineRule="auto"/>
        <w:ind w:firstLine="709"/>
        <w:jc w:val="center"/>
        <w:rPr>
          <w:rFonts w:ascii="Times New Roman" w:hAnsi="Times New Roman"/>
          <w:color w:val="auto"/>
          <w:kern w:val="32"/>
          <w:sz w:val="24"/>
          <w:szCs w:val="24"/>
        </w:rPr>
      </w:pPr>
      <w:bookmarkStart w:id="29" w:name="_Toc270676540"/>
      <w:bookmarkStart w:id="30" w:name="_Toc286828538"/>
      <w:bookmarkStart w:id="31" w:name="_Toc442797229"/>
      <w:r w:rsidRPr="00587D37">
        <w:rPr>
          <w:rFonts w:ascii="Times New Roman" w:hAnsi="Times New Roman"/>
          <w:color w:val="auto"/>
          <w:kern w:val="32"/>
          <w:sz w:val="24"/>
          <w:szCs w:val="24"/>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C71FAD">
        <w:rPr>
          <w:rFonts w:ascii="Times New Roman" w:hAnsi="Times New Roman"/>
          <w:color w:val="auto"/>
          <w:kern w:val="32"/>
          <w:sz w:val="24"/>
          <w:szCs w:val="24"/>
        </w:rPr>
        <w:t>.</w:t>
      </w:r>
    </w:p>
    <w:p w:rsidR="00C8786E" w:rsidRPr="00C8786E" w:rsidRDefault="00C8786E" w:rsidP="00C8786E"/>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32" w:name="_Toc270676541"/>
      <w:bookmarkStart w:id="33" w:name="_Toc286828539"/>
      <w:bookmarkEnd w:id="29"/>
      <w:bookmarkEnd w:id="30"/>
      <w:bookmarkEnd w:id="31"/>
      <w:r>
        <w:rPr>
          <w:rFonts w:ascii="Times New Roman" w:hAnsi="Times New Roman"/>
          <w:b/>
          <w:sz w:val="24"/>
          <w:szCs w:val="24"/>
        </w:rPr>
        <w:t> </w:t>
      </w:r>
      <w:bookmarkEnd w:id="32"/>
      <w:bookmarkEnd w:id="33"/>
      <w:r w:rsidRPr="00053909">
        <w:rPr>
          <w:rFonts w:ascii="Times New Roman" w:hAnsi="Times New Roman"/>
          <w:b/>
          <w:sz w:val="24"/>
          <w:szCs w:val="24"/>
        </w:rPr>
        <w:t>Общий порядок изменения видов разрешенного использования земельных участков и объектов капитального строительства</w:t>
      </w:r>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bookmarkStart w:id="34" w:name="_Toc270676545"/>
      <w:bookmarkStart w:id="35" w:name="_Toc286828543"/>
      <w:r>
        <w:rPr>
          <w:rFonts w:ascii="Times New Roman" w:hAnsi="Times New Roman"/>
          <w:sz w:val="24"/>
          <w:szCs w:val="24"/>
        </w:rPr>
        <w:t>3</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Землепользование и застройка земельных участков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.1.2.</w:t>
      </w:r>
      <w:r>
        <w:rPr>
          <w:rFonts w:ascii="Times New Roman" w:hAnsi="Times New Roman"/>
          <w:sz w:val="24"/>
          <w:szCs w:val="24"/>
        </w:rPr>
        <w:t xml:space="preserve"> </w:t>
      </w:r>
      <w:r w:rsidRPr="00053909">
        <w:rPr>
          <w:rFonts w:ascii="Times New Roman" w:hAnsi="Times New Roman"/>
          <w:sz w:val="24"/>
          <w:szCs w:val="24"/>
        </w:rPr>
        <w:t>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градостроительном регламенте:</w:t>
      </w:r>
    </w:p>
    <w:p w:rsidR="0066575B" w:rsidRPr="00053909" w:rsidRDefault="0066575B" w:rsidP="002C35C9">
      <w:pPr>
        <w:pStyle w:val="a3"/>
        <w:widowControl w:val="0"/>
        <w:numPr>
          <w:ilvl w:val="0"/>
          <w:numId w:val="4"/>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видами разрешенного использования земельных участков и объектов капитального строительства;</w:t>
      </w:r>
    </w:p>
    <w:p w:rsidR="0066575B" w:rsidRPr="00053909" w:rsidRDefault="0066575B" w:rsidP="002C35C9">
      <w:pPr>
        <w:pStyle w:val="a3"/>
        <w:widowControl w:val="0"/>
        <w:numPr>
          <w:ilvl w:val="0"/>
          <w:numId w:val="4"/>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lastRenderedPageBreak/>
        <w:t>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66575B" w:rsidRPr="00053909" w:rsidRDefault="0066575B" w:rsidP="002C35C9">
      <w:pPr>
        <w:pStyle w:val="a3"/>
        <w:widowControl w:val="0"/>
        <w:numPr>
          <w:ilvl w:val="0"/>
          <w:numId w:val="4"/>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Изменение видов разрешенного использования земельных участков и объектов капитального строительства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.1.6.</w:t>
      </w:r>
      <w:r>
        <w:rPr>
          <w:rFonts w:ascii="Times New Roman" w:hAnsi="Times New Roman"/>
          <w:sz w:val="24"/>
          <w:szCs w:val="24"/>
        </w:rPr>
        <w:t xml:space="preserve"> </w:t>
      </w:r>
      <w:r w:rsidRPr="00053909">
        <w:rPr>
          <w:rFonts w:ascii="Times New Roman" w:hAnsi="Times New Roman"/>
          <w:sz w:val="24"/>
          <w:szCs w:val="24"/>
        </w:rPr>
        <w:t>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Для получения разрешения на условно разрешенный вид использования земельного участка, объекта капитального строительства правообладатели такого земельного участка, объекта капитального строительства направляют заявление в </w:t>
      </w:r>
      <w:r w:rsidRPr="00EB20CE">
        <w:rPr>
          <w:rFonts w:ascii="Times New Roman" w:hAnsi="Times New Roman"/>
          <w:sz w:val="24"/>
          <w:szCs w:val="24"/>
        </w:rPr>
        <w:t>Комиссию по подготовке проекта Правил землепользования и застройки. Предоставление разрешения</w:t>
      </w:r>
      <w:r w:rsidRPr="00053909">
        <w:rPr>
          <w:rFonts w:ascii="Times New Roman" w:hAnsi="Times New Roman"/>
          <w:sz w:val="24"/>
          <w:szCs w:val="24"/>
        </w:rPr>
        <w:t xml:space="preserve">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 и муниципальными правовыми актами.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.1.7.</w:t>
      </w:r>
      <w:r>
        <w:rPr>
          <w:rFonts w:ascii="Times New Roman" w:hAnsi="Times New Roman"/>
          <w:sz w:val="24"/>
          <w:szCs w:val="24"/>
        </w:rPr>
        <w:t> </w:t>
      </w:r>
      <w:r w:rsidRPr="00053909">
        <w:rPr>
          <w:rFonts w:ascii="Times New Roman" w:hAnsi="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.1.8.</w:t>
      </w:r>
      <w:r>
        <w:rPr>
          <w:rFonts w:ascii="Times New Roman" w:hAnsi="Times New Roman"/>
          <w:sz w:val="24"/>
          <w:szCs w:val="24"/>
        </w:rPr>
        <w:t> </w:t>
      </w:r>
      <w:r w:rsidRPr="00053909">
        <w:rPr>
          <w:rFonts w:ascii="Times New Roman" w:hAnsi="Times New Roman"/>
          <w:sz w:val="24"/>
          <w:szCs w:val="24"/>
        </w:rPr>
        <w:t>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.1.9.</w:t>
      </w:r>
      <w:r>
        <w:rPr>
          <w:rFonts w:ascii="Times New Roman" w:hAnsi="Times New Roman"/>
          <w:sz w:val="24"/>
          <w:szCs w:val="24"/>
        </w:rPr>
        <w:t> </w:t>
      </w:r>
      <w:r w:rsidRPr="00053909">
        <w:rPr>
          <w:rFonts w:ascii="Times New Roman" w:hAnsi="Times New Roman"/>
          <w:sz w:val="24"/>
          <w:szCs w:val="24"/>
        </w:rPr>
        <w:t>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.1.10.</w:t>
      </w:r>
      <w:r>
        <w:rPr>
          <w:rFonts w:ascii="Times New Roman" w:hAnsi="Times New Roman"/>
          <w:sz w:val="24"/>
          <w:szCs w:val="24"/>
        </w:rPr>
        <w:t> </w:t>
      </w:r>
      <w:r w:rsidRPr="00053909">
        <w:rPr>
          <w:rFonts w:ascii="Times New Roman" w:hAnsi="Times New Roman"/>
          <w:sz w:val="24"/>
          <w:szCs w:val="24"/>
        </w:rPr>
        <w:t>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При этом более строгие требования, относящиеся к одному и тому же параметру, поглощают более мягкие.</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lastRenderedPageBreak/>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w:t>
      </w:r>
      <w:r>
        <w:rPr>
          <w:rFonts w:ascii="Times New Roman" w:hAnsi="Times New Roman"/>
          <w:sz w:val="24"/>
          <w:szCs w:val="24"/>
        </w:rPr>
        <w:t>схем</w:t>
      </w:r>
      <w:r w:rsidRPr="00053909">
        <w:rPr>
          <w:rFonts w:ascii="Times New Roman" w:hAnsi="Times New Roman"/>
          <w:sz w:val="24"/>
          <w:szCs w:val="24"/>
        </w:rPr>
        <w:t>е градостроительного зонирования</w:t>
      </w:r>
      <w:r>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.1.11.</w:t>
      </w:r>
      <w:r>
        <w:rPr>
          <w:rFonts w:ascii="Times New Roman" w:hAnsi="Times New Roman"/>
          <w:sz w:val="24"/>
          <w:szCs w:val="24"/>
        </w:rPr>
        <w:t> </w:t>
      </w:r>
      <w:r w:rsidRPr="00053909">
        <w:rPr>
          <w:rFonts w:ascii="Times New Roman" w:hAnsi="Times New Roman"/>
          <w:sz w:val="24"/>
          <w:szCs w:val="24"/>
        </w:rPr>
        <w:t>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C8786E" w:rsidRDefault="00C8786E" w:rsidP="002C35C9">
      <w:pPr>
        <w:widowControl w:val="0"/>
        <w:spacing w:after="0" w:line="240" w:lineRule="auto"/>
        <w:ind w:firstLine="709"/>
        <w:jc w:val="both"/>
        <w:rPr>
          <w:rFonts w:ascii="Times New Roman" w:hAnsi="Times New Roman"/>
          <w:sz w:val="24"/>
          <w:szCs w:val="24"/>
        </w:rPr>
      </w:pPr>
    </w:p>
    <w:p w:rsidR="0066575B" w:rsidRDefault="0066575B" w:rsidP="00C8786E">
      <w:pPr>
        <w:pStyle w:val="3"/>
        <w:keepNext w:val="0"/>
        <w:keepLines w:val="0"/>
        <w:widowControl w:val="0"/>
        <w:numPr>
          <w:ilvl w:val="1"/>
          <w:numId w:val="1"/>
        </w:numPr>
        <w:spacing w:before="0" w:line="240" w:lineRule="auto"/>
        <w:ind w:firstLine="709"/>
        <w:jc w:val="center"/>
        <w:rPr>
          <w:rFonts w:ascii="Times New Roman" w:hAnsi="Times New Roman"/>
          <w:color w:val="auto"/>
          <w:kern w:val="32"/>
          <w:sz w:val="24"/>
          <w:szCs w:val="24"/>
        </w:rPr>
      </w:pPr>
      <w:bookmarkStart w:id="36" w:name="_Toc442797230"/>
      <w:r>
        <w:rPr>
          <w:rFonts w:ascii="Times New Roman" w:hAnsi="Times New Roman"/>
          <w:color w:val="auto"/>
          <w:kern w:val="32"/>
          <w:sz w:val="24"/>
          <w:szCs w:val="24"/>
        </w:rPr>
        <w:t>Положения</w:t>
      </w:r>
      <w:r w:rsidRPr="00587D37">
        <w:rPr>
          <w:rFonts w:ascii="Times New Roman" w:hAnsi="Times New Roman"/>
          <w:color w:val="auto"/>
          <w:kern w:val="32"/>
          <w:sz w:val="24"/>
          <w:szCs w:val="24"/>
        </w:rPr>
        <w:t xml:space="preserve"> о подготовке документации по планировке территории органами местного самоуправления</w:t>
      </w:r>
      <w:bookmarkStart w:id="37" w:name="_Toc270676547"/>
      <w:bookmarkStart w:id="38" w:name="_Toc286828545"/>
      <w:bookmarkEnd w:id="34"/>
      <w:bookmarkEnd w:id="35"/>
      <w:bookmarkEnd w:id="36"/>
      <w:r>
        <w:rPr>
          <w:rFonts w:ascii="Times New Roman" w:hAnsi="Times New Roman"/>
          <w:color w:val="auto"/>
          <w:kern w:val="32"/>
          <w:sz w:val="24"/>
          <w:szCs w:val="24"/>
        </w:rPr>
        <w:t>.</w:t>
      </w:r>
    </w:p>
    <w:p w:rsidR="00C8786E" w:rsidRPr="00C8786E" w:rsidRDefault="00C8786E" w:rsidP="00C8786E">
      <w:pPr>
        <w:spacing w:after="0"/>
      </w:pPr>
    </w:p>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053909">
        <w:rPr>
          <w:rFonts w:ascii="Times New Roman" w:hAnsi="Times New Roman"/>
          <w:b/>
          <w:sz w:val="24"/>
          <w:szCs w:val="24"/>
        </w:rPr>
        <w:t>Работы по формированию земельных участков</w:t>
      </w:r>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Земельные участки могут быть переданы физическим и юридическим лицам для целей строительства при условии, что на момент передачи эти земельные участки являются сформированными как объекты недвижимости.</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Земельные участки являются сформированными как объекты недвижимости, если они </w:t>
      </w:r>
      <w:r>
        <w:rPr>
          <w:rFonts w:ascii="Times New Roman" w:hAnsi="Times New Roman"/>
          <w:sz w:val="24"/>
          <w:szCs w:val="24"/>
        </w:rPr>
        <w:t>стоят на кадастровом учете</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Подготовительные работы по формированию земельных участков могут проводиться по инициативе и за счет средств:</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бюджета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607742"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бюджета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физических и юридических лиц в случае передачи земельных участков в аренду по заявкам физических или юридических лиц без проведения торгов на бесконкурсной основе в установленном законом порядке.</w:t>
      </w:r>
    </w:p>
    <w:p w:rsidR="00C8786E" w:rsidRDefault="00C8786E" w:rsidP="002C35C9">
      <w:pPr>
        <w:pStyle w:val="a3"/>
        <w:widowControl w:val="0"/>
        <w:numPr>
          <w:ilvl w:val="0"/>
          <w:numId w:val="2"/>
        </w:numPr>
        <w:spacing w:after="0" w:line="240" w:lineRule="auto"/>
        <w:ind w:left="0" w:firstLine="709"/>
        <w:jc w:val="both"/>
        <w:rPr>
          <w:rFonts w:ascii="Times New Roman" w:hAnsi="Times New Roman"/>
          <w:sz w:val="24"/>
          <w:szCs w:val="24"/>
        </w:rPr>
      </w:pPr>
    </w:p>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39" w:name="_Toc270676542"/>
      <w:bookmarkStart w:id="40" w:name="_Toc286828540"/>
      <w:r>
        <w:rPr>
          <w:rFonts w:ascii="Times New Roman" w:hAnsi="Times New Roman"/>
          <w:b/>
          <w:sz w:val="24"/>
          <w:szCs w:val="24"/>
        </w:rPr>
        <w:t> </w:t>
      </w:r>
      <w:r w:rsidRPr="00053909">
        <w:rPr>
          <w:rFonts w:ascii="Times New Roman" w:hAnsi="Times New Roman"/>
          <w:b/>
          <w:sz w:val="24"/>
          <w:szCs w:val="24"/>
        </w:rPr>
        <w:t>Общие положения о документации по планировке территори</w:t>
      </w:r>
      <w:r>
        <w:rPr>
          <w:rFonts w:ascii="Times New Roman" w:hAnsi="Times New Roman"/>
          <w:b/>
          <w:sz w:val="24"/>
          <w:szCs w:val="24"/>
        </w:rPr>
        <w:t xml:space="preserve">и </w:t>
      </w:r>
      <w:r w:rsidRPr="00B314B1">
        <w:rPr>
          <w:rFonts w:ascii="Times New Roman" w:hAnsi="Times New Roman"/>
          <w:b/>
          <w:sz w:val="24"/>
          <w:szCs w:val="24"/>
        </w:rPr>
        <w:t>муниципального образования</w:t>
      </w:r>
      <w:bookmarkEnd w:id="39"/>
      <w:bookmarkEnd w:id="40"/>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.2.1.</w:t>
      </w:r>
      <w:r>
        <w:rPr>
          <w:rFonts w:ascii="Times New Roman" w:hAnsi="Times New Roman"/>
          <w:sz w:val="24"/>
          <w:szCs w:val="24"/>
        </w:rPr>
        <w:t xml:space="preserve"> </w:t>
      </w:r>
      <w:r w:rsidRPr="00053909">
        <w:rPr>
          <w:rFonts w:ascii="Times New Roman" w:hAnsi="Times New Roman"/>
          <w:sz w:val="24"/>
          <w:szCs w:val="24"/>
        </w:rPr>
        <w:t xml:space="preserve">Состав и содержание </w:t>
      </w:r>
      <w:r>
        <w:rPr>
          <w:rFonts w:ascii="Times New Roman" w:hAnsi="Times New Roman"/>
          <w:sz w:val="24"/>
          <w:szCs w:val="24"/>
        </w:rPr>
        <w:t xml:space="preserve">документации по </w:t>
      </w:r>
      <w:r w:rsidRPr="00053909">
        <w:rPr>
          <w:rFonts w:ascii="Times New Roman" w:hAnsi="Times New Roman"/>
          <w:sz w:val="24"/>
          <w:szCs w:val="24"/>
        </w:rPr>
        <w:t>планировк</w:t>
      </w:r>
      <w:r>
        <w:rPr>
          <w:rFonts w:ascii="Times New Roman" w:hAnsi="Times New Roman"/>
          <w:sz w:val="24"/>
          <w:szCs w:val="24"/>
        </w:rPr>
        <w:t>е</w:t>
      </w:r>
      <w:r w:rsidRPr="00053909">
        <w:rPr>
          <w:rFonts w:ascii="Times New Roman" w:hAnsi="Times New Roman"/>
          <w:sz w:val="24"/>
          <w:szCs w:val="24"/>
        </w:rPr>
        <w:t xml:space="preserve"> территори</w:t>
      </w:r>
      <w:r>
        <w:rPr>
          <w:rFonts w:ascii="Times New Roman" w:hAnsi="Times New Roman"/>
          <w:sz w:val="24"/>
          <w:szCs w:val="24"/>
        </w:rPr>
        <w:t>и</w:t>
      </w:r>
      <w:r w:rsidRPr="00053909">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определяется Градостроительным кодексом Российской Федерации, нормативными правовыми актами Российской Федерации, законами Курской области и принимаемыми в соответствии с ними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9470EE"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2</w:t>
      </w:r>
      <w:r w:rsidRPr="00053909">
        <w:rPr>
          <w:rFonts w:ascii="Times New Roman" w:hAnsi="Times New Roman"/>
          <w:sz w:val="24"/>
          <w:szCs w:val="24"/>
        </w:rPr>
        <w:t>. Порядок подготовки и согласования документации по планировке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части проектов планировки и проектов межевания территорий, подготовка, которой осуществляется на основании решений Администраци</w:t>
      </w:r>
      <w:r>
        <w:rPr>
          <w:rFonts w:ascii="Times New Roman" w:hAnsi="Times New Roman"/>
          <w:sz w:val="24"/>
          <w:szCs w:val="24"/>
        </w:rPr>
        <w:t>и</w:t>
      </w:r>
      <w:r w:rsidRPr="00053909">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определяется </w:t>
      </w:r>
      <w:r w:rsidRPr="009470EE">
        <w:rPr>
          <w:rFonts w:ascii="Times New Roman" w:hAnsi="Times New Roman"/>
          <w:sz w:val="24"/>
          <w:szCs w:val="24"/>
        </w:rPr>
        <w:t xml:space="preserve">Градостроительным кодексом Российской Федерации, законами Курской области и муниципальными правовыми актами поселка </w:t>
      </w:r>
      <w:r w:rsidR="00C8786E">
        <w:rPr>
          <w:rFonts w:ascii="Times New Roman" w:hAnsi="Times New Roman"/>
          <w:sz w:val="24"/>
          <w:szCs w:val="24"/>
        </w:rPr>
        <w:t>Кшенский</w:t>
      </w:r>
      <w:r w:rsidRPr="009470EE">
        <w:rPr>
          <w:rFonts w:ascii="Times New Roman" w:hAnsi="Times New Roman"/>
          <w:sz w:val="24"/>
          <w:szCs w:val="24"/>
        </w:rPr>
        <w:t xml:space="preserve"> </w:t>
      </w:r>
      <w:r w:rsidR="00C8786E">
        <w:rPr>
          <w:rFonts w:ascii="Times New Roman" w:hAnsi="Times New Roman"/>
          <w:sz w:val="24"/>
          <w:szCs w:val="24"/>
        </w:rPr>
        <w:t>Советского</w:t>
      </w:r>
      <w:r w:rsidRPr="009470EE">
        <w:rPr>
          <w:rFonts w:ascii="Times New Roman" w:hAnsi="Times New Roman"/>
          <w:sz w:val="24"/>
          <w:szCs w:val="24"/>
        </w:rPr>
        <w:t xml:space="preserve"> района.</w:t>
      </w:r>
      <w:bookmarkStart w:id="41" w:name="_Toc270676543"/>
      <w:bookmarkStart w:id="42" w:name="_Toc286828541"/>
    </w:p>
    <w:p w:rsidR="0066575B"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4.2.3.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r>
        <w:rPr>
          <w:rFonts w:ascii="Times New Roman" w:hAnsi="Times New Roman"/>
          <w:sz w:val="24"/>
          <w:szCs w:val="24"/>
        </w:rPr>
        <w:t xml:space="preserve"> </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4.2.4</w:t>
      </w:r>
      <w:r w:rsidRPr="00283ED0">
        <w:rPr>
          <w:rFonts w:ascii="Times New Roman" w:hAnsi="Times New Roman"/>
          <w:sz w:val="24"/>
          <w:szCs w:val="24"/>
        </w:rPr>
        <w:t>.</w:t>
      </w:r>
      <w:r>
        <w:rPr>
          <w:rFonts w:ascii="Times New Roman" w:hAnsi="Times New Roman"/>
          <w:sz w:val="24"/>
          <w:szCs w:val="24"/>
        </w:rPr>
        <w:t> </w:t>
      </w:r>
      <w:r w:rsidRPr="00283ED0">
        <w:rPr>
          <w:rFonts w:ascii="Times New Roman" w:hAnsi="Times New Roman"/>
          <w:sz w:val="24"/>
          <w:szCs w:val="24"/>
        </w:rPr>
        <w:t>Подготовка документации по планировке территории в целях размещения объект</w:t>
      </w:r>
      <w:r>
        <w:rPr>
          <w:rFonts w:ascii="Times New Roman" w:hAnsi="Times New Roman"/>
          <w:sz w:val="24"/>
          <w:szCs w:val="24"/>
        </w:rPr>
        <w:t>ов</w:t>
      </w:r>
      <w:r w:rsidRPr="00283ED0">
        <w:rPr>
          <w:rFonts w:ascii="Times New Roman" w:hAnsi="Times New Roman"/>
          <w:sz w:val="24"/>
          <w:szCs w:val="24"/>
        </w:rPr>
        <w:t xml:space="preserve"> капитального строительства является об</w:t>
      </w:r>
      <w:r>
        <w:rPr>
          <w:rFonts w:ascii="Times New Roman" w:hAnsi="Times New Roman"/>
          <w:sz w:val="24"/>
          <w:szCs w:val="24"/>
        </w:rPr>
        <w:t>язательной в следующих случаях:</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t>2) необходимы установление, изменение или отмена красных линий;</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lastRenderedPageBreak/>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4.2.5</w:t>
      </w:r>
      <w:r w:rsidRPr="00283ED0">
        <w:rPr>
          <w:rFonts w:ascii="Times New Roman" w:hAnsi="Times New Roman"/>
          <w:sz w:val="24"/>
          <w:szCs w:val="24"/>
        </w:rPr>
        <w:t>.</w:t>
      </w:r>
      <w:r>
        <w:rPr>
          <w:rFonts w:ascii="Times New Roman" w:hAnsi="Times New Roman"/>
          <w:sz w:val="24"/>
          <w:szCs w:val="24"/>
        </w:rPr>
        <w:t> </w:t>
      </w:r>
      <w:r w:rsidRPr="009470EE">
        <w:rPr>
          <w:rFonts w:ascii="Times New Roman" w:hAnsi="Times New Roman"/>
          <w:sz w:val="24"/>
          <w:szCs w:val="24"/>
        </w:rPr>
        <w:t>При подготовке документации по планировке территории разрабатываются проекты планировки территории, проекты межевания территории и градостроительные планы земельных участков, которые разрабатываются в составе документации по планировке территории, либо в виде отдельных документов.</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4.2.6. </w:t>
      </w:r>
      <w:r w:rsidRPr="00283ED0">
        <w:rPr>
          <w:rFonts w:ascii="Times New Roman" w:hAnsi="Times New Roman"/>
          <w:sz w:val="24"/>
          <w:szCs w:val="24"/>
        </w:rPr>
        <w:t>Проект планировки территории является основой для подготовки проекта межевания территории</w:t>
      </w:r>
      <w:r>
        <w:rPr>
          <w:rFonts w:ascii="Times New Roman" w:hAnsi="Times New Roman"/>
          <w:sz w:val="24"/>
          <w:szCs w:val="24"/>
        </w:rPr>
        <w:t>.</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4.2.7</w:t>
      </w:r>
      <w:r>
        <w:rPr>
          <w:rFonts w:ascii="Times New Roman" w:hAnsi="Times New Roman"/>
          <w:sz w:val="24"/>
          <w:szCs w:val="24"/>
        </w:rPr>
        <w:t>. </w:t>
      </w:r>
      <w:r w:rsidRPr="009470EE">
        <w:rPr>
          <w:rFonts w:ascii="Times New Roman" w:hAnsi="Times New Roman"/>
          <w:sz w:val="24"/>
          <w:szCs w:val="24"/>
        </w:rPr>
        <w:t>Подготовка документации по планировке территории осуществляется в соответствии с материалами и результатами инженерных изысканий.</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Инженерные изыскания для подготовки документации по планировке территории выполняются в целях получения:</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1)</w:t>
      </w:r>
      <w:r>
        <w:rPr>
          <w:rFonts w:ascii="Times New Roman" w:hAnsi="Times New Roman"/>
          <w:sz w:val="24"/>
          <w:szCs w:val="24"/>
        </w:rPr>
        <w:t> </w:t>
      </w:r>
      <w:r w:rsidRPr="009470EE">
        <w:rPr>
          <w:rFonts w:ascii="Times New Roman" w:hAnsi="Times New Roman"/>
          <w:sz w:val="24"/>
          <w:szCs w:val="24"/>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2)</w:t>
      </w:r>
      <w:r>
        <w:rPr>
          <w:rFonts w:ascii="Times New Roman" w:hAnsi="Times New Roman"/>
          <w:sz w:val="24"/>
          <w:szCs w:val="24"/>
        </w:rPr>
        <w:t> </w:t>
      </w:r>
      <w:r w:rsidRPr="009470EE">
        <w:rPr>
          <w:rFonts w:ascii="Times New Roman" w:hAnsi="Times New Roman"/>
          <w:sz w:val="24"/>
          <w:szCs w:val="24"/>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3)</w:t>
      </w:r>
      <w:r>
        <w:rPr>
          <w:rFonts w:ascii="Times New Roman" w:hAnsi="Times New Roman"/>
          <w:sz w:val="24"/>
          <w:szCs w:val="24"/>
        </w:rPr>
        <w:t> </w:t>
      </w:r>
      <w:r w:rsidRPr="009470EE">
        <w:rPr>
          <w:rFonts w:ascii="Times New Roman" w:hAnsi="Times New Roman"/>
          <w:sz w:val="24"/>
          <w:szCs w:val="24"/>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C8786E" w:rsidRDefault="00C8786E"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lastRenderedPageBreak/>
        <w:t>Статья 4.3. </w:t>
      </w:r>
      <w:r w:rsidRPr="00053909">
        <w:rPr>
          <w:rFonts w:ascii="Times New Roman" w:hAnsi="Times New Roman"/>
          <w:b/>
          <w:sz w:val="24"/>
          <w:szCs w:val="24"/>
        </w:rPr>
        <w:t>Особенности подготовки документации по планировке территори</w:t>
      </w:r>
      <w:r>
        <w:rPr>
          <w:rFonts w:ascii="Times New Roman" w:hAnsi="Times New Roman"/>
          <w:b/>
          <w:sz w:val="24"/>
          <w:szCs w:val="24"/>
        </w:rPr>
        <w:t>и</w:t>
      </w:r>
      <w:r w:rsidRPr="00053909">
        <w:rPr>
          <w:rFonts w:ascii="Times New Roman" w:hAnsi="Times New Roman"/>
          <w:b/>
          <w:sz w:val="24"/>
          <w:szCs w:val="24"/>
        </w:rPr>
        <w:t xml:space="preserve">, разрабатываемой на основании решения Администрации </w:t>
      </w:r>
      <w:bookmarkEnd w:id="41"/>
      <w:bookmarkEnd w:id="42"/>
      <w:r w:rsidRPr="00E12A27">
        <w:rPr>
          <w:rFonts w:ascii="Times New Roman" w:hAnsi="Times New Roman"/>
          <w:b/>
          <w:sz w:val="24"/>
          <w:szCs w:val="24"/>
        </w:rPr>
        <w:t xml:space="preserve">поселка </w:t>
      </w:r>
      <w:r w:rsidR="00C8786E">
        <w:rPr>
          <w:rFonts w:ascii="Times New Roman" w:hAnsi="Times New Roman"/>
          <w:b/>
          <w:sz w:val="24"/>
          <w:szCs w:val="24"/>
        </w:rPr>
        <w:t>Кшенский</w:t>
      </w:r>
      <w:r w:rsidRPr="0088174F">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4.3.1. </w:t>
      </w:r>
      <w:r w:rsidRPr="009A118E">
        <w:rPr>
          <w:rFonts w:ascii="Times New Roman" w:hAnsi="Times New Roman"/>
          <w:sz w:val="24"/>
          <w:szCs w:val="24"/>
        </w:rPr>
        <w:t>Развитие элементов планировочной структуры, застройка земельных участков, площадь которых превышает 0,5</w:t>
      </w:r>
      <w:r>
        <w:rPr>
          <w:rFonts w:ascii="Times New Roman" w:hAnsi="Times New Roman"/>
          <w:sz w:val="24"/>
          <w:szCs w:val="24"/>
        </w:rPr>
        <w:t> </w:t>
      </w:r>
      <w:r w:rsidRPr="009A118E">
        <w:rPr>
          <w:rFonts w:ascii="Times New Roman" w:hAnsi="Times New Roman"/>
          <w:sz w:val="24"/>
          <w:szCs w:val="24"/>
        </w:rPr>
        <w:t>га, предназначенных для</w:t>
      </w:r>
      <w:r>
        <w:rPr>
          <w:rFonts w:ascii="Times New Roman" w:hAnsi="Times New Roman"/>
          <w:sz w:val="24"/>
          <w:szCs w:val="24"/>
        </w:rPr>
        <w:t xml:space="preserve"> раздела в целях индивидуального</w:t>
      </w:r>
      <w:r w:rsidRPr="009A118E">
        <w:rPr>
          <w:rFonts w:ascii="Times New Roman" w:hAnsi="Times New Roman"/>
          <w:sz w:val="24"/>
          <w:szCs w:val="24"/>
        </w:rPr>
        <w:t xml:space="preserve"> жилищного строительства</w:t>
      </w:r>
      <w:r>
        <w:rPr>
          <w:rFonts w:ascii="Times New Roman" w:hAnsi="Times New Roman"/>
          <w:sz w:val="24"/>
          <w:szCs w:val="24"/>
        </w:rPr>
        <w:t>, ведения личного подсобного хозяйства</w:t>
      </w:r>
      <w:r w:rsidRPr="009A118E">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sidRPr="009A118E">
        <w:rPr>
          <w:rFonts w:ascii="Times New Roman" w:hAnsi="Times New Roman"/>
          <w:sz w:val="24"/>
          <w:szCs w:val="24"/>
        </w:rPr>
        <w:t xml:space="preserve">, размещение линейных объектов осуществляется в соответствии с </w:t>
      </w:r>
      <w:r>
        <w:rPr>
          <w:rFonts w:ascii="Times New Roman" w:hAnsi="Times New Roman"/>
          <w:sz w:val="24"/>
          <w:szCs w:val="24"/>
        </w:rPr>
        <w:t>Г</w:t>
      </w:r>
      <w:r w:rsidRPr="009A118E">
        <w:rPr>
          <w:rFonts w:ascii="Times New Roman" w:hAnsi="Times New Roman"/>
          <w:sz w:val="24"/>
          <w:szCs w:val="24"/>
        </w:rPr>
        <w:t xml:space="preserve">енеральным планом </w:t>
      </w:r>
      <w:r>
        <w:rPr>
          <w:rFonts w:ascii="Times New Roman" w:hAnsi="Times New Roman"/>
          <w:sz w:val="24"/>
          <w:szCs w:val="24"/>
        </w:rPr>
        <w:t xml:space="preserve">поселка </w:t>
      </w:r>
      <w:r w:rsidR="00C8786E">
        <w:rPr>
          <w:rFonts w:ascii="Times New Roman" w:hAnsi="Times New Roman"/>
          <w:sz w:val="24"/>
          <w:szCs w:val="24"/>
        </w:rPr>
        <w:t>Кшенский</w:t>
      </w:r>
      <w:r w:rsidRPr="009A118E">
        <w:rPr>
          <w:rFonts w:ascii="Times New Roman" w:hAnsi="Times New Roman"/>
          <w:sz w:val="24"/>
          <w:szCs w:val="24"/>
        </w:rPr>
        <w:t>, на основе настоящих правил землепользования и застройки</w:t>
      </w:r>
      <w:r>
        <w:rPr>
          <w:rFonts w:ascii="Times New Roman" w:hAnsi="Times New Roman"/>
          <w:sz w:val="24"/>
          <w:szCs w:val="24"/>
        </w:rPr>
        <w:t>,</w:t>
      </w:r>
      <w:r w:rsidRPr="009A118E">
        <w:t xml:space="preserve"> </w:t>
      </w:r>
      <w:r w:rsidRPr="009A118E">
        <w:rPr>
          <w:rFonts w:ascii="Times New Roman" w:hAnsi="Times New Roman"/>
          <w:sz w:val="24"/>
          <w:szCs w:val="24"/>
        </w:rPr>
        <w:t>исключительно посредством разработки документации по планировке территории.</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A118E">
        <w:rPr>
          <w:rFonts w:ascii="Times New Roman" w:hAnsi="Times New Roman"/>
          <w:sz w:val="24"/>
          <w:szCs w:val="24"/>
        </w:rPr>
        <w:t xml:space="preserve">Не допускается выполнение мероприятий по разделу земельных участков, </w:t>
      </w:r>
      <w:r>
        <w:rPr>
          <w:rFonts w:ascii="Times New Roman" w:hAnsi="Times New Roman"/>
          <w:sz w:val="24"/>
          <w:szCs w:val="24"/>
        </w:rPr>
        <w:t xml:space="preserve">независимо от форм собственности, </w:t>
      </w:r>
      <w:r w:rsidRPr="009A118E">
        <w:rPr>
          <w:rFonts w:ascii="Times New Roman" w:hAnsi="Times New Roman"/>
          <w:sz w:val="24"/>
          <w:szCs w:val="24"/>
        </w:rPr>
        <w:t>площадь которых превышает 0,5</w:t>
      </w:r>
      <w:r>
        <w:rPr>
          <w:rFonts w:ascii="Times New Roman" w:hAnsi="Times New Roman"/>
          <w:sz w:val="24"/>
          <w:szCs w:val="24"/>
        </w:rPr>
        <w:t> </w:t>
      </w:r>
      <w:r w:rsidRPr="009A118E">
        <w:rPr>
          <w:rFonts w:ascii="Times New Roman" w:hAnsi="Times New Roman"/>
          <w:sz w:val="24"/>
          <w:szCs w:val="24"/>
        </w:rPr>
        <w:t>га в отсутствие разработанной и утвержденной в установленном настоящими правилами порядке, документации по планировке территории.</w:t>
      </w:r>
    </w:p>
    <w:p w:rsidR="0066575B" w:rsidRPr="004D54D7" w:rsidRDefault="0066575B" w:rsidP="002C35C9">
      <w:pPr>
        <w:widowControl w:val="0"/>
        <w:spacing w:after="0" w:line="240" w:lineRule="auto"/>
        <w:ind w:firstLine="709"/>
        <w:jc w:val="both"/>
        <w:rPr>
          <w:rFonts w:ascii="Times New Roman" w:hAnsi="Times New Roman"/>
          <w:sz w:val="24"/>
          <w:szCs w:val="24"/>
        </w:rPr>
      </w:pPr>
      <w:r w:rsidRPr="004D54D7">
        <w:rPr>
          <w:rFonts w:ascii="Times New Roman" w:hAnsi="Times New Roman"/>
          <w:sz w:val="24"/>
          <w:szCs w:val="24"/>
        </w:rPr>
        <w:t xml:space="preserve">4.3.2. Решение о подготовке документации по планировке территории принимается Администрацией </w:t>
      </w:r>
      <w:r>
        <w:rPr>
          <w:rFonts w:ascii="Times New Roman" w:hAnsi="Times New Roman"/>
          <w:sz w:val="24"/>
          <w:szCs w:val="24"/>
        </w:rPr>
        <w:t xml:space="preserve">поселка </w:t>
      </w:r>
      <w:r w:rsidR="00C8786E">
        <w:rPr>
          <w:rFonts w:ascii="Times New Roman" w:hAnsi="Times New Roman"/>
          <w:sz w:val="24"/>
          <w:szCs w:val="24"/>
        </w:rPr>
        <w:t>Кшенский</w:t>
      </w:r>
      <w:r w:rsidRPr="004D54D7">
        <w:rPr>
          <w:rFonts w:ascii="Times New Roman" w:hAnsi="Times New Roman"/>
          <w:sz w:val="24"/>
          <w:szCs w:val="24"/>
        </w:rPr>
        <w:t xml:space="preserve"> по собственной инициативе, в случаях установленных Градостроительным кодексом Российской Федерации, либо на основании предложений физических или юридических лиц о подготовке документации по планировке территории.</w:t>
      </w:r>
    </w:p>
    <w:p w:rsidR="0066575B"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 xml:space="preserve">4.3.3. Указанное решение подлежит опубликованию (обнародованию) в порядке, установленном для официального опубликования (обнародования) муниципальных правовых актов, в течение трех дней со дня принятия такого решения и размещается на официальном сайте в сети «Интернет». </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4.3.4. Решения о подготовке документации по планировке территории принимаются самостоятельно:</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6575B" w:rsidRPr="009470EE"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2) лицами, указанными в </w:t>
      </w:r>
      <w:hyperlink r:id="rId11" w:history="1">
        <w:r w:rsidRPr="009470EE">
          <w:rPr>
            <w:rFonts w:ascii="Times New Roman" w:hAnsi="Times New Roman"/>
            <w:sz w:val="24"/>
            <w:szCs w:val="24"/>
          </w:rPr>
          <w:t>части 3 статьи 46.9 Градостроительного кодекса</w:t>
        </w:r>
      </w:hyperlink>
      <w:r w:rsidRPr="009470EE">
        <w:rPr>
          <w:rFonts w:ascii="Times New Roman" w:hAnsi="Times New Roman"/>
          <w:sz w:val="24"/>
          <w:szCs w:val="24"/>
        </w:rPr>
        <w:t xml:space="preserve"> Российской  Федерации;</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pPr>
      <w:r w:rsidRPr="009470EE">
        <w:rPr>
          <w:rFonts w:eastAsia="Calibri"/>
          <w:lang w:eastAsia="en-US"/>
        </w:rPr>
        <w:t>В случаях, предусмотренных пунктом 4.3.4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бюджета муниципального района.</w:t>
      </w:r>
      <w:bookmarkStart w:id="43" w:name="_GoBack"/>
      <w:bookmarkEnd w:id="43"/>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.3.</w:t>
      </w:r>
      <w:r>
        <w:rPr>
          <w:rFonts w:ascii="Times New Roman" w:hAnsi="Times New Roman"/>
          <w:sz w:val="24"/>
          <w:szCs w:val="24"/>
        </w:rPr>
        <w:t>5</w:t>
      </w:r>
      <w:r w:rsidRPr="00053909">
        <w:rPr>
          <w:rFonts w:ascii="Times New Roman" w:hAnsi="Times New Roman"/>
          <w:sz w:val="24"/>
          <w:szCs w:val="24"/>
        </w:rPr>
        <w:t xml:space="preserve">. Со дня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решения о подготовке документации по планировке территории физические или юридические лица вправе представить в Администраци</w:t>
      </w:r>
      <w:r>
        <w:rPr>
          <w:rFonts w:ascii="Times New Roman" w:hAnsi="Times New Roman"/>
          <w:sz w:val="24"/>
          <w:szCs w:val="24"/>
        </w:rPr>
        <w:t>ю</w:t>
      </w:r>
      <w:r w:rsidRPr="00053909">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свои предложения о порядке, сроках подготовки и содержании документации по планировке территории.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4.3.6. К</w:t>
      </w:r>
      <w:r w:rsidRPr="00053909">
        <w:rPr>
          <w:rFonts w:ascii="Times New Roman" w:hAnsi="Times New Roman"/>
          <w:sz w:val="24"/>
          <w:szCs w:val="24"/>
        </w:rPr>
        <w:t xml:space="preserve">омиссия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осуществляет проверку документации на основании документов территориального планирования, настоящих Правил в соответствии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66575B" w:rsidRPr="009470EE"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По </w:t>
      </w:r>
      <w:r>
        <w:rPr>
          <w:rFonts w:ascii="Times New Roman" w:hAnsi="Times New Roman"/>
          <w:sz w:val="24"/>
          <w:szCs w:val="24"/>
        </w:rPr>
        <w:t>результатам проверки</w:t>
      </w:r>
      <w:r w:rsidRPr="00053909">
        <w:rPr>
          <w:rFonts w:ascii="Times New Roman" w:hAnsi="Times New Roman"/>
          <w:sz w:val="24"/>
          <w:szCs w:val="24"/>
        </w:rPr>
        <w:t xml:space="preserve"> комиссия принимает соответствующее решение о направлении документации по планировке территории </w:t>
      </w:r>
      <w:r w:rsidRPr="009470EE">
        <w:rPr>
          <w:rFonts w:ascii="Times New Roman" w:hAnsi="Times New Roman"/>
          <w:sz w:val="24"/>
          <w:szCs w:val="24"/>
        </w:rPr>
        <w:t xml:space="preserve">Главе поселка </w:t>
      </w:r>
      <w:r w:rsidR="00C8786E">
        <w:rPr>
          <w:rFonts w:ascii="Times New Roman" w:hAnsi="Times New Roman"/>
          <w:sz w:val="24"/>
          <w:szCs w:val="24"/>
        </w:rPr>
        <w:t>Кшенский</w:t>
      </w:r>
      <w:r w:rsidRPr="009470EE">
        <w:rPr>
          <w:rFonts w:ascii="Times New Roman" w:hAnsi="Times New Roman"/>
          <w:sz w:val="24"/>
          <w:szCs w:val="24"/>
        </w:rPr>
        <w:t xml:space="preserve"> </w:t>
      </w:r>
      <w:r w:rsidR="00C8786E">
        <w:rPr>
          <w:rFonts w:ascii="Times New Roman" w:hAnsi="Times New Roman"/>
          <w:sz w:val="24"/>
          <w:szCs w:val="24"/>
        </w:rPr>
        <w:t>Советского</w:t>
      </w:r>
      <w:r w:rsidRPr="009470EE">
        <w:rPr>
          <w:rFonts w:ascii="Times New Roman" w:hAnsi="Times New Roman"/>
          <w:sz w:val="24"/>
          <w:szCs w:val="24"/>
        </w:rPr>
        <w:t xml:space="preserve"> района или об </w:t>
      </w:r>
      <w:r w:rsidRPr="009470EE">
        <w:rPr>
          <w:rFonts w:ascii="Times New Roman" w:hAnsi="Times New Roman"/>
          <w:sz w:val="24"/>
          <w:szCs w:val="24"/>
        </w:rPr>
        <w:lastRenderedPageBreak/>
        <w:t>отклонении такой документации и о направлении ее на доработку.</w:t>
      </w:r>
    </w:p>
    <w:p w:rsidR="0066575B" w:rsidRPr="009470EE"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 xml:space="preserve">4.3.7. Проекты планировки территории и проекты межевания территории, подготовленные в составе документации по планировке территорий, или в виде отдельных документов до их утверждения подлежат обязательному рассмотрению на </w:t>
      </w:r>
      <w:r w:rsidRPr="003C0ECB">
        <w:rPr>
          <w:rFonts w:ascii="Times New Roman" w:hAnsi="Times New Roman"/>
          <w:sz w:val="24"/>
          <w:szCs w:val="24"/>
        </w:rPr>
        <w:t xml:space="preserve">общественных обсуждениях или </w:t>
      </w:r>
      <w:r w:rsidRPr="009470EE">
        <w:rPr>
          <w:rFonts w:ascii="Times New Roman" w:hAnsi="Times New Roman"/>
          <w:sz w:val="24"/>
          <w:szCs w:val="24"/>
        </w:rPr>
        <w:t>публичных слушаниях.</w:t>
      </w:r>
    </w:p>
    <w:p w:rsidR="0066575B"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 xml:space="preserve">4.3.8. Порядок </w:t>
      </w:r>
      <w:r w:rsidRPr="00FA0F65">
        <w:rPr>
          <w:rFonts w:ascii="Times New Roman" w:hAnsi="Times New Roman"/>
          <w:sz w:val="24"/>
          <w:szCs w:val="24"/>
        </w:rPr>
        <w:t>организации и проведения</w:t>
      </w:r>
      <w:r w:rsidRPr="003C0ECB">
        <w:t xml:space="preserve">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w:t>
      </w:r>
      <w:r w:rsidRPr="00FA0F65">
        <w:rPr>
          <w:rFonts w:ascii="Times New Roman" w:hAnsi="Times New Roman"/>
          <w:sz w:val="24"/>
          <w:szCs w:val="24"/>
        </w:rPr>
        <w:t xml:space="preserve"> публичных слушаний по проекту планировки территории и проекту межевания этой территории определяется положениями Градостроительного кодекса Российской Федерации и в соответствии с Уставом </w:t>
      </w:r>
      <w:r w:rsidRPr="009470EE">
        <w:rPr>
          <w:rFonts w:ascii="Times New Roman" w:hAnsi="Times New Roman"/>
          <w:sz w:val="24"/>
          <w:szCs w:val="24"/>
        </w:rPr>
        <w:t xml:space="preserve">поселка </w:t>
      </w:r>
      <w:r w:rsidR="00C8786E">
        <w:rPr>
          <w:rFonts w:ascii="Times New Roman" w:hAnsi="Times New Roman"/>
          <w:sz w:val="24"/>
          <w:szCs w:val="24"/>
        </w:rPr>
        <w:t>Кшенский</w:t>
      </w:r>
      <w:r w:rsidRPr="00FA0F65">
        <w:rPr>
          <w:rFonts w:ascii="Times New Roman" w:hAnsi="Times New Roman"/>
          <w:sz w:val="24"/>
          <w:szCs w:val="24"/>
        </w:rPr>
        <w:t xml:space="preserve"> и главой 5 настоящих Правил.</w:t>
      </w:r>
    </w:p>
    <w:p w:rsidR="00C8786E" w:rsidRPr="00053909" w:rsidRDefault="00C8786E" w:rsidP="002C35C9">
      <w:pPr>
        <w:widowControl w:val="0"/>
        <w:spacing w:after="0" w:line="240" w:lineRule="auto"/>
        <w:ind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709"/>
        <w:jc w:val="both"/>
        <w:rPr>
          <w:rFonts w:ascii="Times New Roman" w:hAnsi="Times New Roman"/>
          <w:b/>
          <w:sz w:val="24"/>
          <w:szCs w:val="24"/>
        </w:rPr>
      </w:pPr>
      <w:bookmarkStart w:id="44" w:name="_Toc270676544"/>
      <w:bookmarkStart w:id="45" w:name="_Toc286828542"/>
      <w:r>
        <w:rPr>
          <w:rFonts w:ascii="Times New Roman" w:hAnsi="Times New Roman"/>
          <w:b/>
          <w:sz w:val="24"/>
          <w:szCs w:val="24"/>
        </w:rPr>
        <w:t>Статья 4.4. </w:t>
      </w:r>
      <w:r w:rsidRPr="00053909">
        <w:rPr>
          <w:rFonts w:ascii="Times New Roman" w:hAnsi="Times New Roman"/>
          <w:b/>
          <w:sz w:val="24"/>
          <w:szCs w:val="24"/>
        </w:rPr>
        <w:t>Порядок подготовки градостроительных планов земельных участков</w:t>
      </w:r>
      <w:bookmarkEnd w:id="44"/>
      <w:bookmarkEnd w:id="45"/>
      <w:r>
        <w:rPr>
          <w:rFonts w:ascii="Times New Roman" w:hAnsi="Times New Roman"/>
          <w:b/>
          <w:sz w:val="24"/>
          <w:szCs w:val="24"/>
        </w:rPr>
        <w:t>.</w:t>
      </w:r>
      <w:bookmarkStart w:id="46" w:name="_Toc270676557"/>
      <w:bookmarkStart w:id="47" w:name="_Toc286828555"/>
      <w:bookmarkEnd w:id="37"/>
      <w:bookmarkEnd w:id="38"/>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4.4.1. </w:t>
      </w:r>
      <w:r w:rsidRPr="00222114">
        <w:rPr>
          <w:rFonts w:ascii="Times New Roman" w:hAnsi="Times New Roman"/>
          <w:sz w:val="24"/>
          <w:szCs w:val="24"/>
        </w:rPr>
        <w:t xml:space="preserve">В случае, если в соответствии с </w:t>
      </w:r>
      <w:r>
        <w:rPr>
          <w:rFonts w:ascii="Times New Roman" w:hAnsi="Times New Roman"/>
          <w:sz w:val="24"/>
          <w:szCs w:val="24"/>
        </w:rPr>
        <w:t>федеральным законодательством</w:t>
      </w:r>
      <w:r w:rsidRPr="00222114">
        <w:rPr>
          <w:rFonts w:ascii="Times New Roman" w:hAnsi="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66575B" w:rsidRPr="00222114"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В иных случаях градостроительный план может быть подготовлен в виде отдельного документа.</w:t>
      </w:r>
    </w:p>
    <w:p w:rsidR="0066575B" w:rsidRDefault="0066575B" w:rsidP="002C35C9">
      <w:pPr>
        <w:pStyle w:val="3"/>
        <w:keepNext w:val="0"/>
        <w:keepLines w:val="0"/>
        <w:widowControl w:val="0"/>
        <w:spacing w:before="0" w:line="240" w:lineRule="auto"/>
        <w:ind w:firstLine="709"/>
        <w:jc w:val="both"/>
        <w:rPr>
          <w:rFonts w:ascii="Times New Roman" w:eastAsia="Calibri" w:hAnsi="Times New Roman"/>
          <w:b w:val="0"/>
          <w:bCs w:val="0"/>
          <w:color w:val="auto"/>
          <w:sz w:val="24"/>
          <w:szCs w:val="24"/>
          <w:lang w:eastAsia="en-US"/>
        </w:rPr>
      </w:pPr>
      <w:r>
        <w:rPr>
          <w:rFonts w:ascii="Times New Roman" w:eastAsia="Calibri" w:hAnsi="Times New Roman"/>
          <w:b w:val="0"/>
          <w:bCs w:val="0"/>
          <w:color w:val="auto"/>
          <w:sz w:val="24"/>
          <w:szCs w:val="24"/>
          <w:lang w:eastAsia="en-US"/>
        </w:rPr>
        <w:t>4.4.2. </w:t>
      </w:r>
      <w:r w:rsidRPr="00222114">
        <w:rPr>
          <w:rFonts w:ascii="Times New Roman" w:eastAsia="Calibri" w:hAnsi="Times New Roman"/>
          <w:b w:val="0"/>
          <w:bCs w:val="0"/>
          <w:color w:val="auto"/>
          <w:sz w:val="24"/>
          <w:szCs w:val="24"/>
          <w:lang w:eastAsia="en-US"/>
        </w:rPr>
        <w:t xml:space="preserve">В целях получения градостроительного плана </w:t>
      </w:r>
      <w:r w:rsidRPr="00E12A27">
        <w:rPr>
          <w:rFonts w:ascii="Times New Roman" w:eastAsia="Calibri" w:hAnsi="Times New Roman"/>
          <w:b w:val="0"/>
          <w:bCs w:val="0"/>
          <w:color w:val="auto"/>
          <w:sz w:val="24"/>
          <w:szCs w:val="24"/>
          <w:lang w:eastAsia="en-US"/>
        </w:rPr>
        <w:t xml:space="preserve">земельного участка правообладатель земельного участка обращается с заявлением в Администрацию поселка </w:t>
      </w:r>
      <w:r w:rsidR="00C8786E">
        <w:rPr>
          <w:rFonts w:ascii="Times New Roman" w:eastAsia="Calibri" w:hAnsi="Times New Roman"/>
          <w:b w:val="0"/>
          <w:bCs w:val="0"/>
          <w:color w:val="auto"/>
          <w:sz w:val="24"/>
          <w:szCs w:val="24"/>
          <w:lang w:eastAsia="en-US"/>
        </w:rPr>
        <w:t>Кшенский</w:t>
      </w:r>
      <w:r w:rsidRPr="00E12A27">
        <w:rPr>
          <w:rFonts w:ascii="Times New Roman" w:eastAsia="Calibri" w:hAnsi="Times New Roman"/>
          <w:b w:val="0"/>
          <w:bCs w:val="0"/>
          <w:color w:val="auto"/>
          <w:sz w:val="24"/>
          <w:szCs w:val="24"/>
          <w:lang w:eastAsia="en-US"/>
        </w:rPr>
        <w:t>. Заявление о выдаче градостроительного плана земельного участка может</w:t>
      </w:r>
      <w:r w:rsidRPr="00222114">
        <w:rPr>
          <w:rFonts w:ascii="Times New Roman" w:eastAsia="Calibri" w:hAnsi="Times New Roman"/>
          <w:b w:val="0"/>
          <w:bCs w:val="0"/>
          <w:color w:val="auto"/>
          <w:sz w:val="24"/>
          <w:szCs w:val="24"/>
          <w:lang w:eastAsia="en-US"/>
        </w:rPr>
        <w:t xml:space="preserve"> быть подано заявителем через многофункциональный центр.</w:t>
      </w:r>
    </w:p>
    <w:p w:rsidR="00C8786E" w:rsidRPr="00C8786E" w:rsidRDefault="00C8786E" w:rsidP="00C8786E">
      <w:pPr>
        <w:rPr>
          <w:rFonts w:eastAsia="Calibri"/>
          <w:lang w:eastAsia="en-US"/>
        </w:rPr>
      </w:pPr>
    </w:p>
    <w:bookmarkEnd w:id="46"/>
    <w:bookmarkEnd w:id="47"/>
    <w:p w:rsidR="0066575B" w:rsidRDefault="0066575B" w:rsidP="00C8786E">
      <w:pPr>
        <w:pStyle w:val="3"/>
        <w:keepNext w:val="0"/>
        <w:keepLines w:val="0"/>
        <w:widowControl w:val="0"/>
        <w:spacing w:before="0" w:line="240" w:lineRule="auto"/>
        <w:ind w:firstLine="709"/>
        <w:jc w:val="center"/>
        <w:rPr>
          <w:rFonts w:ascii="Times New Roman" w:hAnsi="Times New Roman"/>
          <w:color w:val="auto"/>
          <w:kern w:val="32"/>
          <w:sz w:val="24"/>
          <w:szCs w:val="24"/>
        </w:rPr>
      </w:pPr>
      <w:r>
        <w:rPr>
          <w:rFonts w:ascii="Times New Roman" w:hAnsi="Times New Roman"/>
          <w:color w:val="auto"/>
          <w:kern w:val="32"/>
          <w:sz w:val="24"/>
          <w:szCs w:val="24"/>
        </w:rPr>
        <w:t>Глава 5.</w:t>
      </w:r>
      <w:r w:rsidRPr="00F02ED8">
        <w:rPr>
          <w:rFonts w:ascii="Times New Roman" w:hAnsi="Times New Roman"/>
          <w:color w:val="auto"/>
          <w:kern w:val="32"/>
          <w:sz w:val="24"/>
          <w:szCs w:val="24"/>
        </w:rPr>
        <w:t> </w:t>
      </w:r>
      <w:bookmarkStart w:id="48" w:name="_Toc442797232"/>
      <w:r w:rsidRPr="0082632E">
        <w:rPr>
          <w:rFonts w:ascii="Times New Roman" w:hAnsi="Times New Roman"/>
          <w:color w:val="auto"/>
          <w:kern w:val="32"/>
          <w:sz w:val="24"/>
          <w:szCs w:val="24"/>
        </w:rPr>
        <w:t xml:space="preserve">Положения о проведении </w:t>
      </w:r>
      <w:r w:rsidRPr="002D4367">
        <w:rPr>
          <w:rFonts w:ascii="Times New Roman" w:hAnsi="Times New Roman"/>
          <w:color w:val="auto"/>
          <w:kern w:val="32"/>
          <w:sz w:val="24"/>
          <w:szCs w:val="24"/>
        </w:rPr>
        <w:t xml:space="preserve">общественных обсуждений или </w:t>
      </w:r>
      <w:r w:rsidRPr="0082632E">
        <w:rPr>
          <w:rFonts w:ascii="Times New Roman" w:hAnsi="Times New Roman"/>
          <w:color w:val="auto"/>
          <w:kern w:val="32"/>
          <w:sz w:val="24"/>
          <w:szCs w:val="24"/>
        </w:rPr>
        <w:t>публичных слушаний по вопросам землепользования и застройки</w:t>
      </w:r>
      <w:r>
        <w:rPr>
          <w:rFonts w:ascii="Times New Roman" w:hAnsi="Times New Roman"/>
          <w:color w:val="auto"/>
          <w:kern w:val="32"/>
          <w:sz w:val="24"/>
          <w:szCs w:val="24"/>
        </w:rPr>
        <w:t>.</w:t>
      </w:r>
      <w:bookmarkEnd w:id="48"/>
    </w:p>
    <w:p w:rsidR="00C8786E" w:rsidRPr="00C8786E" w:rsidRDefault="00C8786E" w:rsidP="00C8786E">
      <w:pPr>
        <w:spacing w:after="0"/>
      </w:pPr>
    </w:p>
    <w:p w:rsidR="0066575B" w:rsidRPr="002D4367" w:rsidRDefault="0066575B" w:rsidP="002C35C9">
      <w:pPr>
        <w:pStyle w:val="a3"/>
        <w:widowControl w:val="0"/>
        <w:autoSpaceDE w:val="0"/>
        <w:autoSpaceDN w:val="0"/>
        <w:adjustRightInd w:val="0"/>
        <w:spacing w:after="0" w:line="240" w:lineRule="auto"/>
        <w:ind w:left="0" w:firstLine="709"/>
        <w:jc w:val="both"/>
        <w:rPr>
          <w:rFonts w:ascii="Times New Roman" w:hAnsi="Times New Roman"/>
          <w:b/>
          <w:bCs/>
          <w:kern w:val="32"/>
          <w:sz w:val="24"/>
          <w:szCs w:val="24"/>
        </w:rPr>
      </w:pPr>
      <w:bookmarkStart w:id="49" w:name="_Toc270676558"/>
      <w:bookmarkStart w:id="50" w:name="_Toc286828556"/>
      <w:r>
        <w:rPr>
          <w:rFonts w:ascii="Times New Roman" w:hAnsi="Times New Roman"/>
          <w:b/>
          <w:sz w:val="24"/>
          <w:szCs w:val="24"/>
        </w:rPr>
        <w:t>Статья 5.1. </w:t>
      </w:r>
      <w:r w:rsidRPr="00053909">
        <w:rPr>
          <w:rFonts w:ascii="Times New Roman" w:hAnsi="Times New Roman"/>
          <w:b/>
          <w:sz w:val="24"/>
          <w:szCs w:val="24"/>
        </w:rPr>
        <w:t xml:space="preserve">Общие </w:t>
      </w:r>
      <w:r w:rsidRPr="002D4367">
        <w:rPr>
          <w:rFonts w:ascii="Times New Roman" w:hAnsi="Times New Roman"/>
          <w:b/>
          <w:bCs/>
          <w:kern w:val="32"/>
          <w:sz w:val="24"/>
          <w:szCs w:val="24"/>
        </w:rPr>
        <w:t>положения об общественных обсуждениях и публичных слушаниях по вопросам градостроительной деятельности</w:t>
      </w:r>
      <w:bookmarkEnd w:id="49"/>
      <w:bookmarkEnd w:id="50"/>
      <w:r w:rsidRPr="002D4367">
        <w:rPr>
          <w:rFonts w:ascii="Times New Roman" w:hAnsi="Times New Roman"/>
          <w:b/>
          <w:bCs/>
          <w:kern w:val="32"/>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.1.1.</w:t>
      </w:r>
      <w:r>
        <w:rPr>
          <w:rFonts w:ascii="Times New Roman" w:hAnsi="Times New Roman"/>
          <w:sz w:val="24"/>
          <w:szCs w:val="24"/>
        </w:rPr>
        <w:t xml:space="preserve"> </w:t>
      </w:r>
      <w:r w:rsidRPr="002D4367">
        <w:rPr>
          <w:rFonts w:ascii="Times New Roman" w:hAnsi="Times New Roman"/>
          <w:sz w:val="24"/>
          <w:szCs w:val="24"/>
        </w:rPr>
        <w:t xml:space="preserve">Общественные обсуждения или публичные слушания по </w:t>
      </w:r>
      <w:r w:rsidRPr="00053909">
        <w:rPr>
          <w:rFonts w:ascii="Times New Roman" w:hAnsi="Times New Roman"/>
          <w:sz w:val="24"/>
          <w:szCs w:val="24"/>
        </w:rPr>
        <w:t xml:space="preserve">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настоящими Правилами, а также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.1.2.</w:t>
      </w:r>
      <w:r>
        <w:rPr>
          <w:rFonts w:ascii="Times New Roman" w:hAnsi="Times New Roman"/>
          <w:sz w:val="24"/>
          <w:szCs w:val="24"/>
        </w:rPr>
        <w:t xml:space="preserve"> </w:t>
      </w:r>
      <w:r w:rsidRPr="00053909">
        <w:rPr>
          <w:rFonts w:ascii="Times New Roman" w:hAnsi="Times New Roman"/>
          <w:sz w:val="24"/>
          <w:szCs w:val="24"/>
        </w:rPr>
        <w:t xml:space="preserve">В соответствии с Градостроительным кодексом Российской Федерации </w:t>
      </w:r>
      <w:r w:rsidRPr="002D4367">
        <w:rPr>
          <w:rFonts w:ascii="Times New Roman" w:hAnsi="Times New Roman"/>
          <w:sz w:val="24"/>
          <w:szCs w:val="24"/>
        </w:rPr>
        <w:t xml:space="preserve">общественные обсуждения или </w:t>
      </w:r>
      <w:r w:rsidRPr="00053909">
        <w:rPr>
          <w:rFonts w:ascii="Times New Roman" w:hAnsi="Times New Roman"/>
          <w:sz w:val="24"/>
          <w:szCs w:val="24"/>
        </w:rPr>
        <w:t>публичные слушания по вопросам градостроительной деятельности в обязательном порядке проводятся в следующих случаях:</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внесения изменений в настоящие Правила;</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утверждения проекта документации по планировке территори</w:t>
      </w:r>
      <w:r>
        <w:rPr>
          <w:rFonts w:ascii="Times New Roman" w:hAnsi="Times New Roman"/>
          <w:sz w:val="24"/>
          <w:szCs w:val="24"/>
        </w:rPr>
        <w:t>и поселка</w:t>
      </w:r>
      <w:r w:rsidRPr="00053909">
        <w:rPr>
          <w:rFonts w:ascii="Times New Roman" w:hAnsi="Times New Roman"/>
          <w:sz w:val="24"/>
          <w:szCs w:val="24"/>
        </w:rPr>
        <w:t>, проекта предложений о внесении изменений в документацию по планировке территори</w:t>
      </w:r>
      <w:r>
        <w:rPr>
          <w:rFonts w:ascii="Times New Roman" w:hAnsi="Times New Roman"/>
          <w:sz w:val="24"/>
          <w:szCs w:val="24"/>
        </w:rPr>
        <w:t>й</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а)</w:t>
      </w:r>
      <w:r>
        <w:rPr>
          <w:rFonts w:ascii="Times New Roman" w:hAnsi="Times New Roman"/>
          <w:sz w:val="24"/>
          <w:szCs w:val="24"/>
        </w:rPr>
        <w:t> </w:t>
      </w:r>
      <w:r w:rsidRPr="00053909">
        <w:rPr>
          <w:rFonts w:ascii="Times New Roman" w:hAnsi="Times New Roman"/>
          <w:sz w:val="24"/>
          <w:szCs w:val="24"/>
        </w:rPr>
        <w:t>проектов планировки территори</w:t>
      </w:r>
      <w:r>
        <w:rPr>
          <w:rFonts w:ascii="Times New Roman" w:hAnsi="Times New Roman"/>
          <w:sz w:val="24"/>
          <w:szCs w:val="24"/>
        </w:rPr>
        <w:t>й</w:t>
      </w:r>
      <w:r w:rsidRPr="00053909">
        <w:rPr>
          <w:rFonts w:ascii="Times New Roman" w:hAnsi="Times New Roman"/>
          <w:sz w:val="24"/>
          <w:szCs w:val="24"/>
        </w:rPr>
        <w:t>, содержащих в своем составе проекты межевания территори</w:t>
      </w:r>
      <w:r>
        <w:rPr>
          <w:rFonts w:ascii="Times New Roman" w:hAnsi="Times New Roman"/>
          <w:sz w:val="24"/>
          <w:szCs w:val="24"/>
        </w:rPr>
        <w:t>й</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б)</w:t>
      </w:r>
      <w:r>
        <w:rPr>
          <w:rFonts w:ascii="Times New Roman" w:hAnsi="Times New Roman"/>
          <w:sz w:val="24"/>
          <w:szCs w:val="24"/>
        </w:rPr>
        <w:t> </w:t>
      </w:r>
      <w:r w:rsidRPr="00053909">
        <w:rPr>
          <w:rFonts w:ascii="Times New Roman" w:hAnsi="Times New Roman"/>
          <w:sz w:val="24"/>
          <w:szCs w:val="24"/>
        </w:rPr>
        <w:t>проектов планировки территори</w:t>
      </w:r>
      <w:r>
        <w:rPr>
          <w:rFonts w:ascii="Times New Roman" w:hAnsi="Times New Roman"/>
          <w:sz w:val="24"/>
          <w:szCs w:val="24"/>
        </w:rPr>
        <w:t>й</w:t>
      </w:r>
      <w:r w:rsidRPr="00053909">
        <w:rPr>
          <w:rFonts w:ascii="Times New Roman" w:hAnsi="Times New Roman"/>
          <w:sz w:val="24"/>
          <w:szCs w:val="24"/>
        </w:rPr>
        <w:t>, не содержащих в своем составе проектов межевания территори</w:t>
      </w:r>
      <w:r>
        <w:rPr>
          <w:rFonts w:ascii="Times New Roman" w:hAnsi="Times New Roman"/>
          <w:sz w:val="24"/>
          <w:szCs w:val="24"/>
        </w:rPr>
        <w:t>й</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w:t>
      </w:r>
      <w:r>
        <w:rPr>
          <w:rFonts w:ascii="Times New Roman" w:hAnsi="Times New Roman"/>
          <w:sz w:val="24"/>
          <w:szCs w:val="24"/>
        </w:rPr>
        <w:t> </w:t>
      </w:r>
      <w:r w:rsidRPr="00053909">
        <w:rPr>
          <w:rFonts w:ascii="Times New Roman" w:hAnsi="Times New Roman"/>
          <w:sz w:val="24"/>
          <w:szCs w:val="24"/>
        </w:rPr>
        <w:t>проектов межевания территории вне состава проектов планировки территории в случае межевания территории, на которой расположены многоквартирные дома;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 xml:space="preserve">предоставления разрешений на условно разрешенные виды использования земельных участков и </w:t>
      </w:r>
      <w:r w:rsidRPr="00E15216">
        <w:rPr>
          <w:rFonts w:ascii="Times New Roman" w:hAnsi="Times New Roman"/>
          <w:sz w:val="24"/>
          <w:szCs w:val="24"/>
        </w:rPr>
        <w:t>объектов капитального строительства;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4) предоставления разрешений на отклонения от предельных параметров разрешенного строительства.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lastRenderedPageBreak/>
        <w:t>5.1.3. Орган, уполномоченный в области градостроительной деятельности, перед представлением на общественные обсуждения или публичные слушания проектов документов, заявлений в обязательном порядке обеспечивает</w:t>
      </w:r>
      <w:r w:rsidRPr="00053909">
        <w:rPr>
          <w:rFonts w:ascii="Times New Roman" w:hAnsi="Times New Roman"/>
          <w:sz w:val="24"/>
          <w:szCs w:val="24"/>
        </w:rPr>
        <w:t xml:space="preserve">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w:t>
      </w:r>
      <w:r w:rsidRPr="00E15216">
        <w:rPr>
          <w:rFonts w:ascii="Times New Roman" w:hAnsi="Times New Roman"/>
          <w:sz w:val="24"/>
          <w:szCs w:val="24"/>
        </w:rPr>
        <w:t>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и подготавливает заключение.</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5.1.4. При отсутствии положительного заключения, указанного в подпункте 5.1.3, не допускается принимать положительные решения по поводу проектов документов, заявлений, представляемых на общественные обсуждения или публичные слушания.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5.1.5. Органом, </w:t>
      </w:r>
      <w:r w:rsidRPr="001129FD">
        <w:rPr>
          <w:rFonts w:ascii="Times New Roman" w:hAnsi="Times New Roman"/>
          <w:sz w:val="24"/>
          <w:szCs w:val="24"/>
        </w:rPr>
        <w:t>уполномоченными на проведение общественных обсуждений или публичных слушаний по вопросам градостроительной</w:t>
      </w:r>
      <w:r w:rsidRPr="00E15216">
        <w:rPr>
          <w:rFonts w:ascii="Times New Roman" w:hAnsi="Times New Roman"/>
          <w:sz w:val="24"/>
          <w:szCs w:val="24"/>
        </w:rPr>
        <w:t xml:space="preserve"> деятельности, является - комиссия по подготовке проекта Правил землепользования и застройки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5.1.6. Способами представления информации участникам общественных обсуждений или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общественных обсуждениях или публичных слушаниях, в печатных средствах массовой информации, по радио, телевидению и в сети «Интернет» и другие, не запрещенные законом способы, а также способы, описанные в Уставе муниципального образования.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5.1.7. Участники общественных обсуждений или публичных слушаний вправе представлять свои предложения и </w:t>
      </w:r>
      <w:r w:rsidRPr="001129FD">
        <w:rPr>
          <w:rFonts w:ascii="Times New Roman" w:hAnsi="Times New Roman"/>
          <w:sz w:val="24"/>
          <w:szCs w:val="24"/>
        </w:rPr>
        <w:t>замечания, касающиеся обсуждаемых вопросов, для включения в протокол общественных обсуждений или публичных</w:t>
      </w:r>
      <w:r w:rsidRPr="00E15216">
        <w:rPr>
          <w:rFonts w:ascii="Times New Roman" w:hAnsi="Times New Roman"/>
          <w:sz w:val="24"/>
          <w:szCs w:val="24"/>
        </w:rPr>
        <w:t xml:space="preserve"> слушаний.</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5.1.8. Выявление мнений участников общественных обсуждений или публичных слушаний путем голосования не </w:t>
      </w:r>
      <w:r w:rsidRPr="001129FD">
        <w:rPr>
          <w:rFonts w:ascii="Times New Roman" w:hAnsi="Times New Roman"/>
          <w:sz w:val="24"/>
          <w:szCs w:val="24"/>
        </w:rPr>
        <w:t xml:space="preserve">влечет обязанности органа, принимающего решения с учетом результатов общественных обсуждений или публичных </w:t>
      </w:r>
      <w:r w:rsidRPr="00E15216">
        <w:rPr>
          <w:rFonts w:ascii="Times New Roman" w:hAnsi="Times New Roman"/>
          <w:sz w:val="24"/>
          <w:szCs w:val="24"/>
        </w:rPr>
        <w:t>слушаний, принимать решение, отражающее мнение большинства участников общественных обсуждений или публичных слушаний.</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5.1.9. Общественные обсуждения или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общественным обсуждениям или публичным слушаниям документов и материалов. Тот факт, что в общественных обсуждениях или публичных слушаниях, подготовленных с соблюдением всех указанных требований, не приняло участие ни одно лицо, не является основанием для признания общественных обсуждений или публичных слушаний несостоявшимися.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5.1.10. Общественные обсуждения или публичные слушания не проводятся в выходные и праздничные дни, а в рабочие дни - позднее 18 часов.</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5.1.11. В месте (местах) проведения общественных обсуждений или публичных слушаний размещаются документы, материалы в составе, определенном требованиями к составу обсуждаемого проекта документа, заявления и требованиями, установленными настоящими Правилами или соответствующим порядком, утвержденным решением Собранием депутатов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5.1.12. Расходы, связанные с организацией и проведением общественных обсуждений или публичных слушаний по вопросам градостроительной деятельности, несут соответственно органы местного самоуправления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физические и юридические лица, подготовившие проекты документов, заявлений по вопросам, требующим проведения общественных обсуждений или публичных слушаний.</w:t>
      </w:r>
    </w:p>
    <w:p w:rsidR="00C8786E" w:rsidRDefault="00C8786E" w:rsidP="002C35C9">
      <w:pPr>
        <w:widowControl w:val="0"/>
        <w:spacing w:after="0" w:line="240" w:lineRule="auto"/>
        <w:ind w:firstLine="709"/>
        <w:jc w:val="both"/>
        <w:rPr>
          <w:rFonts w:ascii="Times New Roman" w:hAnsi="Times New Roman"/>
          <w:sz w:val="24"/>
          <w:szCs w:val="24"/>
        </w:rPr>
      </w:pPr>
    </w:p>
    <w:p w:rsidR="00C8786E" w:rsidRPr="00E15216" w:rsidRDefault="00C8786E" w:rsidP="002C35C9">
      <w:pPr>
        <w:widowControl w:val="0"/>
        <w:spacing w:after="0" w:line="240" w:lineRule="auto"/>
        <w:ind w:firstLine="709"/>
        <w:jc w:val="both"/>
        <w:rPr>
          <w:rFonts w:ascii="Times New Roman" w:hAnsi="Times New Roman"/>
          <w:sz w:val="24"/>
          <w:szCs w:val="24"/>
        </w:rPr>
      </w:pPr>
    </w:p>
    <w:p w:rsidR="0066575B" w:rsidRPr="00E15216"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51" w:name="_Toc270676559"/>
      <w:bookmarkStart w:id="52" w:name="_Toc286828557"/>
      <w:r w:rsidRPr="00E15216">
        <w:rPr>
          <w:rFonts w:ascii="Times New Roman" w:hAnsi="Times New Roman"/>
          <w:b/>
          <w:sz w:val="24"/>
          <w:szCs w:val="24"/>
        </w:rPr>
        <w:lastRenderedPageBreak/>
        <w:t xml:space="preserve">Статья 5.2. Порядок проведения </w:t>
      </w:r>
      <w:r w:rsidRPr="0004290E">
        <w:rPr>
          <w:rFonts w:ascii="Times New Roman" w:hAnsi="Times New Roman"/>
          <w:b/>
          <w:sz w:val="24"/>
          <w:szCs w:val="24"/>
        </w:rPr>
        <w:t>общественных обсуждений или</w:t>
      </w:r>
      <w:r w:rsidRPr="00E15216">
        <w:rPr>
          <w:rFonts w:ascii="Times New Roman" w:hAnsi="Times New Roman"/>
          <w:sz w:val="24"/>
          <w:szCs w:val="24"/>
        </w:rPr>
        <w:t xml:space="preserve"> </w:t>
      </w:r>
      <w:r w:rsidRPr="00E15216">
        <w:rPr>
          <w:rFonts w:ascii="Times New Roman" w:hAnsi="Times New Roman"/>
          <w:b/>
          <w:sz w:val="24"/>
          <w:szCs w:val="24"/>
        </w:rPr>
        <w:t>публичных слушаний по вопросам градостроительной деятельности</w:t>
      </w:r>
      <w:bookmarkEnd w:id="51"/>
      <w:bookmarkEnd w:id="52"/>
      <w:r w:rsidRPr="00E15216">
        <w:rPr>
          <w:rFonts w:ascii="Times New Roman" w:hAnsi="Times New Roman"/>
          <w:b/>
          <w:sz w:val="24"/>
          <w:szCs w:val="24"/>
        </w:rPr>
        <w:t>.</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5.2.1. Решение о назначении общественных обсуждений или публичных слушаний принимает Глава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Pr="00FB16BF"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Решение о назначении общественных обсуждений или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размещается на официальном сайте Администрации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в сети «Интернет», а также на информационных стендах, установленных</w:t>
      </w:r>
      <w:r w:rsidRPr="00A76F79">
        <w:rPr>
          <w:rFonts w:ascii="Times New Roman" w:hAnsi="Times New Roman"/>
          <w:sz w:val="24"/>
          <w:szCs w:val="24"/>
        </w:rPr>
        <w:t xml:space="preserve"> в общедоступных местах</w:t>
      </w:r>
      <w:r>
        <w:rPr>
          <w:rFonts w:ascii="Times New Roman" w:hAnsi="Times New Roman"/>
          <w:sz w:val="24"/>
          <w:szCs w:val="24"/>
        </w:rPr>
        <w:t xml:space="preserve"> и в соответствии с Уставом муниципального образования.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5.2.2. Исчисление сроков проведения общественных обсуждений или публичных слушаний начинается со дня опубликования (обнародования) решения о назначении общественных обсуждений или публичных слушаний в установленном порядке и в случаях, определенных законодательством, - опубликования (обнародования) проекта правового акта.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5.2.3. В ходе проведения общественных обсуждений или публичных слушаний ведется протокол, который оформляется в 2 экземплярах.</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5.2.4. С учетом положений протокола орган, проводивший общественные обсуждения или публичные слушания, подготавливает заключение о результатах общественных обсуждений или публичных слушаний.</w:t>
      </w:r>
    </w:p>
    <w:p w:rsidR="0066575B" w:rsidRPr="00E15216" w:rsidRDefault="0066575B" w:rsidP="002C35C9">
      <w:pPr>
        <w:widowControl w:val="0"/>
        <w:spacing w:after="0" w:line="240" w:lineRule="auto"/>
        <w:ind w:firstLine="709"/>
        <w:jc w:val="both"/>
      </w:pPr>
      <w:r w:rsidRPr="00E15216">
        <w:rPr>
          <w:rFonts w:ascii="Times New Roman" w:hAnsi="Times New Roman"/>
          <w:sz w:val="24"/>
          <w:szCs w:val="24"/>
        </w:rPr>
        <w:t xml:space="preserve">Заключения о результатах общественных обсуждений или публичных слушаний подлежат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размещаются на официальном сайте Администрации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в сети «Интернет», а также на информационных стендах, установленных в общедоступных местах и в соответствии с Уставом муниципального образования.</w:t>
      </w:r>
    </w:p>
    <w:p w:rsidR="0066575B"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Одновременно, с подготовкой проекта заключения о результатах общественных обсуждений или публичных слушаний по обсуждению заявления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осуществляет подготовку проекта рекомендаций Главе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C8786E" w:rsidRPr="00E15216" w:rsidRDefault="00C8786E" w:rsidP="002C35C9">
      <w:pPr>
        <w:widowControl w:val="0"/>
        <w:spacing w:after="0" w:line="240" w:lineRule="auto"/>
        <w:ind w:firstLine="709"/>
        <w:jc w:val="both"/>
        <w:rPr>
          <w:rFonts w:ascii="Times New Roman" w:hAnsi="Times New Roman"/>
          <w:sz w:val="24"/>
          <w:szCs w:val="24"/>
        </w:rPr>
      </w:pPr>
    </w:p>
    <w:p w:rsidR="0066575B" w:rsidRPr="00E15216"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53" w:name="_Toc270676560"/>
      <w:bookmarkStart w:id="54" w:name="_Toc286828558"/>
      <w:r w:rsidRPr="00E15216">
        <w:rPr>
          <w:rFonts w:ascii="Times New Roman" w:hAnsi="Times New Roman"/>
          <w:b/>
          <w:sz w:val="24"/>
          <w:szCs w:val="24"/>
        </w:rPr>
        <w:t>Статья 5.3  Особенности проведения общественных обсуждений или публичных слушаний по внесению изменений в настоящие Правила</w:t>
      </w:r>
      <w:bookmarkEnd w:id="53"/>
      <w:bookmarkEnd w:id="54"/>
      <w:r w:rsidRPr="00E15216">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5.3.1. Инициаторами подготовки проектов документов, обсуждаемых на общественных обсуждениях или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заинтересованные физические и юридические лица, в соответствии с частью 3 статьи 33 Градостроительного кодекса Российской Федерации, подготовившие предложения о внесении изменений в настоящие</w:t>
      </w:r>
      <w:r w:rsidRPr="00053909">
        <w:rPr>
          <w:rFonts w:ascii="Times New Roman" w:hAnsi="Times New Roman"/>
          <w:sz w:val="24"/>
          <w:szCs w:val="24"/>
        </w:rPr>
        <w:t xml:space="preserve"> Правила.</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.3.2.</w:t>
      </w:r>
      <w:r>
        <w:rPr>
          <w:rFonts w:ascii="Times New Roman" w:hAnsi="Times New Roman"/>
          <w:sz w:val="24"/>
          <w:szCs w:val="24"/>
        </w:rPr>
        <w:t> </w:t>
      </w:r>
      <w:r w:rsidRPr="00053909">
        <w:rPr>
          <w:rFonts w:ascii="Times New Roman" w:hAnsi="Times New Roman"/>
          <w:sz w:val="24"/>
          <w:szCs w:val="24"/>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.3.3.</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 учетом рекомендаций, содержащихся в заключение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66575B" w:rsidRPr="00E15216"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.3.4.</w:t>
      </w:r>
      <w:r>
        <w:rPr>
          <w:rFonts w:ascii="Times New Roman" w:hAnsi="Times New Roman"/>
          <w:sz w:val="24"/>
          <w:szCs w:val="24"/>
        </w:rPr>
        <w:t> </w:t>
      </w:r>
      <w:r w:rsidRPr="00E15216">
        <w:rPr>
          <w:rFonts w:ascii="Times New Roman" w:hAnsi="Times New Roman"/>
          <w:sz w:val="24"/>
          <w:szCs w:val="24"/>
        </w:rPr>
        <w:t xml:space="preserve">Срок проведения общественных обсуждений или публичных слушаний по проекту о </w:t>
      </w:r>
      <w:r w:rsidRPr="00E15216">
        <w:rPr>
          <w:rFonts w:ascii="Times New Roman" w:hAnsi="Times New Roman"/>
          <w:sz w:val="24"/>
          <w:szCs w:val="24"/>
        </w:rPr>
        <w:lastRenderedPageBreak/>
        <w:t>внесении изменений в настоящие Правила составляет два месяца со дня опубликования (обнародования) соответствующего проекта.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5.3.5. Участниками общественных обсуждений или публичных слушаний по проекту о внесении изменений в настоящие Правила являются жители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правообладатели земельных участков и объектов капитального строительства, расположенных в поселке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иные заинтересованные лица.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В случае если внесение изменений в настоящие Правила связано с размещением или реконструкцией отдельного объекта капитального строительства, общественные обсуждения или публичные слушания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66575B" w:rsidRPr="00E15216" w:rsidRDefault="0066575B" w:rsidP="002C35C9">
      <w:pPr>
        <w:widowControl w:val="0"/>
        <w:spacing w:after="0" w:line="240" w:lineRule="auto"/>
        <w:ind w:firstLine="709"/>
        <w:jc w:val="both"/>
      </w:pPr>
      <w:r w:rsidRPr="00E15216">
        <w:rPr>
          <w:rFonts w:ascii="Times New Roman" w:hAnsi="Times New Roman"/>
          <w:sz w:val="24"/>
          <w:szCs w:val="24"/>
        </w:rPr>
        <w:t xml:space="preserve">5.3.6. После проведения общественных обсуждений или публичных слушаний по проекту о внесении изменений в настоящие Правила Комиссия обеспечивает подготовку заключения о результатах общественных обсуждений или публичных слушаний, его опубликование (обнародование) и размещение на официальном сайте Администрации поселка </w:t>
      </w:r>
      <w:r w:rsidR="00C8786E">
        <w:rPr>
          <w:rFonts w:ascii="Times New Roman" w:hAnsi="Times New Roman"/>
          <w:sz w:val="24"/>
          <w:szCs w:val="24"/>
        </w:rPr>
        <w:t>Кшенский</w:t>
      </w:r>
      <w:r w:rsidRPr="00E15216">
        <w:rPr>
          <w:rFonts w:ascii="Times New Roman" w:hAnsi="Times New Roman"/>
          <w:sz w:val="24"/>
          <w:szCs w:val="24"/>
        </w:rPr>
        <w:t xml:space="preserve"> в сети «Интернет», а также на информационных стендах, установленных в общедоступных местах и в соответствии с Уставом муниципального образования.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В случае, когда проект подготовлен по инициативе органа местного самоуправления, Комиссия также:</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1) обеспечивает доработку проекта о внесении изменений в настоящие Правила по результатам общественных обсуждений или публичных слушаний;</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 xml:space="preserve">2) подготавливает комплект документов и направляет его Главе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В случае, когда проект предложений подготовлен по инициативе заинтересованных физических и юридических лиц, Комиссия:</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1) может предложить указанным лицам внести изменения в проект предложений (в случае, когда по результатам общественных обсуждений или публичных слушаний выявилась такая необходимость);</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подготавливает комплект документов и направляет его Главе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w:t>
      </w:r>
      <w:r w:rsidRPr="00721B8B">
        <w:rPr>
          <w:rFonts w:ascii="Times New Roman" w:hAnsi="Times New Roman"/>
          <w:sz w:val="24"/>
          <w:szCs w:val="24"/>
        </w:rPr>
        <w:t>случаях, когда по результатам общественных обсуждений или публичных слушаний не возникла необходимость</w:t>
      </w:r>
      <w:r w:rsidRPr="00053909">
        <w:rPr>
          <w:rFonts w:ascii="Times New Roman" w:hAnsi="Times New Roman"/>
          <w:sz w:val="24"/>
          <w:szCs w:val="24"/>
        </w:rPr>
        <w:t xml:space="preserve"> внесения изменений в предложения, а также в случаях, когда указанными лицами были внесены необходимые изменения в проект предложений).</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.3.7.</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 учетом представленных ему документов в установленные законодательством сроки принимает одно из двух решений:</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1) о направлении проекта о внесении изменений в настоящие Правила в 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2) об </w:t>
      </w:r>
      <w:r w:rsidRPr="00E15216">
        <w:rPr>
          <w:rFonts w:ascii="Times New Roman" w:hAnsi="Times New Roman"/>
          <w:sz w:val="24"/>
          <w:szCs w:val="24"/>
        </w:rPr>
        <w:t>отклонении проекта.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В случае если Главой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принято решение о направлении в Собрание депутатов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указанного проекта, то к проекту о внесении изменений в настоящие Правила также прикладываются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Собрание депутатов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по результатам рассмотрения документов, представленных Главой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может принять одно из следующих решений:</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1) утвердить изменения в настоящие Правила;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 xml:space="preserve">2) отклонить изменения в настоящие Правила и направить их Главе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на доработку в соответствии с результатами общественных обсуждений или публичных слушаний по указанному проекту.</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.3.8.</w:t>
      </w:r>
      <w:r>
        <w:rPr>
          <w:rFonts w:ascii="Times New Roman" w:hAnsi="Times New Roman"/>
          <w:sz w:val="24"/>
          <w:szCs w:val="24"/>
        </w:rPr>
        <w:t xml:space="preserve"> </w:t>
      </w:r>
      <w:r w:rsidRPr="00053909">
        <w:rPr>
          <w:rFonts w:ascii="Times New Roman" w:hAnsi="Times New Roman"/>
          <w:sz w:val="24"/>
          <w:szCs w:val="24"/>
        </w:rPr>
        <w:t>Утвержденные изменения в настоящие Правила:</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 xml:space="preserve">подлежат </w:t>
      </w:r>
      <w:r>
        <w:rPr>
          <w:rFonts w:ascii="Times New Roman" w:hAnsi="Times New Roman"/>
          <w:sz w:val="24"/>
          <w:szCs w:val="24"/>
        </w:rPr>
        <w:t>опубликованию (обнародованию)</w:t>
      </w:r>
      <w:r w:rsidRPr="00053909">
        <w:rPr>
          <w:rFonts w:ascii="Times New Roman" w:hAnsi="Times New Roman"/>
          <w:sz w:val="24"/>
          <w:szCs w:val="24"/>
        </w:rPr>
        <w:t xml:space="preserve"> в порядке, установленном для официального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муниципальных правовых актов, иной </w:t>
      </w:r>
      <w:r w:rsidRPr="00053909">
        <w:rPr>
          <w:rFonts w:ascii="Times New Roman" w:hAnsi="Times New Roman"/>
          <w:sz w:val="24"/>
          <w:szCs w:val="24"/>
        </w:rPr>
        <w:lastRenderedPageBreak/>
        <w:t xml:space="preserve">официальной информации, и размещаются на официальном сайте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сети «Интернет»;</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 xml:space="preserve">в соответствии с требованиями части 2 статьи 57 Градостроительного кодекса Российской </w:t>
      </w:r>
      <w:r w:rsidRPr="00E15216">
        <w:rPr>
          <w:rFonts w:ascii="Times New Roman" w:hAnsi="Times New Roman"/>
          <w:sz w:val="24"/>
          <w:szCs w:val="24"/>
        </w:rPr>
        <w:t>Федерации подлежат:</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а) в течение семи дней со дня утверждения - направлению в орган местного самоуправления муниципального района;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б) в течение четырнадцати дней со дня получения копии документа органом местного самоуправления муниципального района - размещению в информационной системе обеспечения градостроительной деятельности</w:t>
      </w:r>
      <w:bookmarkStart w:id="55" w:name="_Toc270676561"/>
      <w:bookmarkStart w:id="56" w:name="_Toc286828559"/>
      <w:r w:rsidRPr="00E15216">
        <w:rPr>
          <w:rFonts w:ascii="Times New Roman" w:hAnsi="Times New Roman"/>
          <w:sz w:val="24"/>
          <w:szCs w:val="24"/>
        </w:rPr>
        <w:t>.</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5.3.9. </w:t>
      </w:r>
      <w:r w:rsidRPr="00E15216">
        <w:rPr>
          <w:rFonts w:ascii="Times New Roman" w:hAnsi="Times New Roman" w:hint="eastAsia"/>
          <w:sz w:val="24"/>
          <w:szCs w:val="24"/>
        </w:rPr>
        <w:t>Источником</w:t>
      </w:r>
      <w:r w:rsidRPr="00E15216">
        <w:rPr>
          <w:rFonts w:ascii="Times New Roman" w:hAnsi="Times New Roman"/>
          <w:sz w:val="24"/>
          <w:szCs w:val="24"/>
        </w:rPr>
        <w:t xml:space="preserve"> </w:t>
      </w:r>
      <w:r w:rsidRPr="00E15216">
        <w:rPr>
          <w:rFonts w:ascii="Times New Roman" w:hAnsi="Times New Roman" w:hint="eastAsia"/>
          <w:sz w:val="24"/>
          <w:szCs w:val="24"/>
        </w:rPr>
        <w:t>финансирования</w:t>
      </w:r>
      <w:r w:rsidRPr="00E15216">
        <w:rPr>
          <w:rFonts w:ascii="Times New Roman" w:hAnsi="Times New Roman"/>
          <w:sz w:val="24"/>
          <w:szCs w:val="24"/>
        </w:rPr>
        <w:t xml:space="preserve"> </w:t>
      </w:r>
      <w:r w:rsidRPr="00E15216">
        <w:rPr>
          <w:rFonts w:ascii="Times New Roman" w:hAnsi="Times New Roman" w:hint="eastAsia"/>
          <w:sz w:val="24"/>
          <w:szCs w:val="24"/>
        </w:rPr>
        <w:t>расходов</w:t>
      </w:r>
      <w:r w:rsidRPr="00E15216">
        <w:rPr>
          <w:rFonts w:ascii="Times New Roman" w:hAnsi="Times New Roman"/>
          <w:sz w:val="24"/>
          <w:szCs w:val="24"/>
        </w:rPr>
        <w:t xml:space="preserve"> </w:t>
      </w:r>
      <w:r w:rsidRPr="00E15216">
        <w:rPr>
          <w:rFonts w:ascii="Times New Roman" w:hAnsi="Times New Roman" w:hint="eastAsia"/>
          <w:sz w:val="24"/>
          <w:szCs w:val="24"/>
        </w:rPr>
        <w:t>на</w:t>
      </w:r>
      <w:r w:rsidRPr="00E15216">
        <w:rPr>
          <w:rFonts w:ascii="Times New Roman" w:hAnsi="Times New Roman"/>
          <w:sz w:val="24"/>
          <w:szCs w:val="24"/>
        </w:rPr>
        <w:t xml:space="preserve"> </w:t>
      </w:r>
      <w:r w:rsidRPr="00E15216">
        <w:rPr>
          <w:rFonts w:ascii="Times New Roman" w:hAnsi="Times New Roman" w:hint="eastAsia"/>
          <w:sz w:val="24"/>
          <w:szCs w:val="24"/>
        </w:rPr>
        <w:t>подготовку</w:t>
      </w:r>
      <w:r w:rsidRPr="00E15216">
        <w:rPr>
          <w:rFonts w:ascii="Times New Roman" w:hAnsi="Times New Roman"/>
          <w:sz w:val="24"/>
          <w:szCs w:val="24"/>
        </w:rPr>
        <w:t xml:space="preserve"> </w:t>
      </w:r>
      <w:r w:rsidRPr="00E15216">
        <w:rPr>
          <w:rFonts w:ascii="Times New Roman" w:hAnsi="Times New Roman" w:hint="eastAsia"/>
          <w:sz w:val="24"/>
          <w:szCs w:val="24"/>
        </w:rPr>
        <w:t>и</w:t>
      </w:r>
      <w:r w:rsidRPr="00E15216">
        <w:rPr>
          <w:rFonts w:ascii="Times New Roman" w:hAnsi="Times New Roman"/>
          <w:sz w:val="24"/>
          <w:szCs w:val="24"/>
        </w:rPr>
        <w:t xml:space="preserve"> </w:t>
      </w:r>
      <w:r w:rsidRPr="00E15216">
        <w:rPr>
          <w:rFonts w:ascii="Times New Roman" w:hAnsi="Times New Roman" w:hint="eastAsia"/>
          <w:sz w:val="24"/>
          <w:szCs w:val="24"/>
        </w:rPr>
        <w:t>проведение</w:t>
      </w:r>
      <w:r w:rsidRPr="00E15216">
        <w:rPr>
          <w:rFonts w:ascii="Times New Roman" w:hAnsi="Times New Roman"/>
          <w:sz w:val="24"/>
          <w:szCs w:val="24"/>
        </w:rPr>
        <w:t xml:space="preserve"> общественных обсуждений или </w:t>
      </w:r>
      <w:r w:rsidRPr="00E15216">
        <w:rPr>
          <w:rFonts w:ascii="Times New Roman" w:hAnsi="Times New Roman" w:hint="eastAsia"/>
          <w:sz w:val="24"/>
          <w:szCs w:val="24"/>
        </w:rPr>
        <w:t>публичных</w:t>
      </w:r>
      <w:r w:rsidRPr="00E15216">
        <w:rPr>
          <w:rFonts w:ascii="Times New Roman" w:hAnsi="Times New Roman"/>
          <w:sz w:val="24"/>
          <w:szCs w:val="24"/>
        </w:rPr>
        <w:t xml:space="preserve"> </w:t>
      </w:r>
      <w:r w:rsidRPr="00E15216">
        <w:rPr>
          <w:rFonts w:ascii="Times New Roman" w:hAnsi="Times New Roman" w:hint="eastAsia"/>
          <w:sz w:val="24"/>
          <w:szCs w:val="24"/>
        </w:rPr>
        <w:t>слушаний</w:t>
      </w:r>
      <w:r w:rsidRPr="00E15216">
        <w:rPr>
          <w:rFonts w:ascii="Times New Roman" w:hAnsi="Times New Roman"/>
          <w:sz w:val="24"/>
          <w:szCs w:val="24"/>
        </w:rPr>
        <w:t xml:space="preserve"> </w:t>
      </w:r>
      <w:r w:rsidRPr="00E15216">
        <w:rPr>
          <w:rFonts w:ascii="Times New Roman" w:hAnsi="Times New Roman" w:hint="eastAsia"/>
          <w:sz w:val="24"/>
          <w:szCs w:val="24"/>
        </w:rPr>
        <w:t>являются</w:t>
      </w:r>
      <w:r w:rsidRPr="00E15216">
        <w:rPr>
          <w:rFonts w:ascii="Times New Roman" w:hAnsi="Times New Roman"/>
          <w:sz w:val="24"/>
          <w:szCs w:val="24"/>
        </w:rPr>
        <w:t xml:space="preserve"> </w:t>
      </w:r>
      <w:r w:rsidRPr="00E15216">
        <w:rPr>
          <w:rFonts w:ascii="Times New Roman" w:hAnsi="Times New Roman" w:hint="eastAsia"/>
          <w:sz w:val="24"/>
          <w:szCs w:val="24"/>
        </w:rPr>
        <w:t>собственные</w:t>
      </w:r>
      <w:r w:rsidRPr="00E15216">
        <w:rPr>
          <w:rFonts w:ascii="Times New Roman" w:hAnsi="Times New Roman"/>
          <w:sz w:val="24"/>
          <w:szCs w:val="24"/>
        </w:rPr>
        <w:t xml:space="preserve"> </w:t>
      </w:r>
      <w:r w:rsidRPr="00E15216">
        <w:rPr>
          <w:rFonts w:ascii="Times New Roman" w:hAnsi="Times New Roman" w:hint="eastAsia"/>
          <w:sz w:val="24"/>
          <w:szCs w:val="24"/>
        </w:rPr>
        <w:t>средства</w:t>
      </w:r>
      <w:r w:rsidRPr="00E15216">
        <w:rPr>
          <w:rFonts w:ascii="Times New Roman" w:hAnsi="Times New Roman"/>
          <w:sz w:val="24"/>
          <w:szCs w:val="24"/>
        </w:rPr>
        <w:t xml:space="preserve"> </w:t>
      </w:r>
      <w:r w:rsidRPr="00E15216">
        <w:rPr>
          <w:rFonts w:ascii="Times New Roman" w:hAnsi="Times New Roman" w:hint="eastAsia"/>
          <w:sz w:val="24"/>
          <w:szCs w:val="24"/>
        </w:rPr>
        <w:t>заказчика</w:t>
      </w:r>
      <w:r w:rsidRPr="00E15216">
        <w:rPr>
          <w:rFonts w:ascii="Times New Roman" w:hAnsi="Times New Roman"/>
          <w:sz w:val="24"/>
          <w:szCs w:val="24"/>
        </w:rPr>
        <w:t xml:space="preserve"> </w:t>
      </w:r>
      <w:r w:rsidRPr="00E15216">
        <w:rPr>
          <w:rFonts w:ascii="Times New Roman" w:hAnsi="Times New Roman" w:hint="eastAsia"/>
          <w:sz w:val="24"/>
          <w:szCs w:val="24"/>
        </w:rPr>
        <w:t>проведения</w:t>
      </w:r>
      <w:r w:rsidRPr="00E15216">
        <w:rPr>
          <w:rFonts w:ascii="Times New Roman" w:hAnsi="Times New Roman"/>
          <w:sz w:val="24"/>
          <w:szCs w:val="24"/>
        </w:rPr>
        <w:t xml:space="preserve"> общественных обсуждений или </w:t>
      </w:r>
      <w:r w:rsidRPr="00E15216">
        <w:rPr>
          <w:rFonts w:ascii="Times New Roman" w:hAnsi="Times New Roman" w:hint="eastAsia"/>
          <w:sz w:val="24"/>
          <w:szCs w:val="24"/>
        </w:rPr>
        <w:t>публичных</w:t>
      </w:r>
      <w:r w:rsidRPr="00E15216">
        <w:rPr>
          <w:rFonts w:ascii="Times New Roman" w:hAnsi="Times New Roman"/>
          <w:sz w:val="24"/>
          <w:szCs w:val="24"/>
        </w:rPr>
        <w:t xml:space="preserve"> </w:t>
      </w:r>
      <w:r w:rsidRPr="00E15216">
        <w:rPr>
          <w:rFonts w:ascii="Times New Roman" w:hAnsi="Times New Roman" w:hint="eastAsia"/>
          <w:sz w:val="24"/>
          <w:szCs w:val="24"/>
        </w:rPr>
        <w:t>слушаний</w:t>
      </w:r>
      <w:r w:rsidRPr="00E15216">
        <w:rPr>
          <w:rFonts w:ascii="Times New Roman" w:hAnsi="Times New Roman"/>
          <w:sz w:val="24"/>
          <w:szCs w:val="24"/>
        </w:rPr>
        <w:t xml:space="preserve"> (</w:t>
      </w:r>
      <w:r w:rsidRPr="00E15216">
        <w:rPr>
          <w:rFonts w:ascii="Times New Roman" w:hAnsi="Times New Roman" w:hint="eastAsia"/>
          <w:sz w:val="24"/>
          <w:szCs w:val="24"/>
        </w:rPr>
        <w:t>заинтересованного</w:t>
      </w:r>
      <w:r w:rsidRPr="00E15216">
        <w:rPr>
          <w:rFonts w:ascii="Times New Roman" w:hAnsi="Times New Roman"/>
          <w:sz w:val="24"/>
          <w:szCs w:val="24"/>
        </w:rPr>
        <w:t xml:space="preserve"> </w:t>
      </w:r>
      <w:r w:rsidRPr="00E15216">
        <w:rPr>
          <w:rFonts w:ascii="Times New Roman" w:hAnsi="Times New Roman" w:hint="eastAsia"/>
          <w:sz w:val="24"/>
          <w:szCs w:val="24"/>
        </w:rPr>
        <w:t>лица</w:t>
      </w:r>
      <w:r w:rsidRPr="00E15216">
        <w:rPr>
          <w:rFonts w:ascii="Times New Roman" w:hAnsi="Times New Roman"/>
          <w:sz w:val="24"/>
          <w:szCs w:val="24"/>
        </w:rPr>
        <w:t>).</w:t>
      </w:r>
    </w:p>
    <w:p w:rsidR="00C8786E" w:rsidRPr="00E15216" w:rsidRDefault="00C8786E" w:rsidP="002C35C9">
      <w:pPr>
        <w:pStyle w:val="a3"/>
        <w:widowControl w:val="0"/>
        <w:spacing w:after="0" w:line="240" w:lineRule="auto"/>
        <w:ind w:left="0" w:firstLine="709"/>
        <w:jc w:val="both"/>
        <w:rPr>
          <w:rFonts w:ascii="Times New Roman" w:hAnsi="Times New Roman"/>
          <w:sz w:val="24"/>
          <w:szCs w:val="24"/>
        </w:rPr>
      </w:pPr>
    </w:p>
    <w:bookmarkEnd w:id="55"/>
    <w:bookmarkEnd w:id="56"/>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5.4. В</w:t>
      </w:r>
      <w:r w:rsidRPr="000D7B71">
        <w:rPr>
          <w:rFonts w:ascii="Times New Roman" w:hAnsi="Times New Roman"/>
          <w:b/>
          <w:sz w:val="24"/>
          <w:szCs w:val="24"/>
        </w:rPr>
        <w:t>несени</w:t>
      </w:r>
      <w:r>
        <w:rPr>
          <w:rFonts w:ascii="Times New Roman" w:hAnsi="Times New Roman"/>
          <w:b/>
          <w:sz w:val="24"/>
          <w:szCs w:val="24"/>
        </w:rPr>
        <w:t>е</w:t>
      </w:r>
      <w:r w:rsidRPr="000D7B71">
        <w:rPr>
          <w:rFonts w:ascii="Times New Roman" w:hAnsi="Times New Roman"/>
          <w:b/>
          <w:sz w:val="24"/>
          <w:szCs w:val="24"/>
        </w:rPr>
        <w:t xml:space="preserve"> изменений в правила землепользования и застройки</w:t>
      </w:r>
      <w:r>
        <w:rPr>
          <w:rFonts w:ascii="Times New Roman" w:hAnsi="Times New Roman"/>
          <w:kern w:val="32"/>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Подготовка и утверждение вносимых в действующие Правила изменений осуществляются в порядке, предусмотренном статьями 31,32 Градостроительного кодекса Российской Федерации.</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Основаниями для рассмотрения Главой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вопроса о внесении изменений в Правила застройки являются:</w:t>
      </w:r>
    </w:p>
    <w:p w:rsidR="0066575B" w:rsidRPr="00E91D67" w:rsidRDefault="0066575B" w:rsidP="002C35C9">
      <w:pPr>
        <w:widowControl w:val="0"/>
        <w:spacing w:after="0" w:line="240" w:lineRule="auto"/>
        <w:ind w:firstLine="709"/>
        <w:jc w:val="both"/>
        <w:rPr>
          <w:rFonts w:ascii="Times New Roman" w:hAnsi="Times New Roman"/>
          <w:sz w:val="24"/>
          <w:szCs w:val="24"/>
        </w:rPr>
      </w:pPr>
      <w:r w:rsidRPr="00E91D67">
        <w:rPr>
          <w:rFonts w:ascii="Times New Roman" w:hAnsi="Times New Roman"/>
          <w:sz w:val="24"/>
          <w:szCs w:val="24"/>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66575B" w:rsidRPr="00E91D67" w:rsidRDefault="0066575B" w:rsidP="002C35C9">
      <w:pPr>
        <w:widowControl w:val="0"/>
        <w:spacing w:after="0" w:line="240" w:lineRule="auto"/>
        <w:ind w:firstLine="709"/>
        <w:jc w:val="both"/>
        <w:rPr>
          <w:rFonts w:ascii="Times New Roman" w:hAnsi="Times New Roman"/>
          <w:sz w:val="24"/>
          <w:szCs w:val="24"/>
        </w:rPr>
      </w:pPr>
      <w:r w:rsidRPr="00E91D67">
        <w:rPr>
          <w:rFonts w:ascii="Times New Roman" w:hAnsi="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66575B" w:rsidRPr="00E91D67" w:rsidRDefault="0066575B" w:rsidP="002C35C9">
      <w:pPr>
        <w:widowControl w:val="0"/>
        <w:spacing w:after="0" w:line="240" w:lineRule="auto"/>
        <w:ind w:firstLine="709"/>
        <w:jc w:val="both"/>
        <w:rPr>
          <w:rFonts w:ascii="Times New Roman" w:hAnsi="Times New Roman"/>
          <w:sz w:val="24"/>
          <w:szCs w:val="24"/>
        </w:rPr>
      </w:pPr>
      <w:r w:rsidRPr="00E91D67">
        <w:rPr>
          <w:rFonts w:ascii="Times New Roman" w:hAnsi="Times New Roman"/>
          <w:sz w:val="24"/>
          <w:szCs w:val="24"/>
        </w:rPr>
        <w:t xml:space="preserve">2) поступление предложений об изменении границ территориальных зон, изменении градостроительных регламентов. </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Предложения о внесении изменений в Правила направляются в Комиссию по подготовке проекта Правил землепользования и застройки:</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органами исполнительной власти Курской области - в случаях, если Правила могут воспрепятствовать функционированию, размещению объектов капитального строительства регионального значения;</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3) </w:t>
      </w:r>
      <w:r w:rsidRPr="00053909">
        <w:rPr>
          <w:rFonts w:ascii="Times New Roman" w:hAnsi="Times New Roman"/>
          <w:sz w:val="24"/>
          <w:szCs w:val="24"/>
        </w:rPr>
        <w:t xml:space="preserve">органами местного самоуправления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 в случаях, если необходимо совершенствовать порядок регулирования землепользования и застройки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4) </w:t>
      </w:r>
      <w:r w:rsidRPr="00053909">
        <w:rPr>
          <w:rFonts w:ascii="Times New Roman" w:hAnsi="Times New Roman"/>
          <w:sz w:val="24"/>
          <w:szCs w:val="24"/>
        </w:rPr>
        <w:t>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 xml:space="preserve">Комиссия в течение тридцати дней со дня поступления предложений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lastRenderedPageBreak/>
        <w:t>Для подготовки своего заключения Комиссия запрашивает уполномоченные органы по предмету предлагаемых изменений. Письменные заключения указанных уполномоченных органов в течение 14 дней предоставляются в Комиссию.</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.5.</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при получении от Комиссии рекомендаций об изменении Правил в течение тридцати дней принимает решение о подготовке проекта о внесении изменений в Правила либо об отклонении предложений о внесении изменений в данные Правила с указанием причин отклонения и направляет копию такого решения заявителям.</w:t>
      </w:r>
    </w:p>
    <w:p w:rsidR="00C8786E" w:rsidRDefault="00C8786E" w:rsidP="002C35C9">
      <w:pPr>
        <w:widowControl w:val="0"/>
        <w:spacing w:after="0" w:line="240" w:lineRule="auto"/>
        <w:ind w:firstLine="709"/>
        <w:jc w:val="both"/>
        <w:rPr>
          <w:rFonts w:ascii="Times New Roman" w:hAnsi="Times New Roman"/>
          <w:sz w:val="24"/>
          <w:szCs w:val="24"/>
        </w:rPr>
      </w:pPr>
    </w:p>
    <w:p w:rsidR="0066575B" w:rsidRDefault="0066575B" w:rsidP="00C8786E">
      <w:pPr>
        <w:pStyle w:val="3"/>
        <w:keepNext w:val="0"/>
        <w:keepLines w:val="0"/>
        <w:widowControl w:val="0"/>
        <w:spacing w:before="0" w:line="240" w:lineRule="auto"/>
        <w:ind w:firstLine="709"/>
        <w:jc w:val="center"/>
        <w:rPr>
          <w:rFonts w:ascii="Times New Roman" w:hAnsi="Times New Roman"/>
          <w:color w:val="auto"/>
          <w:kern w:val="32"/>
          <w:sz w:val="24"/>
          <w:szCs w:val="24"/>
        </w:rPr>
      </w:pPr>
      <w:bookmarkStart w:id="57" w:name="_Toc270676562"/>
      <w:bookmarkStart w:id="58" w:name="_Toc286828561"/>
      <w:r w:rsidRPr="00237B74">
        <w:rPr>
          <w:rFonts w:ascii="Times New Roman" w:hAnsi="Times New Roman"/>
          <w:color w:val="auto"/>
          <w:kern w:val="32"/>
          <w:sz w:val="24"/>
          <w:szCs w:val="24"/>
        </w:rPr>
        <w:t>Глава 6. </w:t>
      </w:r>
      <w:bookmarkStart w:id="59" w:name="_Toc442797234"/>
      <w:r w:rsidRPr="00237B74">
        <w:rPr>
          <w:rFonts w:ascii="Times New Roman" w:hAnsi="Times New Roman"/>
          <w:color w:val="auto"/>
          <w:kern w:val="32"/>
          <w:sz w:val="24"/>
          <w:szCs w:val="24"/>
        </w:rPr>
        <w:t>Положения о регулировании иных вопросов землепользования и застройки</w:t>
      </w:r>
      <w:bookmarkEnd w:id="57"/>
      <w:bookmarkEnd w:id="58"/>
      <w:r w:rsidRPr="00237B74">
        <w:rPr>
          <w:rFonts w:ascii="Times New Roman" w:hAnsi="Times New Roman"/>
          <w:color w:val="auto"/>
          <w:kern w:val="32"/>
          <w:sz w:val="24"/>
          <w:szCs w:val="24"/>
        </w:rPr>
        <w:t>.</w:t>
      </w:r>
      <w:bookmarkEnd w:id="59"/>
    </w:p>
    <w:p w:rsidR="00C8786E" w:rsidRPr="00C8786E" w:rsidRDefault="00C8786E" w:rsidP="00C8786E">
      <w:pPr>
        <w:spacing w:after="0"/>
      </w:pPr>
    </w:p>
    <w:p w:rsidR="0066575B" w:rsidRPr="00053909" w:rsidRDefault="0066575B" w:rsidP="002C35C9">
      <w:pPr>
        <w:pStyle w:val="a3"/>
        <w:widowControl w:val="0"/>
        <w:autoSpaceDE w:val="0"/>
        <w:autoSpaceDN w:val="0"/>
        <w:adjustRightInd w:val="0"/>
        <w:spacing w:after="0" w:line="240" w:lineRule="auto"/>
        <w:jc w:val="both"/>
        <w:rPr>
          <w:rFonts w:ascii="Times New Roman" w:hAnsi="Times New Roman"/>
          <w:b/>
          <w:sz w:val="24"/>
          <w:szCs w:val="24"/>
        </w:rPr>
      </w:pPr>
      <w:bookmarkStart w:id="60" w:name="_Toc270676563"/>
      <w:bookmarkStart w:id="61" w:name="_Toc286828562"/>
      <w:r>
        <w:rPr>
          <w:rFonts w:ascii="Times New Roman" w:hAnsi="Times New Roman"/>
          <w:b/>
          <w:sz w:val="24"/>
          <w:szCs w:val="24"/>
        </w:rPr>
        <w:t>Статья 6.1. У</w:t>
      </w:r>
      <w:r w:rsidRPr="00053909">
        <w:rPr>
          <w:rFonts w:ascii="Times New Roman" w:hAnsi="Times New Roman"/>
          <w:b/>
          <w:sz w:val="24"/>
          <w:szCs w:val="24"/>
        </w:rPr>
        <w:t>тверждени</w:t>
      </w:r>
      <w:r>
        <w:rPr>
          <w:rFonts w:ascii="Times New Roman" w:hAnsi="Times New Roman"/>
          <w:b/>
          <w:sz w:val="24"/>
          <w:szCs w:val="24"/>
        </w:rPr>
        <w:t>е</w:t>
      </w:r>
      <w:r w:rsidRPr="00053909">
        <w:rPr>
          <w:rFonts w:ascii="Times New Roman" w:hAnsi="Times New Roman"/>
          <w:b/>
          <w:sz w:val="24"/>
          <w:szCs w:val="24"/>
        </w:rPr>
        <w:t xml:space="preserve"> красных линий</w:t>
      </w:r>
      <w:bookmarkEnd w:id="60"/>
      <w:bookmarkEnd w:id="61"/>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 xml:space="preserve">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w:t>
      </w:r>
      <w:r>
        <w:rPr>
          <w:rFonts w:ascii="Times New Roman" w:hAnsi="Times New Roman"/>
          <w:sz w:val="24"/>
          <w:szCs w:val="24"/>
        </w:rPr>
        <w:t>поселка</w:t>
      </w:r>
      <w:r w:rsidRPr="00053909">
        <w:rPr>
          <w:rFonts w:ascii="Times New Roman" w:hAnsi="Times New Roman"/>
          <w:sz w:val="24"/>
          <w:szCs w:val="24"/>
        </w:rPr>
        <w:t xml:space="preserve">. Соблюдение красных линий также обязательно при межевании застроенных или подлежащих застройке земель в границах </w:t>
      </w:r>
      <w:r>
        <w:rPr>
          <w:rFonts w:ascii="Times New Roman" w:hAnsi="Times New Roman"/>
          <w:sz w:val="24"/>
          <w:szCs w:val="24"/>
        </w:rPr>
        <w:t>поселка</w:t>
      </w:r>
      <w:r w:rsidRPr="00053909">
        <w:rPr>
          <w:rFonts w:ascii="Times New Roman" w:hAnsi="Times New Roman"/>
          <w:sz w:val="24"/>
          <w:szCs w:val="24"/>
        </w:rPr>
        <w:t>,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.1.2.</w:t>
      </w:r>
      <w:r>
        <w:rPr>
          <w:rFonts w:ascii="Times New Roman" w:hAnsi="Times New Roman"/>
          <w:sz w:val="24"/>
          <w:szCs w:val="24"/>
        </w:rPr>
        <w:t> </w:t>
      </w:r>
      <w:r w:rsidRPr="00053909">
        <w:rPr>
          <w:rFonts w:ascii="Times New Roman" w:hAnsi="Times New Roman"/>
          <w:sz w:val="24"/>
          <w:szCs w:val="24"/>
        </w:rPr>
        <w:t>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Красные и другие линии градостроительного регулирования подлежат обязательному отражению и учету:</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документации по планировке территории и проектной документации;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инженерно-транспортных коммуникаций;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инвентаризации земель;</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установлении границ землепользования;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территориального землеустройства;</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межевания территорий;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установлении границ территориальных зон.</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Красные линии разрабатываются, согласовываются и утверждаются в составе документации</w:t>
      </w:r>
      <w:r>
        <w:rPr>
          <w:rFonts w:ascii="Times New Roman" w:hAnsi="Times New Roman"/>
          <w:sz w:val="24"/>
          <w:szCs w:val="24"/>
        </w:rPr>
        <w:t xml:space="preserve"> по планировке территории</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В отдельных случаях красные линии могут устанавливаться </w:t>
      </w:r>
      <w:r>
        <w:rPr>
          <w:rFonts w:ascii="Times New Roman" w:hAnsi="Times New Roman"/>
          <w:sz w:val="24"/>
          <w:szCs w:val="24"/>
        </w:rPr>
        <w:t>в виде отдельного документа</w:t>
      </w:r>
      <w:r w:rsidRPr="00053909">
        <w:rPr>
          <w:rFonts w:ascii="Times New Roman" w:hAnsi="Times New Roman"/>
          <w:sz w:val="24"/>
          <w:szCs w:val="24"/>
        </w:rPr>
        <w:t>, закрепляя сложившуюся систему улично-дорожной сети застроенных и озелененных территорий.</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 xml:space="preserve">Красные линии застройки устанавливаются проектами планировки соответствующих </w:t>
      </w:r>
      <w:r>
        <w:rPr>
          <w:rFonts w:ascii="Times New Roman" w:hAnsi="Times New Roman"/>
          <w:sz w:val="24"/>
          <w:szCs w:val="24"/>
        </w:rPr>
        <w:t>элементов планировочной структуры,</w:t>
      </w:r>
      <w:r w:rsidRPr="00053909">
        <w:rPr>
          <w:rFonts w:ascii="Times New Roman" w:hAnsi="Times New Roman"/>
          <w:sz w:val="24"/>
          <w:szCs w:val="24"/>
        </w:rPr>
        <w:t xml:space="preserve"> </w:t>
      </w:r>
      <w:r>
        <w:rPr>
          <w:rFonts w:ascii="Times New Roman" w:hAnsi="Times New Roman"/>
          <w:sz w:val="24"/>
          <w:szCs w:val="24"/>
        </w:rPr>
        <w:t>либо проектами планировки территории для размещения линейных объектов</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Корректировка красных линий застройки может осуществляться на основании правового акта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связи с изменением градостроительной ситуации в результате необходимости проведения реконструкции сложившейся застройки;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связи с изменением категории (пропускной способности) улиц и дорог.</w:t>
      </w:r>
    </w:p>
    <w:p w:rsidR="0066575B"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Согласование откорректированной документации и утверждение осуществляются в соответствии с установленным</w:t>
      </w:r>
      <w:r>
        <w:rPr>
          <w:rFonts w:ascii="Times New Roman" w:hAnsi="Times New Roman"/>
          <w:sz w:val="24"/>
          <w:szCs w:val="24"/>
        </w:rPr>
        <w:t xml:space="preserve"> Градостроительным кодексом РФ порядком.</w:t>
      </w:r>
      <w:bookmarkStart w:id="62" w:name="_Toc270676564"/>
      <w:bookmarkStart w:id="63" w:name="_Toc286828563"/>
    </w:p>
    <w:p w:rsidR="00C8786E" w:rsidRDefault="00C8786E" w:rsidP="002C35C9">
      <w:pPr>
        <w:widowControl w:val="0"/>
        <w:spacing w:after="0" w:line="240" w:lineRule="auto"/>
        <w:ind w:firstLine="709"/>
        <w:jc w:val="both"/>
        <w:rPr>
          <w:rFonts w:ascii="Times New Roman" w:hAnsi="Times New Roman"/>
          <w:sz w:val="24"/>
          <w:szCs w:val="24"/>
        </w:rPr>
      </w:pPr>
    </w:p>
    <w:p w:rsidR="0066575B" w:rsidRPr="00053909" w:rsidRDefault="0066575B" w:rsidP="002C35C9">
      <w:pPr>
        <w:widowControl w:val="0"/>
        <w:spacing w:after="0" w:line="240" w:lineRule="auto"/>
        <w:ind w:firstLine="709"/>
        <w:jc w:val="both"/>
        <w:rPr>
          <w:rFonts w:ascii="Times New Roman" w:hAnsi="Times New Roman"/>
          <w:b/>
          <w:sz w:val="24"/>
          <w:szCs w:val="24"/>
        </w:rPr>
      </w:pPr>
      <w:r w:rsidRPr="0051284C">
        <w:rPr>
          <w:rFonts w:ascii="Times New Roman" w:hAnsi="Times New Roman"/>
          <w:b/>
          <w:sz w:val="24"/>
          <w:szCs w:val="24"/>
        </w:rPr>
        <w:t>Статья 6.2. </w:t>
      </w:r>
      <w:r w:rsidRPr="00053909">
        <w:rPr>
          <w:rFonts w:ascii="Times New Roman" w:hAnsi="Times New Roman"/>
          <w:b/>
          <w:sz w:val="24"/>
          <w:szCs w:val="24"/>
        </w:rPr>
        <w:t>Установление публичных сервитутов</w:t>
      </w:r>
      <w:bookmarkEnd w:id="62"/>
      <w:bookmarkEnd w:id="63"/>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.2.1.</w:t>
      </w:r>
      <w:r>
        <w:rPr>
          <w:rFonts w:ascii="Times New Roman" w:hAnsi="Times New Roman"/>
          <w:sz w:val="24"/>
          <w:szCs w:val="24"/>
        </w:rPr>
        <w:t> </w:t>
      </w:r>
      <w:r w:rsidRPr="00053909">
        <w:rPr>
          <w:rFonts w:ascii="Times New Roman" w:hAnsi="Times New Roman"/>
          <w:sz w:val="24"/>
          <w:szCs w:val="24"/>
        </w:rPr>
        <w:t xml:space="preserve">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в целях обеспечения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т.д.), охраны исторических и природных объектов, иных общественных нужд, </w:t>
      </w:r>
      <w:r w:rsidRPr="00053909">
        <w:rPr>
          <w:rFonts w:ascii="Times New Roman" w:hAnsi="Times New Roman"/>
          <w:sz w:val="24"/>
          <w:szCs w:val="24"/>
        </w:rPr>
        <w:lastRenderedPageBreak/>
        <w:t>которые не могут быть обеспечены иным способом.</w:t>
      </w:r>
    </w:p>
    <w:p w:rsidR="0066575B" w:rsidRPr="002E1139" w:rsidRDefault="0066575B" w:rsidP="002C35C9">
      <w:pPr>
        <w:spacing w:after="0" w:line="240" w:lineRule="auto"/>
        <w:ind w:firstLine="709"/>
        <w:jc w:val="both"/>
        <w:rPr>
          <w:rFonts w:ascii="Times New Roman" w:hAnsi="Times New Roman"/>
          <w:sz w:val="24"/>
          <w:szCs w:val="24"/>
        </w:rPr>
      </w:pPr>
      <w:bookmarkStart w:id="64" w:name="_Toc270676565"/>
      <w:bookmarkStart w:id="65" w:name="_Toc286828564"/>
      <w:r w:rsidRPr="002E1139">
        <w:rPr>
          <w:rFonts w:ascii="Times New Roman" w:hAnsi="Times New Roman"/>
          <w:sz w:val="24"/>
          <w:szCs w:val="24"/>
        </w:rPr>
        <w:t xml:space="preserve">6.2.2.  Публичные сервитуты устанавливаются для: </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6" w:name="dst318"/>
      <w:bookmarkEnd w:id="66"/>
      <w:r w:rsidRPr="002E1139">
        <w:rPr>
          <w:rFonts w:ascii="Times New Roman" w:hAnsi="Times New Roman"/>
          <w:sz w:val="24"/>
          <w:szCs w:val="24"/>
        </w:rPr>
        <w:t xml:space="preserve">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7" w:name="dst100187"/>
      <w:bookmarkEnd w:id="67"/>
      <w:r w:rsidRPr="002E1139">
        <w:rPr>
          <w:rFonts w:ascii="Times New Roman" w:hAnsi="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8" w:name="dst100188"/>
      <w:bookmarkEnd w:id="68"/>
      <w:r w:rsidRPr="002E1139">
        <w:rPr>
          <w:rFonts w:ascii="Times New Roman" w:hAnsi="Times New Roman"/>
          <w:sz w:val="24"/>
          <w:szCs w:val="24"/>
        </w:rPr>
        <w:t xml:space="preserve">3) размещения на земельном участке межевых и геодезических знаков и подъездов к ним; </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9" w:name="dst100189"/>
      <w:bookmarkEnd w:id="69"/>
      <w:r w:rsidRPr="002E1139">
        <w:rPr>
          <w:rFonts w:ascii="Times New Roman" w:hAnsi="Times New Roman"/>
          <w:sz w:val="24"/>
          <w:szCs w:val="24"/>
        </w:rPr>
        <w:t>4) проведения дренажных работ на земельном участке;</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70" w:name="dst101105"/>
      <w:bookmarkEnd w:id="70"/>
      <w:r w:rsidRPr="002E1139">
        <w:rPr>
          <w:rFonts w:ascii="Times New Roman" w:hAnsi="Times New Roman"/>
          <w:sz w:val="24"/>
          <w:szCs w:val="24"/>
        </w:rPr>
        <w:t>5) забора (изъятия) водных ресурсов из водных объектов и водопоя;</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71" w:name="dst101022"/>
      <w:bookmarkEnd w:id="71"/>
      <w:r w:rsidRPr="002E1139">
        <w:rPr>
          <w:rFonts w:ascii="Times New Roman" w:hAnsi="Times New Roman"/>
          <w:sz w:val="24"/>
          <w:szCs w:val="24"/>
        </w:rPr>
        <w:t>6) прогона сельскохозяйственных животных через земельный участок;</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72" w:name="dst101023"/>
      <w:bookmarkEnd w:id="72"/>
      <w:r w:rsidRPr="002E1139">
        <w:rPr>
          <w:rFonts w:ascii="Times New Roman" w:hAnsi="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73" w:name="dst292"/>
      <w:bookmarkEnd w:id="73"/>
      <w:r w:rsidRPr="002E1139">
        <w:rPr>
          <w:rFonts w:ascii="Times New Roman" w:hAnsi="Times New Roman"/>
          <w:sz w:val="24"/>
          <w:szCs w:val="24"/>
        </w:rPr>
        <w:t>8) использования земельного участка в целях охоты, рыболовства, аквакультуры (рыбоводства);</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74" w:name="dst100194"/>
      <w:bookmarkEnd w:id="74"/>
      <w:r w:rsidRPr="002E1139">
        <w:rPr>
          <w:rFonts w:ascii="Times New Roman" w:hAnsi="Times New Roman"/>
          <w:sz w:val="24"/>
          <w:szCs w:val="24"/>
        </w:rPr>
        <w:t>9) временного пользования земельным участком в целях проведения изыскательских, исследовательских и других работ</w:t>
      </w:r>
      <w:bookmarkStart w:id="75" w:name="dst319"/>
      <w:bookmarkEnd w:id="75"/>
      <w:r w:rsidRPr="002E1139">
        <w:rPr>
          <w:rFonts w:ascii="Times New Roman" w:hAnsi="Times New Roman"/>
          <w:sz w:val="24"/>
          <w:szCs w:val="24"/>
        </w:rPr>
        <w:t>.</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6.2.3. 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w:t>
      </w:r>
    </w:p>
    <w:p w:rsidR="0066575B" w:rsidRPr="002E1139" w:rsidRDefault="0066575B" w:rsidP="002C35C9">
      <w:pPr>
        <w:spacing w:after="0" w:line="240" w:lineRule="auto"/>
        <w:ind w:firstLine="709"/>
        <w:jc w:val="both"/>
        <w:rPr>
          <w:rFonts w:ascii="Times New Roman" w:hAnsi="Times New Roman"/>
          <w:sz w:val="24"/>
          <w:szCs w:val="24"/>
        </w:rPr>
      </w:pPr>
      <w:r w:rsidRPr="002E1139">
        <w:rPr>
          <w:rFonts w:ascii="Times New Roman" w:hAnsi="Times New Roman"/>
          <w:sz w:val="24"/>
          <w:szCs w:val="24"/>
        </w:rPr>
        <w:t>6.2.4. Сервитут может быть срочным или постоянным.</w:t>
      </w:r>
    </w:p>
    <w:p w:rsidR="0066575B" w:rsidRPr="002E1139" w:rsidRDefault="0066575B" w:rsidP="002C35C9">
      <w:pPr>
        <w:spacing w:after="0" w:line="240" w:lineRule="auto"/>
        <w:ind w:firstLine="709"/>
        <w:jc w:val="both"/>
        <w:rPr>
          <w:rFonts w:ascii="Times New Roman" w:hAnsi="Times New Roman"/>
          <w:sz w:val="24"/>
          <w:szCs w:val="24"/>
        </w:rPr>
      </w:pPr>
      <w:r w:rsidRPr="002E1139">
        <w:rPr>
          <w:rFonts w:ascii="Times New Roman" w:hAnsi="Times New Roman"/>
          <w:sz w:val="24"/>
          <w:szCs w:val="24"/>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6.2.5. 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6.2.6. Порядок установления публичных сервитутов устанавливается нормативными правовыми актами муниципального образования в соответствии с Земельным и Гражданским кодексами Российской Федерации.</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6.2.7.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66575B" w:rsidRDefault="0066575B" w:rsidP="002C35C9">
      <w:pPr>
        <w:spacing w:after="0" w:line="240" w:lineRule="auto"/>
        <w:ind w:firstLine="709"/>
        <w:jc w:val="both"/>
        <w:rPr>
          <w:rFonts w:ascii="Times New Roman" w:hAnsi="Times New Roman"/>
          <w:sz w:val="24"/>
          <w:szCs w:val="24"/>
        </w:rPr>
      </w:pPr>
      <w:r w:rsidRPr="002E1139">
        <w:rPr>
          <w:rFonts w:ascii="Times New Roman" w:hAnsi="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установившего публичный сервитут, соразмерную плату.</w:t>
      </w:r>
    </w:p>
    <w:p w:rsidR="0066575B" w:rsidRDefault="0066575B" w:rsidP="002C35C9">
      <w:pPr>
        <w:spacing w:after="0" w:line="240" w:lineRule="auto"/>
        <w:ind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6.3. </w:t>
      </w:r>
      <w:r w:rsidRPr="00053909">
        <w:rPr>
          <w:rFonts w:ascii="Times New Roman" w:hAnsi="Times New Roman"/>
          <w:b/>
          <w:sz w:val="24"/>
          <w:szCs w:val="24"/>
        </w:rPr>
        <w:t>Основания, условия и принципы организации порядка изъятия земельных участков, иных объектов недвижимости для реализации муниципальных нужд</w:t>
      </w:r>
      <w:bookmarkEnd w:id="64"/>
      <w:bookmarkEnd w:id="65"/>
      <w:r>
        <w:rPr>
          <w:rFonts w:ascii="Times New Roman" w:hAnsi="Times New Roman"/>
          <w:b/>
          <w:sz w:val="24"/>
          <w:szCs w:val="24"/>
        </w:rPr>
        <w:t>.</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76" w:name="_Toc270676566"/>
      <w:bookmarkStart w:id="77" w:name="_Toc286828565"/>
      <w:r>
        <w:rPr>
          <w:rFonts w:ascii="Times New Roman" w:hAnsi="Times New Roman"/>
          <w:color w:val="000000"/>
          <w:sz w:val="24"/>
          <w:szCs w:val="24"/>
        </w:rPr>
        <w:t>6.3.</w:t>
      </w:r>
      <w:r w:rsidRPr="002476F9">
        <w:rPr>
          <w:rFonts w:ascii="Times New Roman" w:hAnsi="Times New Roman"/>
          <w:color w:val="000000"/>
          <w:sz w:val="24"/>
          <w:szCs w:val="24"/>
        </w:rPr>
        <w:t>1.</w:t>
      </w:r>
      <w:r>
        <w:rPr>
          <w:rFonts w:ascii="Times New Roman" w:hAnsi="Times New Roman"/>
          <w:color w:val="000000"/>
          <w:sz w:val="24"/>
          <w:szCs w:val="24"/>
        </w:rPr>
        <w:t> </w:t>
      </w:r>
      <w:r w:rsidRPr="002476F9">
        <w:rPr>
          <w:rFonts w:ascii="Times New Roman" w:hAnsi="Times New Roman"/>
          <w:color w:val="000000"/>
          <w:sz w:val="24"/>
          <w:szCs w:val="24"/>
        </w:rPr>
        <w:t xml:space="preserve">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w:t>
      </w:r>
      <w:r w:rsidRPr="002476F9">
        <w:rPr>
          <w:rFonts w:ascii="Times New Roman" w:hAnsi="Times New Roman"/>
          <w:sz w:val="24"/>
          <w:szCs w:val="24"/>
        </w:rPr>
        <w:t>утвержденными документами территориального планирования и утвержденными проектами планировки территории.</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78" w:name="dst1287"/>
      <w:bookmarkEnd w:id="78"/>
      <w:r w:rsidRPr="002476F9">
        <w:rPr>
          <w:rFonts w:ascii="Times New Roman" w:hAnsi="Times New Roman"/>
          <w:sz w:val="24"/>
          <w:szCs w:val="24"/>
        </w:rPr>
        <w:t>6.3.2. Принятие решения об изъятии земельных участков для государственных или муниципальных нужд в целях, не предусмотренных </w:t>
      </w:r>
      <w:hyperlink r:id="rId12" w:anchor="dst1286" w:history="1">
        <w:r w:rsidRPr="002476F9">
          <w:rPr>
            <w:rFonts w:ascii="Times New Roman" w:hAnsi="Times New Roman"/>
            <w:sz w:val="24"/>
            <w:szCs w:val="24"/>
          </w:rPr>
          <w:t xml:space="preserve">пунктом </w:t>
        </w:r>
        <w:r>
          <w:rPr>
            <w:rFonts w:ascii="Times New Roman" w:hAnsi="Times New Roman"/>
            <w:sz w:val="24"/>
            <w:szCs w:val="24"/>
          </w:rPr>
          <w:t>6.3.</w:t>
        </w:r>
        <w:r w:rsidRPr="002476F9">
          <w:rPr>
            <w:rFonts w:ascii="Times New Roman" w:hAnsi="Times New Roman"/>
            <w:sz w:val="24"/>
            <w:szCs w:val="24"/>
          </w:rPr>
          <w:t>1</w:t>
        </w:r>
      </w:hyperlink>
      <w:r>
        <w:rPr>
          <w:rFonts w:ascii="Times New Roman" w:hAnsi="Times New Roman"/>
          <w:sz w:val="24"/>
          <w:szCs w:val="24"/>
        </w:rPr>
        <w:t xml:space="preserve">. </w:t>
      </w:r>
      <w:r w:rsidRPr="002476F9">
        <w:rPr>
          <w:rFonts w:ascii="Times New Roman" w:hAnsi="Times New Roman"/>
          <w:sz w:val="24"/>
          <w:szCs w:val="24"/>
        </w:rPr>
        <w:t>настоящей статьи, должно быть обосновано:</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79" w:name="dst1288"/>
      <w:bookmarkEnd w:id="79"/>
      <w:r w:rsidRPr="002476F9">
        <w:rPr>
          <w:rFonts w:ascii="Times New Roman" w:hAnsi="Times New Roman"/>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66575B" w:rsidRPr="002476F9"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80" w:name="dst1289"/>
      <w:bookmarkEnd w:id="80"/>
      <w:r w:rsidRPr="002476F9">
        <w:rPr>
          <w:rFonts w:ascii="Times New Roman" w:hAnsi="Times New Roman"/>
          <w:sz w:val="24"/>
          <w:szCs w:val="24"/>
        </w:rPr>
        <w:lastRenderedPageBreak/>
        <w:t>2) международным договором Российской Федерации</w:t>
      </w:r>
      <w:r w:rsidRPr="002476F9">
        <w:rPr>
          <w:rFonts w:ascii="Times New Roman" w:hAnsi="Times New Roman"/>
          <w:color w:val="000000"/>
          <w:sz w:val="24"/>
          <w:szCs w:val="24"/>
        </w:rPr>
        <w:t xml:space="preserve"> (в случае изъятия земельных участков для выполнения международного договора);</w:t>
      </w:r>
    </w:p>
    <w:p w:rsidR="0066575B" w:rsidRPr="002476F9"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81" w:name="dst1290"/>
      <w:bookmarkEnd w:id="81"/>
      <w:r w:rsidRPr="002476F9">
        <w:rPr>
          <w:rFonts w:ascii="Times New Roman" w:hAnsi="Times New Roman"/>
          <w:color w:val="000000"/>
          <w:sz w:val="24"/>
          <w:szCs w:val="24"/>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66575B" w:rsidRPr="002476F9"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82" w:name="dst1291"/>
      <w:bookmarkEnd w:id="82"/>
      <w:r w:rsidRPr="002476F9">
        <w:rPr>
          <w:rFonts w:ascii="Times New Roman" w:hAnsi="Times New Roman"/>
          <w:color w:val="000000"/>
          <w:sz w:val="24"/>
          <w:szCs w:val="24"/>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66575B" w:rsidRPr="002476F9" w:rsidRDefault="0066575B" w:rsidP="002C35C9">
      <w:pPr>
        <w:widowControl w:val="0"/>
        <w:shd w:val="clear" w:color="auto" w:fill="FFFFFF"/>
        <w:spacing w:after="0" w:line="290" w:lineRule="atLeast"/>
        <w:ind w:firstLine="544"/>
        <w:jc w:val="both"/>
        <w:rPr>
          <w:rFonts w:ascii="Times New Roman" w:hAnsi="Times New Roman"/>
          <w:sz w:val="24"/>
          <w:szCs w:val="24"/>
        </w:rPr>
      </w:pPr>
      <w:bookmarkStart w:id="83" w:name="dst1292"/>
      <w:bookmarkEnd w:id="83"/>
      <w:r>
        <w:rPr>
          <w:rFonts w:ascii="Times New Roman" w:hAnsi="Times New Roman"/>
          <w:color w:val="000000"/>
          <w:sz w:val="24"/>
          <w:szCs w:val="24"/>
        </w:rPr>
        <w:t>6.3.</w:t>
      </w:r>
      <w:r w:rsidRPr="002476F9">
        <w:rPr>
          <w:rFonts w:ascii="Times New Roman" w:hAnsi="Times New Roman"/>
          <w:color w:val="000000"/>
          <w:sz w:val="24"/>
          <w:szCs w:val="24"/>
        </w:rPr>
        <w:t>3.</w:t>
      </w:r>
      <w:r>
        <w:rPr>
          <w:rFonts w:ascii="Times New Roman" w:hAnsi="Times New Roman"/>
          <w:color w:val="000000"/>
          <w:sz w:val="24"/>
          <w:szCs w:val="24"/>
        </w:rPr>
        <w:t> </w:t>
      </w:r>
      <w:r w:rsidRPr="002476F9">
        <w:rPr>
          <w:rFonts w:ascii="Times New Roman" w:hAnsi="Times New Roman"/>
          <w:color w:val="000000"/>
          <w:sz w:val="24"/>
          <w:szCs w:val="24"/>
        </w:rPr>
        <w:t xml:space="preserve">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w:t>
      </w:r>
      <w:r w:rsidRPr="002476F9">
        <w:rPr>
          <w:rFonts w:ascii="Times New Roman" w:hAnsi="Times New Roman"/>
          <w:sz w:val="24"/>
          <w:szCs w:val="24"/>
        </w:rPr>
        <w:t>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66575B" w:rsidRPr="002476F9" w:rsidRDefault="0066575B" w:rsidP="002C35C9">
      <w:pPr>
        <w:widowControl w:val="0"/>
        <w:shd w:val="clear" w:color="auto" w:fill="FFFFFF"/>
        <w:spacing w:after="0" w:line="290" w:lineRule="atLeast"/>
        <w:ind w:firstLine="544"/>
        <w:jc w:val="both"/>
        <w:rPr>
          <w:rFonts w:ascii="Times New Roman" w:hAnsi="Times New Roman"/>
          <w:sz w:val="24"/>
          <w:szCs w:val="24"/>
        </w:rPr>
      </w:pPr>
      <w:bookmarkStart w:id="84" w:name="dst1293"/>
      <w:bookmarkEnd w:id="84"/>
      <w:r w:rsidRPr="002476F9">
        <w:rPr>
          <w:rFonts w:ascii="Times New Roman" w:hAnsi="Times New Roman"/>
          <w:sz w:val="24"/>
          <w:szCs w:val="24"/>
        </w:rPr>
        <w:t>6.3.4.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r:id="rId13" w:anchor="dst1280" w:history="1">
        <w:r w:rsidRPr="002476F9">
          <w:rPr>
            <w:rFonts w:ascii="Times New Roman" w:hAnsi="Times New Roman"/>
            <w:sz w:val="24"/>
            <w:szCs w:val="24"/>
          </w:rPr>
          <w:t>статьей 56.2</w:t>
        </w:r>
      </w:hyperlink>
      <w:r w:rsidRPr="002476F9">
        <w:rPr>
          <w:rFonts w:ascii="Times New Roman" w:hAnsi="Times New Roman"/>
          <w:sz w:val="24"/>
          <w:szCs w:val="24"/>
        </w:rPr>
        <w:t> </w:t>
      </w:r>
      <w:r>
        <w:rPr>
          <w:rFonts w:ascii="Times New Roman" w:hAnsi="Times New Roman"/>
          <w:sz w:val="24"/>
          <w:szCs w:val="24"/>
        </w:rPr>
        <w:t>Земельного</w:t>
      </w:r>
      <w:r w:rsidRPr="002476F9">
        <w:rPr>
          <w:rFonts w:ascii="Times New Roman" w:hAnsi="Times New Roman"/>
          <w:sz w:val="24"/>
          <w:szCs w:val="24"/>
        </w:rPr>
        <w:t xml:space="preserve">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r:id="rId14" w:anchor="dst1299" w:history="1">
        <w:r w:rsidRPr="002476F9">
          <w:rPr>
            <w:rFonts w:ascii="Times New Roman" w:hAnsi="Times New Roman"/>
            <w:sz w:val="24"/>
            <w:szCs w:val="24"/>
          </w:rPr>
          <w:t>пункте 1 статьи 56.4</w:t>
        </w:r>
      </w:hyperlink>
      <w:r w:rsidRPr="002476F9">
        <w:rPr>
          <w:rFonts w:ascii="Times New Roman" w:hAnsi="Times New Roman"/>
          <w:sz w:val="24"/>
          <w:szCs w:val="24"/>
        </w:rPr>
        <w:t> Земельного Кодекса.</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85" w:name="dst1294"/>
      <w:bookmarkEnd w:id="85"/>
      <w:r w:rsidRPr="002476F9">
        <w:rPr>
          <w:rFonts w:ascii="Times New Roman" w:hAnsi="Times New Roman"/>
          <w:sz w:val="24"/>
          <w:szCs w:val="24"/>
        </w:rPr>
        <w:t>6.3.5.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86" w:name="dst1295"/>
      <w:bookmarkEnd w:id="86"/>
      <w:r w:rsidRPr="002476F9">
        <w:rPr>
          <w:rFonts w:ascii="Times New Roman" w:hAnsi="Times New Roman"/>
          <w:sz w:val="24"/>
          <w:szCs w:val="24"/>
        </w:rPr>
        <w:t>6.3.6.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87" w:name="dst1296"/>
      <w:bookmarkEnd w:id="87"/>
      <w:r w:rsidRPr="002476F9">
        <w:rPr>
          <w:rFonts w:ascii="Times New Roman" w:hAnsi="Times New Roman"/>
          <w:sz w:val="24"/>
          <w:szCs w:val="24"/>
        </w:rPr>
        <w:t>6.3.7.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r:id="rId15" w:anchor="dst1299" w:history="1">
        <w:r w:rsidRPr="002476F9">
          <w:rPr>
            <w:rFonts w:ascii="Times New Roman" w:hAnsi="Times New Roman"/>
            <w:sz w:val="24"/>
            <w:szCs w:val="24"/>
          </w:rPr>
          <w:t>пункте 1 статьи 56.4</w:t>
        </w:r>
      </w:hyperlink>
      <w:r w:rsidRPr="002476F9">
        <w:rPr>
          <w:rFonts w:ascii="Times New Roman" w:hAnsi="Times New Roman"/>
          <w:sz w:val="24"/>
          <w:szCs w:val="24"/>
        </w:rPr>
        <w:t> </w:t>
      </w:r>
      <w:r>
        <w:rPr>
          <w:rFonts w:ascii="Times New Roman" w:hAnsi="Times New Roman"/>
          <w:sz w:val="24"/>
          <w:szCs w:val="24"/>
        </w:rPr>
        <w:t>Земельного</w:t>
      </w:r>
      <w:r w:rsidRPr="002476F9">
        <w:rPr>
          <w:rFonts w:ascii="Times New Roman" w:hAnsi="Times New Roman"/>
          <w:sz w:val="24"/>
          <w:szCs w:val="24"/>
        </w:rPr>
        <w:t xml:space="preserve"> Кодекса, изъятие таких земельных участков осуществляется по ходатайству указанных организаций.</w:t>
      </w:r>
    </w:p>
    <w:p w:rsidR="0066575B"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88" w:name="dst1297"/>
      <w:bookmarkEnd w:id="88"/>
      <w:r w:rsidRPr="002476F9">
        <w:rPr>
          <w:rFonts w:ascii="Times New Roman" w:hAnsi="Times New Roman"/>
          <w:sz w:val="24"/>
          <w:szCs w:val="24"/>
        </w:rPr>
        <w:t>6.3.8. Запрещается изъятие для государственных или муниципальных нужд земельных участков, предоставленных федеральным</w:t>
      </w:r>
      <w:r w:rsidRPr="002476F9">
        <w:rPr>
          <w:rFonts w:ascii="Times New Roman" w:hAnsi="Times New Roman"/>
          <w:color w:val="000000"/>
          <w:sz w:val="24"/>
          <w:szCs w:val="24"/>
        </w:rPr>
        <w:t xml:space="preserve">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C8786E" w:rsidRPr="002476F9" w:rsidRDefault="00C8786E" w:rsidP="002C35C9">
      <w:pPr>
        <w:shd w:val="clear" w:color="auto" w:fill="FFFFFF"/>
        <w:spacing w:after="0" w:line="290" w:lineRule="atLeast"/>
        <w:ind w:firstLine="547"/>
        <w:jc w:val="both"/>
        <w:rPr>
          <w:rFonts w:ascii="Times New Roman" w:hAnsi="Times New Roman"/>
          <w:color w:val="000000"/>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6.4. </w:t>
      </w:r>
      <w:r w:rsidRPr="00053909">
        <w:rPr>
          <w:rFonts w:ascii="Times New Roman" w:hAnsi="Times New Roman"/>
          <w:b/>
          <w:sz w:val="24"/>
          <w:szCs w:val="24"/>
        </w:rPr>
        <w:t>Условия принятия решений по резервированию земельных участков для реализации муниципальных нужд</w:t>
      </w:r>
      <w:bookmarkEnd w:id="76"/>
      <w:bookmarkEnd w:id="77"/>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6.4.1. </w:t>
      </w:r>
      <w:r w:rsidRPr="00053909">
        <w:rPr>
          <w:rFonts w:ascii="Times New Roman" w:hAnsi="Times New Roman"/>
          <w:sz w:val="24"/>
          <w:szCs w:val="24"/>
        </w:rPr>
        <w:t>Порядок резервирования земельных участков для реализации муниципальных нужд определяется земельным законодательством.</w:t>
      </w:r>
    </w:p>
    <w:p w:rsidR="0066575B"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законодательством Российской Федерации, законодательством Курской области и принимаемыми в соответствии с ними иными </w:t>
      </w:r>
      <w:r w:rsidRPr="00053909">
        <w:rPr>
          <w:rFonts w:ascii="Times New Roman" w:hAnsi="Times New Roman"/>
          <w:sz w:val="24"/>
          <w:szCs w:val="24"/>
        </w:rPr>
        <w:lastRenderedPageBreak/>
        <w:t xml:space="preserve">правовыми актами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89" w:name="_Toc270676568"/>
      <w:bookmarkStart w:id="90" w:name="_Toc286828567"/>
      <w:r>
        <w:rPr>
          <w:rFonts w:ascii="Times New Roman" w:hAnsi="Times New Roman"/>
          <w:b/>
          <w:sz w:val="24"/>
          <w:szCs w:val="24"/>
        </w:rPr>
        <w:t>Статья 6.5. </w:t>
      </w:r>
      <w:r w:rsidRPr="00053909">
        <w:rPr>
          <w:rFonts w:ascii="Times New Roman" w:hAnsi="Times New Roman"/>
          <w:b/>
          <w:sz w:val="24"/>
          <w:szCs w:val="24"/>
        </w:rPr>
        <w:t xml:space="preserve">Благоустройство </w:t>
      </w:r>
      <w:bookmarkEnd w:id="89"/>
      <w:r w:rsidRPr="00E12A27">
        <w:rPr>
          <w:rFonts w:ascii="Times New Roman" w:hAnsi="Times New Roman"/>
          <w:b/>
          <w:sz w:val="24"/>
          <w:szCs w:val="24"/>
        </w:rPr>
        <w:t xml:space="preserve">поселка </w:t>
      </w:r>
      <w:r w:rsidR="00C8786E">
        <w:rPr>
          <w:rFonts w:ascii="Times New Roman" w:hAnsi="Times New Roman"/>
          <w:b/>
          <w:sz w:val="24"/>
          <w:szCs w:val="24"/>
        </w:rPr>
        <w:t>Кшенский</w:t>
      </w:r>
      <w:r>
        <w:rPr>
          <w:rFonts w:ascii="Times New Roman" w:hAnsi="Times New Roman"/>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90"/>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Элементами благоустройства земельных участков, предоставляемых физическим и юридическим лицам, являются: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вертикальная планировка;</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покрытия территорий (улиц, площадей, набережных, внутриквартальных, в том числе внутридворовых пространств);</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подпорные стенки, спуски, лестницы;</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парапеты, ограды, технические ограждения;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отдельно стоящие объекты уличного оборудования, в том числе остановки общественного транспорта, посты контрольных служб, уличная мебель, мусоросборники;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беседки и навесы;</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оборудование для детских, спортивных и иных игровых площадок;</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светильники, пункты связи, иное оборудование;</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произведения монументально-декоративного искусства (скульптуры, обелиски, стелы и др.);</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памятные доски;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декоративные устройства, в том числе фонтаны, бассейны, цветники, растения в кадках и др.;</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другие.</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Порядок установки монументов, памятников и памятных знаков на территории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утверждается решением Собранием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 xml:space="preserve">Требования к комплексному благоустройству микрорайонов и дворовых территорий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устанавливаются </w:t>
      </w:r>
      <w:r>
        <w:rPr>
          <w:rFonts w:ascii="Times New Roman" w:hAnsi="Times New Roman"/>
          <w:sz w:val="24"/>
          <w:szCs w:val="24"/>
        </w:rPr>
        <w:t xml:space="preserve">в соответствии с действующим законодательством </w:t>
      </w:r>
      <w:r w:rsidRPr="00FA0F65">
        <w:rPr>
          <w:rFonts w:ascii="Times New Roman" w:hAnsi="Times New Roman"/>
          <w:sz w:val="24"/>
          <w:szCs w:val="24"/>
        </w:rPr>
        <w:t xml:space="preserve">и Правилами благоустройства </w:t>
      </w:r>
      <w:r>
        <w:rPr>
          <w:rFonts w:ascii="Times New Roman" w:hAnsi="Times New Roman"/>
          <w:sz w:val="24"/>
          <w:szCs w:val="24"/>
        </w:rPr>
        <w:t>поселка</w:t>
      </w:r>
      <w:r w:rsidRPr="00053909">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 xml:space="preserve">Рекламные, рекламно-информационные конструкции на территории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размещаются в порядке, определенном федеральным законодательством</w:t>
      </w:r>
      <w:r>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Default="0066575B" w:rsidP="00E46AD9">
      <w:pPr>
        <w:pStyle w:val="3"/>
        <w:keepNext w:val="0"/>
        <w:keepLines w:val="0"/>
        <w:widowControl w:val="0"/>
        <w:spacing w:before="0" w:line="240" w:lineRule="auto"/>
        <w:ind w:firstLine="709"/>
        <w:jc w:val="center"/>
        <w:rPr>
          <w:rFonts w:ascii="Times New Roman" w:hAnsi="Times New Roman"/>
          <w:color w:val="auto"/>
          <w:kern w:val="32"/>
          <w:sz w:val="24"/>
          <w:szCs w:val="24"/>
        </w:rPr>
      </w:pPr>
      <w:bookmarkStart w:id="91" w:name="_Toc270676574"/>
      <w:bookmarkStart w:id="92" w:name="_Toc286828573"/>
      <w:r>
        <w:rPr>
          <w:rFonts w:ascii="Times New Roman" w:hAnsi="Times New Roman"/>
          <w:color w:val="auto"/>
          <w:kern w:val="32"/>
          <w:sz w:val="24"/>
          <w:szCs w:val="24"/>
        </w:rPr>
        <w:t>Глава 7.</w:t>
      </w:r>
      <w:r w:rsidRPr="00F02ED8">
        <w:rPr>
          <w:rFonts w:ascii="Times New Roman" w:hAnsi="Times New Roman"/>
          <w:color w:val="auto"/>
          <w:kern w:val="32"/>
          <w:sz w:val="24"/>
          <w:szCs w:val="24"/>
        </w:rPr>
        <w:t> </w:t>
      </w:r>
      <w:bookmarkStart w:id="93" w:name="_Toc442797235"/>
      <w:r w:rsidRPr="006C63CC">
        <w:rPr>
          <w:rFonts w:ascii="Times New Roman" w:hAnsi="Times New Roman"/>
          <w:color w:val="auto"/>
          <w:kern w:val="32"/>
          <w:sz w:val="24"/>
          <w:szCs w:val="24"/>
        </w:rPr>
        <w:t>Заключительные п</w:t>
      </w:r>
      <w:r w:rsidRPr="00F02ED8">
        <w:rPr>
          <w:rFonts w:ascii="Times New Roman" w:hAnsi="Times New Roman"/>
          <w:color w:val="auto"/>
          <w:kern w:val="32"/>
          <w:sz w:val="24"/>
          <w:szCs w:val="24"/>
        </w:rPr>
        <w:t>оложения</w:t>
      </w:r>
      <w:bookmarkEnd w:id="91"/>
      <w:bookmarkEnd w:id="92"/>
      <w:r>
        <w:rPr>
          <w:rFonts w:ascii="Times New Roman" w:hAnsi="Times New Roman"/>
          <w:color w:val="auto"/>
          <w:kern w:val="32"/>
          <w:sz w:val="24"/>
          <w:szCs w:val="24"/>
        </w:rPr>
        <w:t>.</w:t>
      </w:r>
      <w:bookmarkEnd w:id="93"/>
    </w:p>
    <w:p w:rsidR="00E46AD9" w:rsidRPr="00E46AD9" w:rsidRDefault="00E46AD9" w:rsidP="00E46AD9">
      <w:pPr>
        <w:spacing w:after="0"/>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94" w:name="_Toc270676575"/>
      <w:bookmarkStart w:id="95" w:name="_Toc286828574"/>
      <w:r w:rsidRPr="00C76631">
        <w:rPr>
          <w:rFonts w:ascii="Times New Roman" w:hAnsi="Times New Roman"/>
          <w:b/>
          <w:sz w:val="24"/>
          <w:szCs w:val="24"/>
        </w:rPr>
        <w:t>Статья </w:t>
      </w:r>
      <w:r>
        <w:rPr>
          <w:rFonts w:ascii="Times New Roman" w:hAnsi="Times New Roman"/>
          <w:b/>
          <w:sz w:val="24"/>
          <w:szCs w:val="24"/>
        </w:rPr>
        <w:t>7</w:t>
      </w:r>
      <w:r w:rsidRPr="00C76631">
        <w:rPr>
          <w:rFonts w:ascii="Times New Roman" w:hAnsi="Times New Roman"/>
          <w:b/>
          <w:sz w:val="24"/>
          <w:szCs w:val="24"/>
        </w:rPr>
        <w:t>.1</w:t>
      </w:r>
      <w:r>
        <w:rPr>
          <w:rFonts w:ascii="Times New Roman" w:hAnsi="Times New Roman"/>
          <w:b/>
          <w:sz w:val="24"/>
          <w:szCs w:val="24"/>
        </w:rPr>
        <w:t>.</w:t>
      </w:r>
      <w:r w:rsidRPr="00C76631">
        <w:rPr>
          <w:rFonts w:ascii="Times New Roman" w:hAnsi="Times New Roman"/>
          <w:sz w:val="24"/>
          <w:szCs w:val="24"/>
        </w:rPr>
        <w:t> Правила землепользования и застройки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sidRPr="00C76631">
        <w:rPr>
          <w:rFonts w:ascii="Times New Roman" w:hAnsi="Times New Roman"/>
          <w:sz w:val="24"/>
          <w:szCs w:val="24"/>
        </w:rPr>
        <w:t xml:space="preserve"> района вступают в силу со дня их официального опубликования (обнародования)</w:t>
      </w:r>
      <w:bookmarkEnd w:id="94"/>
      <w:bookmarkEnd w:id="95"/>
      <w:r w:rsidRPr="00C76631">
        <w:rPr>
          <w:rFonts w:ascii="Times New Roman" w:hAnsi="Times New Roman"/>
          <w:sz w:val="24"/>
          <w:szCs w:val="24"/>
        </w:rPr>
        <w:t>.</w:t>
      </w:r>
    </w:p>
    <w:p w:rsidR="00E46AD9" w:rsidRPr="00C76631" w:rsidRDefault="00E46AD9"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96" w:name="_Toc270676576"/>
      <w:bookmarkStart w:id="97" w:name="_Toc286828575"/>
      <w:r w:rsidRPr="00C76631">
        <w:rPr>
          <w:rFonts w:ascii="Times New Roman" w:hAnsi="Times New Roman"/>
          <w:b/>
          <w:sz w:val="24"/>
          <w:szCs w:val="24"/>
        </w:rPr>
        <w:t xml:space="preserve">Статья </w:t>
      </w:r>
      <w:r>
        <w:rPr>
          <w:rFonts w:ascii="Times New Roman" w:hAnsi="Times New Roman"/>
          <w:b/>
          <w:sz w:val="24"/>
          <w:szCs w:val="24"/>
        </w:rPr>
        <w:t>7</w:t>
      </w:r>
      <w:r w:rsidRPr="00C76631">
        <w:rPr>
          <w:rFonts w:ascii="Times New Roman" w:hAnsi="Times New Roman"/>
          <w:b/>
          <w:sz w:val="24"/>
          <w:szCs w:val="24"/>
        </w:rPr>
        <w:t>.2.</w:t>
      </w:r>
      <w:r>
        <w:rPr>
          <w:rFonts w:ascii="Times New Roman" w:hAnsi="Times New Roman"/>
          <w:sz w:val="24"/>
          <w:szCs w:val="24"/>
        </w:rPr>
        <w:t> </w:t>
      </w:r>
      <w:r w:rsidRPr="007566F8">
        <w:rPr>
          <w:rFonts w:ascii="Times New Roman" w:hAnsi="Times New Roman"/>
          <w:sz w:val="24"/>
          <w:szCs w:val="24"/>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bookmarkEnd w:id="96"/>
      <w:bookmarkEnd w:id="97"/>
      <w:r>
        <w:rPr>
          <w:rFonts w:ascii="Times New Roman" w:hAnsi="Times New Roman"/>
          <w:sz w:val="24"/>
          <w:szCs w:val="24"/>
        </w:rPr>
        <w:t>.</w:t>
      </w:r>
    </w:p>
    <w:p w:rsidR="00E46AD9" w:rsidRPr="007566F8" w:rsidRDefault="00E46AD9"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98" w:name="_Toc270676579"/>
      <w:bookmarkStart w:id="99" w:name="_Toc286828578"/>
      <w:r>
        <w:rPr>
          <w:rFonts w:ascii="Times New Roman" w:hAnsi="Times New Roman"/>
          <w:b/>
          <w:sz w:val="24"/>
          <w:szCs w:val="24"/>
        </w:rPr>
        <w:t>Статья 7.3. </w:t>
      </w:r>
      <w:r w:rsidRPr="00053909">
        <w:rPr>
          <w:rFonts w:ascii="Times New Roman" w:hAnsi="Times New Roman"/>
          <w:b/>
          <w:sz w:val="24"/>
          <w:szCs w:val="24"/>
        </w:rPr>
        <w:t>Общие положения, относящиеся к ранее возникшим правам</w:t>
      </w:r>
      <w:bookmarkEnd w:id="98"/>
      <w:bookmarkEnd w:id="99"/>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 xml:space="preserve">Принятые до введения в действие настоящих Правил, муниципальные правовые акты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по вопросам землепользования и застройки применяются в части, не противоречащей настоящим Правилам.</w:t>
      </w:r>
    </w:p>
    <w:p w:rsidR="0066575B" w:rsidRPr="00536253"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bookmarkStart w:id="100" w:name="_Toc270676580"/>
      <w:bookmarkStart w:id="101" w:name="_Toc286828579"/>
      <w:r w:rsidRPr="00536253">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66575B" w:rsidRPr="00536253"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7.3.3. </w:t>
      </w:r>
      <w:r w:rsidRPr="00536253">
        <w:rPr>
          <w:rFonts w:ascii="Times New Roman" w:hAnsi="Times New Roman"/>
          <w:sz w:val="24"/>
          <w:szCs w:val="24"/>
        </w:rPr>
        <w:t xml:space="preserve">Реконструкция указанных в части </w:t>
      </w:r>
      <w:r>
        <w:rPr>
          <w:rFonts w:ascii="Times New Roman" w:hAnsi="Times New Roman"/>
          <w:sz w:val="24"/>
          <w:szCs w:val="24"/>
        </w:rPr>
        <w:t>7.3.2</w:t>
      </w:r>
      <w:r w:rsidRPr="00536253">
        <w:rPr>
          <w:rFonts w:ascii="Times New Roman" w:hAnsi="Times New Roman"/>
          <w:sz w:val="24"/>
          <w:szCs w:val="24"/>
        </w:rPr>
        <w:t xml:space="preserve"> объектов капитального строительства может </w:t>
      </w:r>
      <w:r w:rsidRPr="00536253">
        <w:rPr>
          <w:rFonts w:ascii="Times New Roman" w:hAnsi="Times New Roman"/>
          <w:sz w:val="24"/>
          <w:szCs w:val="24"/>
        </w:rPr>
        <w:lastRenderedPageBreak/>
        <w:t>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7.3.4.</w:t>
      </w:r>
      <w:r w:rsidRPr="00536253">
        <w:rPr>
          <w:rFonts w:ascii="Times New Roman" w:hAnsi="Times New Roman"/>
          <w:sz w:val="24"/>
          <w:szCs w:val="24"/>
        </w:rPr>
        <w:t xml:space="preserve"> В случае, если использование указанных в части </w:t>
      </w:r>
      <w:r>
        <w:rPr>
          <w:rFonts w:ascii="Times New Roman" w:hAnsi="Times New Roman"/>
          <w:sz w:val="24"/>
          <w:szCs w:val="24"/>
        </w:rPr>
        <w:t xml:space="preserve">7.3.2 </w:t>
      </w:r>
      <w:r w:rsidRPr="00536253">
        <w:rPr>
          <w:rFonts w:ascii="Times New Roman" w:hAnsi="Times New Roman"/>
          <w:sz w:val="24"/>
          <w:szCs w:val="24"/>
        </w:rPr>
        <w:t>земельных участков и объектов капитального строительства продолжается и опасно для</w:t>
      </w:r>
      <w:r w:rsidRPr="00536253">
        <w:rPr>
          <w:rFonts w:ascii="Times New Roman" w:hAnsi="Times New Roman"/>
          <w:b/>
          <w:sz w:val="24"/>
          <w:szCs w:val="24"/>
        </w:rPr>
        <w:t xml:space="preserve"> </w:t>
      </w:r>
      <w:r w:rsidRPr="00536253">
        <w:rPr>
          <w:rFonts w:ascii="Times New Roman" w:hAnsi="Times New Roman"/>
          <w:sz w:val="24"/>
          <w:szCs w:val="24"/>
        </w:rPr>
        <w:t>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100"/>
      <w:bookmarkEnd w:id="101"/>
    </w:p>
    <w:p w:rsidR="00E46AD9" w:rsidRDefault="00E46AD9" w:rsidP="002C35C9">
      <w:pPr>
        <w:widowControl w:val="0"/>
        <w:spacing w:after="0" w:line="240" w:lineRule="auto"/>
        <w:ind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02" w:name="_Toc270676581"/>
      <w:bookmarkStart w:id="103" w:name="_Toc286828580"/>
      <w:r>
        <w:rPr>
          <w:rFonts w:ascii="Times New Roman" w:hAnsi="Times New Roman"/>
          <w:b/>
          <w:sz w:val="24"/>
          <w:szCs w:val="24"/>
        </w:rPr>
        <w:t>Статья 7.5. </w:t>
      </w:r>
      <w:r w:rsidRPr="00053909">
        <w:rPr>
          <w:rFonts w:ascii="Times New Roman" w:hAnsi="Times New Roman"/>
          <w:b/>
          <w:sz w:val="24"/>
          <w:szCs w:val="24"/>
        </w:rPr>
        <w:t>Ответственность за нарушения Правил землепользования и застройки</w:t>
      </w:r>
      <w:bookmarkEnd w:id="102"/>
      <w:bookmarkEnd w:id="103"/>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 xml:space="preserve">Юридические и физические лица, виновные в нарушении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привлекаются к ответственности в установленном законодательством Российской Федерации и Курской области порядке.</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В соответствии с законами Российской Федерации и Курской области за нарушение земельного и градостроительного законодательства применяется дисциплинарная, административная, а в отдельных случаях - уголовная ответственность.</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Нарушение должностными лицами градостроительного законодательства влечет административную ответственность виновных согласно законодательству об административной ответственности Российской Федерации и Курской области.</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5F5E9B" w:rsidRDefault="0066575B" w:rsidP="00E46AD9">
      <w:pPr>
        <w:widowControl w:val="0"/>
        <w:spacing w:after="0" w:line="240" w:lineRule="auto"/>
        <w:jc w:val="center"/>
        <w:rPr>
          <w:rFonts w:ascii="Times New Roman" w:hAnsi="Times New Roman"/>
          <w:b/>
          <w:bCs/>
          <w:iCs/>
          <w:kern w:val="32"/>
          <w:sz w:val="24"/>
          <w:szCs w:val="24"/>
        </w:rPr>
      </w:pPr>
      <w:r w:rsidRPr="005F5E9B">
        <w:rPr>
          <w:rFonts w:ascii="Times New Roman" w:hAnsi="Times New Roman"/>
          <w:b/>
          <w:bCs/>
          <w:iCs/>
          <w:kern w:val="32"/>
          <w:sz w:val="24"/>
          <w:szCs w:val="24"/>
        </w:rPr>
        <w:t xml:space="preserve">ЧАСТЬ </w:t>
      </w:r>
      <w:r>
        <w:rPr>
          <w:rFonts w:ascii="Times New Roman" w:hAnsi="Times New Roman"/>
          <w:b/>
          <w:bCs/>
          <w:iCs/>
          <w:kern w:val="32"/>
          <w:sz w:val="24"/>
          <w:szCs w:val="24"/>
        </w:rPr>
        <w:t>ВТОРАЯ</w:t>
      </w:r>
    </w:p>
    <w:p w:rsidR="0066575B" w:rsidRDefault="0066575B" w:rsidP="00E46AD9">
      <w:pPr>
        <w:pStyle w:val="2"/>
        <w:widowControl w:val="0"/>
        <w:spacing w:before="0" w:beforeAutospacing="0" w:after="0" w:afterAutospacing="0"/>
        <w:jc w:val="center"/>
        <w:rPr>
          <w:kern w:val="32"/>
          <w:sz w:val="24"/>
          <w:szCs w:val="24"/>
        </w:rPr>
      </w:pPr>
      <w:bookmarkStart w:id="104" w:name="_Toc442797252"/>
      <w:r w:rsidRPr="002C35C9">
        <w:rPr>
          <w:kern w:val="32"/>
          <w:sz w:val="24"/>
          <w:szCs w:val="24"/>
        </w:rPr>
        <w:t>КАРТА (СХЕМА) ГРАДОСТРОИТЕЛЬНОГО ЗОНИРОВАНИЯ</w:t>
      </w:r>
      <w:bookmarkEnd w:id="104"/>
    </w:p>
    <w:p w:rsidR="00E46AD9" w:rsidRPr="002C35C9" w:rsidRDefault="00E46AD9" w:rsidP="002C35C9">
      <w:pPr>
        <w:pStyle w:val="2"/>
        <w:widowControl w:val="0"/>
        <w:spacing w:before="0" w:beforeAutospacing="0" w:after="0" w:afterAutospacing="0"/>
        <w:rPr>
          <w:kern w:val="32"/>
          <w:sz w:val="24"/>
          <w:szCs w:val="24"/>
        </w:rPr>
      </w:pPr>
    </w:p>
    <w:p w:rsidR="0066575B" w:rsidRDefault="0066575B" w:rsidP="00E46AD9">
      <w:pPr>
        <w:pStyle w:val="3"/>
        <w:keepNext w:val="0"/>
        <w:keepLines w:val="0"/>
        <w:widowControl w:val="0"/>
        <w:spacing w:before="0" w:line="240" w:lineRule="auto"/>
        <w:ind w:firstLine="709"/>
        <w:jc w:val="center"/>
        <w:rPr>
          <w:rFonts w:ascii="Times New Roman" w:hAnsi="Times New Roman"/>
          <w:color w:val="auto"/>
          <w:kern w:val="32"/>
          <w:sz w:val="24"/>
          <w:szCs w:val="24"/>
        </w:rPr>
      </w:pPr>
      <w:r>
        <w:rPr>
          <w:rFonts w:ascii="Times New Roman" w:hAnsi="Times New Roman"/>
          <w:color w:val="auto"/>
          <w:kern w:val="32"/>
          <w:sz w:val="24"/>
          <w:szCs w:val="24"/>
        </w:rPr>
        <w:t>Глава 8. </w:t>
      </w:r>
      <w:bookmarkStart w:id="105" w:name="_Toc442797253"/>
      <w:r>
        <w:rPr>
          <w:rFonts w:ascii="Times New Roman" w:hAnsi="Times New Roman"/>
          <w:color w:val="auto"/>
          <w:kern w:val="32"/>
          <w:sz w:val="24"/>
          <w:szCs w:val="24"/>
        </w:rPr>
        <w:t>Г</w:t>
      </w:r>
      <w:r w:rsidRPr="005F5E9B">
        <w:rPr>
          <w:rFonts w:ascii="Times New Roman" w:hAnsi="Times New Roman"/>
          <w:color w:val="auto"/>
          <w:kern w:val="32"/>
          <w:sz w:val="24"/>
          <w:szCs w:val="24"/>
        </w:rPr>
        <w:t>радостроитель</w:t>
      </w:r>
      <w:r>
        <w:rPr>
          <w:rFonts w:ascii="Times New Roman" w:hAnsi="Times New Roman"/>
          <w:color w:val="auto"/>
          <w:kern w:val="32"/>
          <w:sz w:val="24"/>
          <w:szCs w:val="24"/>
        </w:rPr>
        <w:t>ное</w:t>
      </w:r>
      <w:r w:rsidRPr="005F5E9B">
        <w:rPr>
          <w:rFonts w:ascii="Times New Roman" w:hAnsi="Times New Roman"/>
          <w:color w:val="auto"/>
          <w:kern w:val="32"/>
          <w:sz w:val="24"/>
          <w:szCs w:val="24"/>
        </w:rPr>
        <w:t xml:space="preserve"> зонировани</w:t>
      </w:r>
      <w:r>
        <w:rPr>
          <w:rFonts w:ascii="Times New Roman" w:hAnsi="Times New Roman"/>
          <w:color w:val="auto"/>
          <w:kern w:val="32"/>
          <w:sz w:val="24"/>
          <w:szCs w:val="24"/>
        </w:rPr>
        <w:t>е.</w:t>
      </w:r>
      <w:bookmarkEnd w:id="105"/>
    </w:p>
    <w:p w:rsidR="00E46AD9" w:rsidRPr="00E46AD9" w:rsidRDefault="00E46AD9" w:rsidP="00E46AD9">
      <w:pPr>
        <w:spacing w:after="0"/>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8.1. Г</w:t>
      </w:r>
      <w:r w:rsidRPr="00586E67">
        <w:rPr>
          <w:rFonts w:ascii="Times New Roman" w:hAnsi="Times New Roman"/>
          <w:b/>
          <w:sz w:val="24"/>
          <w:szCs w:val="24"/>
        </w:rPr>
        <w:t>радостроительно</w:t>
      </w:r>
      <w:r>
        <w:rPr>
          <w:rFonts w:ascii="Times New Roman" w:hAnsi="Times New Roman"/>
          <w:b/>
          <w:sz w:val="24"/>
          <w:szCs w:val="24"/>
        </w:rPr>
        <w:t>е</w:t>
      </w:r>
      <w:r w:rsidRPr="00586E67">
        <w:rPr>
          <w:rFonts w:ascii="Times New Roman" w:hAnsi="Times New Roman"/>
          <w:b/>
          <w:sz w:val="24"/>
          <w:szCs w:val="24"/>
        </w:rPr>
        <w:t xml:space="preserve"> зонировани</w:t>
      </w:r>
      <w:r>
        <w:rPr>
          <w:rFonts w:ascii="Times New Roman" w:hAnsi="Times New Roman"/>
          <w:b/>
          <w:sz w:val="24"/>
          <w:szCs w:val="24"/>
        </w:rPr>
        <w:t>е.</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1.</w:t>
      </w:r>
      <w:r>
        <w:rPr>
          <w:rFonts w:ascii="Times New Roman" w:hAnsi="Times New Roman"/>
          <w:sz w:val="24"/>
          <w:szCs w:val="24"/>
        </w:rPr>
        <w:t> </w:t>
      </w:r>
      <w:r w:rsidRPr="00384AD4">
        <w:rPr>
          <w:rFonts w:ascii="Times New Roman" w:eastAsia="TimesNewRoman" w:hAnsi="Times New Roman"/>
          <w:sz w:val="24"/>
          <w:szCs w:val="24"/>
        </w:rPr>
        <w:t xml:space="preserve">Градостроительное зонирование </w:t>
      </w:r>
      <w:r w:rsidRPr="00384AD4">
        <w:rPr>
          <w:rFonts w:ascii="Times New Roman" w:hAnsi="Times New Roman"/>
          <w:sz w:val="24"/>
          <w:szCs w:val="24"/>
        </w:rPr>
        <w:t xml:space="preserve">– </w:t>
      </w:r>
      <w:r w:rsidRPr="00384AD4">
        <w:rPr>
          <w:rFonts w:ascii="Times New Roman" w:eastAsia="TimesNewRoman" w:hAnsi="Times New Roman"/>
          <w:sz w:val="24"/>
          <w:szCs w:val="24"/>
        </w:rPr>
        <w:t>зонирование территорий муниципальных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образований или их частей в целях определения территориальных зон и установления</w:t>
      </w:r>
      <w:r>
        <w:rPr>
          <w:rFonts w:ascii="Times New Roman" w:eastAsia="TimesNewRoman" w:hAnsi="Times New Roman"/>
          <w:sz w:val="24"/>
          <w:szCs w:val="24"/>
        </w:rPr>
        <w:t xml:space="preserve"> </w:t>
      </w:r>
      <w:r w:rsidRPr="00384AD4">
        <w:rPr>
          <w:rFonts w:ascii="Times New Roman" w:eastAsia="TimesNewRoman" w:hAnsi="Times New Roman"/>
          <w:sz w:val="24"/>
          <w:szCs w:val="24"/>
        </w:rPr>
        <w:t>градостроительных регламентов</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2.</w:t>
      </w:r>
      <w:r>
        <w:rPr>
          <w:rFonts w:ascii="Times New Roman" w:hAnsi="Times New Roman"/>
          <w:sz w:val="24"/>
          <w:szCs w:val="24"/>
        </w:rPr>
        <w:t> </w:t>
      </w:r>
      <w:r w:rsidRPr="00384AD4">
        <w:rPr>
          <w:rFonts w:ascii="Times New Roman" w:eastAsia="TimesNewRoman" w:hAnsi="Times New Roman"/>
          <w:sz w:val="24"/>
          <w:szCs w:val="24"/>
        </w:rPr>
        <w:t xml:space="preserve">Территориальные зоны </w:t>
      </w:r>
      <w:r w:rsidRPr="00384AD4">
        <w:rPr>
          <w:rFonts w:ascii="Times New Roman" w:hAnsi="Times New Roman"/>
          <w:sz w:val="24"/>
          <w:szCs w:val="24"/>
        </w:rPr>
        <w:t xml:space="preserve">– </w:t>
      </w:r>
      <w:r w:rsidRPr="00384AD4">
        <w:rPr>
          <w:rFonts w:ascii="Times New Roman" w:eastAsia="TimesNewRoman" w:hAnsi="Times New Roman"/>
          <w:sz w:val="24"/>
          <w:szCs w:val="24"/>
        </w:rPr>
        <w:t>зоны</w:t>
      </w:r>
      <w:r w:rsidRPr="00384AD4">
        <w:rPr>
          <w:rFonts w:ascii="Times New Roman" w:hAnsi="Times New Roman"/>
          <w:sz w:val="24"/>
          <w:szCs w:val="24"/>
        </w:rPr>
        <w:t xml:space="preserve">, </w:t>
      </w:r>
      <w:r w:rsidRPr="00384AD4">
        <w:rPr>
          <w:rFonts w:ascii="Times New Roman" w:eastAsia="TimesNewRoman" w:hAnsi="Times New Roman"/>
          <w:sz w:val="24"/>
          <w:szCs w:val="24"/>
        </w:rPr>
        <w:t>для которых в Правилах определены границы и</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установлены градостроительные регламенты</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3.</w:t>
      </w:r>
      <w:r>
        <w:rPr>
          <w:rFonts w:ascii="Times New Roman" w:hAnsi="Times New Roman"/>
          <w:sz w:val="24"/>
          <w:szCs w:val="24"/>
        </w:rPr>
        <w:t> </w:t>
      </w:r>
      <w:r w:rsidRPr="00384AD4">
        <w:rPr>
          <w:rFonts w:ascii="Times New Roman" w:eastAsia="TimesNewRoman" w:hAnsi="Times New Roman"/>
          <w:sz w:val="24"/>
          <w:szCs w:val="24"/>
        </w:rPr>
        <w:t xml:space="preserve">Градостроительное зонирование территории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384AD4">
        <w:rPr>
          <w:rFonts w:ascii="Times New Roman" w:hAnsi="Times New Roman"/>
          <w:sz w:val="24"/>
          <w:szCs w:val="24"/>
        </w:rPr>
        <w:t xml:space="preserve"> </w:t>
      </w:r>
      <w:r w:rsidRPr="00384AD4">
        <w:rPr>
          <w:rFonts w:ascii="Times New Roman" w:eastAsia="TimesNewRoman" w:hAnsi="Times New Roman"/>
          <w:sz w:val="24"/>
          <w:szCs w:val="24"/>
        </w:rPr>
        <w:t>выполнено в соответствии с порядком</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установления территориальных зон</w:t>
      </w:r>
      <w:r w:rsidRPr="00384AD4">
        <w:rPr>
          <w:rFonts w:ascii="Times New Roman" w:hAnsi="Times New Roman"/>
          <w:sz w:val="24"/>
          <w:szCs w:val="24"/>
        </w:rPr>
        <w:t xml:space="preserve">, </w:t>
      </w:r>
      <w:r w:rsidRPr="00384AD4">
        <w:rPr>
          <w:rFonts w:ascii="Times New Roman" w:eastAsia="TimesNewRoman" w:hAnsi="Times New Roman"/>
          <w:sz w:val="24"/>
          <w:szCs w:val="24"/>
        </w:rPr>
        <w:t>определённом ст</w:t>
      </w:r>
      <w:r w:rsidRPr="00384AD4">
        <w:rPr>
          <w:rFonts w:ascii="Times New Roman" w:hAnsi="Times New Roman"/>
          <w:sz w:val="24"/>
          <w:szCs w:val="24"/>
        </w:rPr>
        <w:t xml:space="preserve">. 34 </w:t>
      </w:r>
      <w:r w:rsidRPr="00384AD4">
        <w:rPr>
          <w:rFonts w:ascii="Times New Roman" w:eastAsia="TimesNewRoman" w:hAnsi="Times New Roman"/>
          <w:sz w:val="24"/>
          <w:szCs w:val="24"/>
        </w:rPr>
        <w:t>Градостроительного кодекса</w:t>
      </w:r>
      <w:r>
        <w:rPr>
          <w:rFonts w:ascii="Times New Roman" w:eastAsia="TimesNewRoman" w:hAnsi="Times New Roman"/>
          <w:sz w:val="24"/>
          <w:szCs w:val="24"/>
        </w:rPr>
        <w:t xml:space="preserve"> </w:t>
      </w:r>
      <w:r w:rsidRPr="00384AD4">
        <w:rPr>
          <w:rFonts w:ascii="Times New Roman" w:eastAsia="TimesNewRoman" w:hAnsi="Times New Roman"/>
          <w:sz w:val="24"/>
          <w:szCs w:val="24"/>
        </w:rPr>
        <w:t>Российской Федерации и предусматривает</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возможность сочетания в одной территориальной зоне различных видов</w:t>
      </w:r>
      <w:r>
        <w:rPr>
          <w:rFonts w:ascii="Times New Roman" w:eastAsia="TimesNewRoman" w:hAnsi="Times New Roman"/>
          <w:sz w:val="24"/>
          <w:szCs w:val="24"/>
        </w:rPr>
        <w:t xml:space="preserve"> </w:t>
      </w:r>
      <w:r w:rsidRPr="00384AD4">
        <w:rPr>
          <w:rFonts w:ascii="Times New Roman" w:eastAsia="TimesNewRoman" w:hAnsi="Times New Roman"/>
          <w:sz w:val="24"/>
          <w:szCs w:val="24"/>
        </w:rPr>
        <w:t>планируемого использования земельных участков</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учёт функциональных зон и параметров их планируемого развития</w:t>
      </w:r>
      <w:r w:rsidRPr="00384AD4">
        <w:rPr>
          <w:rFonts w:ascii="Times New Roman" w:hAnsi="Times New Roman"/>
          <w:sz w:val="24"/>
          <w:szCs w:val="24"/>
        </w:rPr>
        <w:t xml:space="preserve">, </w:t>
      </w:r>
      <w:r w:rsidRPr="00384AD4">
        <w:rPr>
          <w:rFonts w:ascii="Times New Roman" w:eastAsia="TimesNewRoman" w:hAnsi="Times New Roman"/>
          <w:sz w:val="24"/>
          <w:szCs w:val="24"/>
        </w:rPr>
        <w:t>определённых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 xml:space="preserve">генеральным планом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учёт сложившейся планировки территории и существующего землепользования</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 xml:space="preserve">учёт планируемых в генеральном плане </w:t>
      </w:r>
      <w:r>
        <w:rPr>
          <w:rFonts w:ascii="Times New Roman" w:hAnsi="Times New Roman"/>
          <w:sz w:val="24"/>
          <w:szCs w:val="24"/>
        </w:rPr>
        <w:t>поселка</w:t>
      </w:r>
      <w:r w:rsidRPr="00384AD4">
        <w:rPr>
          <w:rFonts w:ascii="Times New Roman" w:eastAsia="TimesNewRoman" w:hAnsi="Times New Roman"/>
          <w:sz w:val="24"/>
          <w:szCs w:val="24"/>
        </w:rPr>
        <w:t xml:space="preserve"> изменений границ</w:t>
      </w:r>
      <w:r>
        <w:rPr>
          <w:rFonts w:ascii="Times New Roman" w:eastAsia="TimesNewRoman" w:hAnsi="Times New Roman"/>
          <w:sz w:val="24"/>
          <w:szCs w:val="24"/>
        </w:rPr>
        <w:t xml:space="preserve"> </w:t>
      </w:r>
      <w:r w:rsidRPr="00384AD4">
        <w:rPr>
          <w:rFonts w:ascii="Times New Roman" w:eastAsia="TimesNewRoman" w:hAnsi="Times New Roman"/>
          <w:sz w:val="24"/>
          <w:szCs w:val="24"/>
        </w:rPr>
        <w:t>земель различных категорий</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предотвращения возможности причинения вреда объектам капитального</w:t>
      </w:r>
      <w:r>
        <w:rPr>
          <w:rFonts w:ascii="Times New Roman" w:eastAsia="TimesNewRoman" w:hAnsi="Times New Roman"/>
          <w:sz w:val="24"/>
          <w:szCs w:val="24"/>
        </w:rPr>
        <w:t xml:space="preserve"> </w:t>
      </w:r>
      <w:r w:rsidRPr="00384AD4">
        <w:rPr>
          <w:rFonts w:ascii="Times New Roman" w:eastAsia="TimesNewRoman" w:hAnsi="Times New Roman"/>
          <w:sz w:val="24"/>
          <w:szCs w:val="24"/>
        </w:rPr>
        <w:t>строительства</w:t>
      </w:r>
      <w:r w:rsidRPr="00384AD4">
        <w:rPr>
          <w:rFonts w:ascii="Times New Roman" w:hAnsi="Times New Roman"/>
          <w:sz w:val="24"/>
          <w:szCs w:val="24"/>
        </w:rPr>
        <w:t xml:space="preserve">, </w:t>
      </w:r>
      <w:r w:rsidRPr="00384AD4">
        <w:rPr>
          <w:rFonts w:ascii="Times New Roman" w:eastAsia="TimesNewRoman" w:hAnsi="Times New Roman"/>
          <w:sz w:val="24"/>
          <w:szCs w:val="24"/>
        </w:rPr>
        <w:t>расположенным на смежных земельных участках</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4.</w:t>
      </w:r>
      <w:r>
        <w:rPr>
          <w:rFonts w:ascii="Times New Roman" w:hAnsi="Times New Roman"/>
          <w:sz w:val="24"/>
          <w:szCs w:val="24"/>
        </w:rPr>
        <w:t> </w:t>
      </w:r>
      <w:r w:rsidRPr="00384AD4">
        <w:rPr>
          <w:rFonts w:ascii="Times New Roman" w:eastAsia="TimesNewRoman" w:hAnsi="Times New Roman"/>
          <w:sz w:val="24"/>
          <w:szCs w:val="24"/>
        </w:rPr>
        <w:t>По градостроительному зонированию выделяются жилые</w:t>
      </w:r>
      <w:r w:rsidRPr="00384AD4">
        <w:rPr>
          <w:rFonts w:ascii="Times New Roman" w:hAnsi="Times New Roman"/>
          <w:sz w:val="24"/>
          <w:szCs w:val="24"/>
        </w:rPr>
        <w:t xml:space="preserve">, </w:t>
      </w:r>
      <w:r w:rsidRPr="00384AD4">
        <w:rPr>
          <w:rFonts w:ascii="Times New Roman" w:eastAsia="TimesNewRoman" w:hAnsi="Times New Roman"/>
          <w:sz w:val="24"/>
          <w:szCs w:val="24"/>
        </w:rPr>
        <w:t>общественно</w:t>
      </w:r>
      <w:r w:rsidRPr="00384AD4">
        <w:rPr>
          <w:rFonts w:ascii="Times New Roman" w:hAnsi="Times New Roman"/>
          <w:sz w:val="24"/>
          <w:szCs w:val="24"/>
        </w:rPr>
        <w:t>-</w:t>
      </w:r>
      <w:r w:rsidRPr="00384AD4">
        <w:rPr>
          <w:rFonts w:ascii="Times New Roman" w:eastAsia="TimesNewRoman" w:hAnsi="Times New Roman"/>
          <w:sz w:val="24"/>
          <w:szCs w:val="24"/>
        </w:rPr>
        <w:t>деловые</w:t>
      </w:r>
      <w:r w:rsidRPr="00384AD4">
        <w:rPr>
          <w:rFonts w:ascii="Times New Roman" w:hAnsi="Times New Roman"/>
          <w:sz w:val="24"/>
          <w:szCs w:val="24"/>
        </w:rPr>
        <w:t>,</w:t>
      </w:r>
      <w:r>
        <w:rPr>
          <w:rFonts w:ascii="Times New Roman" w:hAnsi="Times New Roman"/>
          <w:sz w:val="24"/>
          <w:szCs w:val="24"/>
        </w:rPr>
        <w:t xml:space="preserve"> </w:t>
      </w:r>
      <w:r w:rsidRPr="00384AD4">
        <w:rPr>
          <w:rFonts w:ascii="Times New Roman" w:eastAsia="TimesNewRoman" w:hAnsi="Times New Roman"/>
          <w:sz w:val="24"/>
          <w:szCs w:val="24"/>
        </w:rPr>
        <w:t>производственные зоны</w:t>
      </w:r>
      <w:r w:rsidRPr="00384AD4">
        <w:rPr>
          <w:rFonts w:ascii="Times New Roman" w:hAnsi="Times New Roman"/>
          <w:sz w:val="24"/>
          <w:szCs w:val="24"/>
        </w:rPr>
        <w:t xml:space="preserve">, </w:t>
      </w:r>
      <w:r w:rsidRPr="00384AD4">
        <w:rPr>
          <w:rFonts w:ascii="Times New Roman" w:eastAsia="TimesNewRoman" w:hAnsi="Times New Roman"/>
          <w:sz w:val="24"/>
          <w:szCs w:val="24"/>
        </w:rPr>
        <w:t>зоны инженерной и транспортной инфраструктур</w:t>
      </w:r>
      <w:r w:rsidRPr="00384AD4">
        <w:rPr>
          <w:rFonts w:ascii="Times New Roman" w:hAnsi="Times New Roman"/>
          <w:sz w:val="24"/>
          <w:szCs w:val="24"/>
        </w:rPr>
        <w:t xml:space="preserve">, </w:t>
      </w:r>
      <w:r w:rsidRPr="00384AD4">
        <w:rPr>
          <w:rFonts w:ascii="Times New Roman" w:eastAsia="TimesNewRoman" w:hAnsi="Times New Roman"/>
          <w:sz w:val="24"/>
          <w:szCs w:val="24"/>
        </w:rPr>
        <w:t>зоны</w:t>
      </w:r>
      <w:r>
        <w:rPr>
          <w:rFonts w:ascii="Times New Roman" w:eastAsia="TimesNewRoman" w:hAnsi="Times New Roman"/>
          <w:sz w:val="24"/>
          <w:szCs w:val="24"/>
        </w:rPr>
        <w:t xml:space="preserve"> </w:t>
      </w:r>
      <w:r w:rsidRPr="00384AD4">
        <w:rPr>
          <w:rFonts w:ascii="Times New Roman" w:eastAsia="TimesNewRoman" w:hAnsi="Times New Roman"/>
          <w:sz w:val="24"/>
          <w:szCs w:val="24"/>
        </w:rPr>
        <w:t>сельскохозяйственного использования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рекреационного назначения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особо</w:t>
      </w:r>
      <w:r>
        <w:rPr>
          <w:rFonts w:ascii="Times New Roman" w:eastAsia="TimesNewRoman" w:hAnsi="Times New Roman"/>
          <w:sz w:val="24"/>
          <w:szCs w:val="24"/>
        </w:rPr>
        <w:t xml:space="preserve"> </w:t>
      </w:r>
      <w:r w:rsidRPr="00384AD4">
        <w:rPr>
          <w:rFonts w:ascii="Times New Roman" w:eastAsia="TimesNewRoman" w:hAnsi="Times New Roman"/>
          <w:sz w:val="24"/>
          <w:szCs w:val="24"/>
        </w:rPr>
        <w:t>охраняемых территорий</w:t>
      </w:r>
      <w:r w:rsidRPr="00384AD4">
        <w:rPr>
          <w:rFonts w:ascii="Times New Roman" w:hAnsi="Times New Roman"/>
          <w:sz w:val="24"/>
          <w:szCs w:val="24"/>
        </w:rPr>
        <w:t xml:space="preserve">, </w:t>
      </w:r>
      <w:r w:rsidRPr="00384AD4">
        <w:rPr>
          <w:rFonts w:ascii="Times New Roman" w:eastAsia="TimesNewRoman" w:hAnsi="Times New Roman"/>
          <w:sz w:val="24"/>
          <w:szCs w:val="24"/>
        </w:rPr>
        <w:t>зоны специального назначения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размещения военных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объектов и иные виды территориальных зон</w:t>
      </w:r>
      <w:r w:rsidRPr="00384AD4">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5.</w:t>
      </w:r>
      <w:r>
        <w:rPr>
          <w:rFonts w:ascii="Times New Roman" w:hAnsi="Times New Roman"/>
          <w:sz w:val="24"/>
          <w:szCs w:val="24"/>
        </w:rPr>
        <w:t> </w:t>
      </w:r>
      <w:r w:rsidRPr="00384AD4">
        <w:rPr>
          <w:rFonts w:ascii="Times New Roman" w:eastAsia="TimesNewRoman" w:hAnsi="Times New Roman"/>
          <w:sz w:val="24"/>
          <w:szCs w:val="24"/>
        </w:rPr>
        <w:t xml:space="preserve">В настоящее время на территории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Pr>
          <w:rFonts w:ascii="Times New Roman" w:eastAsia="TimesNewRoman" w:hAnsi="Times New Roman"/>
          <w:sz w:val="24"/>
          <w:szCs w:val="24"/>
        </w:rPr>
        <w:t xml:space="preserve"> </w:t>
      </w:r>
      <w:r w:rsidRPr="00384AD4">
        <w:rPr>
          <w:rFonts w:ascii="Times New Roman" w:eastAsia="TimesNewRoman" w:hAnsi="Times New Roman"/>
          <w:sz w:val="24"/>
          <w:szCs w:val="24"/>
        </w:rPr>
        <w:t xml:space="preserve">отсутствуют особо охраняемые </w:t>
      </w:r>
      <w:r w:rsidRPr="00384AD4">
        <w:rPr>
          <w:rFonts w:ascii="Times New Roman" w:eastAsia="TimesNewRoman" w:hAnsi="Times New Roman"/>
          <w:sz w:val="24"/>
          <w:szCs w:val="24"/>
        </w:rPr>
        <w:lastRenderedPageBreak/>
        <w:t>природные территории</w:t>
      </w:r>
      <w:r>
        <w:rPr>
          <w:rFonts w:ascii="Times New Roman" w:hAnsi="Times New Roman"/>
          <w:sz w:val="24"/>
          <w:szCs w:val="24"/>
        </w:rPr>
        <w:t>.</w:t>
      </w:r>
    </w:p>
    <w:p w:rsidR="0066575B" w:rsidRPr="00237B7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237B74">
        <w:rPr>
          <w:rFonts w:ascii="Times New Roman" w:eastAsia="TimesNewRoman" w:hAnsi="Times New Roman"/>
          <w:sz w:val="24"/>
          <w:szCs w:val="24"/>
        </w:rPr>
        <w:t xml:space="preserve">6. В настоящее время на территории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237B74">
        <w:rPr>
          <w:rFonts w:ascii="Times New Roman" w:eastAsia="TimesNewRoman" w:hAnsi="Times New Roman"/>
          <w:sz w:val="24"/>
          <w:szCs w:val="24"/>
        </w:rPr>
        <w:t xml:space="preserve"> отсутствуют утверждённые зоны охраны объектов культурного наследия. </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7.</w:t>
      </w:r>
      <w:r>
        <w:rPr>
          <w:rFonts w:ascii="Times New Roman" w:eastAsia="TimesNewRoman" w:hAnsi="Times New Roman"/>
          <w:sz w:val="24"/>
          <w:szCs w:val="24"/>
        </w:rPr>
        <w:t> </w:t>
      </w:r>
      <w:r w:rsidRPr="00384AD4">
        <w:rPr>
          <w:rFonts w:ascii="Times New Roman" w:eastAsia="TimesNewRoman" w:hAnsi="Times New Roman"/>
          <w:sz w:val="24"/>
          <w:szCs w:val="24"/>
        </w:rPr>
        <w:t>Границы территориальных зон должны отвечать требованию принадлежности</w:t>
      </w:r>
      <w:r>
        <w:rPr>
          <w:rFonts w:ascii="Times New Roman" w:eastAsia="TimesNewRoman" w:hAnsi="Times New Roman"/>
          <w:sz w:val="24"/>
          <w:szCs w:val="24"/>
        </w:rPr>
        <w:t xml:space="preserve"> </w:t>
      </w:r>
      <w:r w:rsidRPr="00384AD4">
        <w:rPr>
          <w:rFonts w:ascii="Times New Roman" w:eastAsia="TimesNewRoman" w:hAnsi="Times New Roman"/>
          <w:sz w:val="24"/>
          <w:szCs w:val="24"/>
        </w:rPr>
        <w:t>каждого земельного участка только к одной территориальной зоне. Формирование одного</w:t>
      </w:r>
      <w:r>
        <w:rPr>
          <w:rFonts w:ascii="Times New Roman" w:eastAsia="TimesNewRoman" w:hAnsi="Times New Roman"/>
          <w:sz w:val="24"/>
          <w:szCs w:val="24"/>
        </w:rPr>
        <w:t xml:space="preserve"> </w:t>
      </w:r>
      <w:r w:rsidRPr="00384AD4">
        <w:rPr>
          <w:rFonts w:ascii="Times New Roman" w:eastAsia="TimesNewRoman" w:hAnsi="Times New Roman"/>
          <w:sz w:val="24"/>
          <w:szCs w:val="24"/>
        </w:rPr>
        <w:t>земельного участка из нескольких земельных участков, расположенных в различных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территориальных зонах, не допускается. Территориальные зоны, как правило, не</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устанавливаются применительно к одному земельному участку.</w:t>
      </w:r>
    </w:p>
    <w:p w:rsidR="0066575B" w:rsidRPr="0062579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8. Границы зон с особыми условиями использования территорий, границы</w:t>
      </w:r>
      <w:r>
        <w:rPr>
          <w:rFonts w:ascii="Times New Roman" w:eastAsia="TimesNewRoman" w:hAnsi="Times New Roman"/>
          <w:sz w:val="24"/>
          <w:szCs w:val="24"/>
        </w:rPr>
        <w:t xml:space="preserve"> </w:t>
      </w:r>
      <w:r w:rsidRPr="00384AD4">
        <w:rPr>
          <w:rFonts w:ascii="Times New Roman" w:eastAsia="TimesNewRoman" w:hAnsi="Times New Roman"/>
          <w:sz w:val="24"/>
          <w:szCs w:val="24"/>
        </w:rPr>
        <w:t>территорий объектов культурного наследия, устанавливаемые в соответствии с</w:t>
      </w:r>
      <w:r>
        <w:rPr>
          <w:rFonts w:ascii="Times New Roman" w:eastAsia="TimesNewRoman" w:hAnsi="Times New Roman"/>
          <w:sz w:val="24"/>
          <w:szCs w:val="24"/>
        </w:rPr>
        <w:t xml:space="preserve"> </w:t>
      </w:r>
      <w:r w:rsidRPr="00384AD4">
        <w:rPr>
          <w:rFonts w:ascii="Times New Roman" w:eastAsia="TimesNewRoman" w:hAnsi="Times New Roman"/>
          <w:sz w:val="24"/>
          <w:szCs w:val="24"/>
        </w:rPr>
        <w:t>законодательством Российской Федерации, могут не совпадать с границами</w:t>
      </w:r>
      <w:r>
        <w:rPr>
          <w:rFonts w:ascii="Times New Roman" w:eastAsia="TimesNewRoman" w:hAnsi="Times New Roman"/>
          <w:sz w:val="24"/>
          <w:szCs w:val="24"/>
        </w:rPr>
        <w:t xml:space="preserve"> </w:t>
      </w:r>
      <w:r w:rsidRPr="00625792">
        <w:rPr>
          <w:rFonts w:ascii="Times New Roman" w:eastAsia="TimesNewRoman" w:hAnsi="Times New Roman"/>
          <w:sz w:val="24"/>
          <w:szCs w:val="24"/>
        </w:rPr>
        <w:t>территориальных зон.</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25792">
        <w:rPr>
          <w:rFonts w:ascii="Times New Roman" w:eastAsia="TimesNewRoman" w:hAnsi="Times New Roman"/>
          <w:sz w:val="24"/>
          <w:szCs w:val="24"/>
        </w:rPr>
        <w:t>9. На карте (схеме) градостроительного зонирования отображаются границы зон с особыми условиями использования территории, с отражением границ населенных пунктов.</w:t>
      </w:r>
      <w:r w:rsidRPr="00384AD4">
        <w:rPr>
          <w:rFonts w:ascii="Times New Roman" w:eastAsia="TimesNewRoman" w:hAnsi="Times New Roman"/>
          <w:sz w:val="24"/>
          <w:szCs w:val="24"/>
        </w:rPr>
        <w:t xml:space="preserve"> В</w:t>
      </w:r>
      <w:r>
        <w:rPr>
          <w:rFonts w:ascii="Times New Roman" w:eastAsia="TimesNewRoman" w:hAnsi="Times New Roman"/>
          <w:sz w:val="24"/>
          <w:szCs w:val="24"/>
        </w:rPr>
        <w:t xml:space="preserve"> </w:t>
      </w:r>
      <w:r w:rsidRPr="00384AD4">
        <w:rPr>
          <w:rFonts w:ascii="Times New Roman" w:eastAsia="TimesNewRoman" w:hAnsi="Times New Roman"/>
          <w:sz w:val="24"/>
          <w:szCs w:val="24"/>
        </w:rPr>
        <w:t>настоящих Правилах информация о границах территориальных зон и границах зон с</w:t>
      </w:r>
      <w:r>
        <w:rPr>
          <w:rFonts w:ascii="Times New Roman" w:eastAsia="TimesNewRoman" w:hAnsi="Times New Roman"/>
          <w:sz w:val="24"/>
          <w:szCs w:val="24"/>
        </w:rPr>
        <w:t xml:space="preserve"> </w:t>
      </w:r>
      <w:r w:rsidRPr="00384AD4">
        <w:rPr>
          <w:rFonts w:ascii="Times New Roman" w:eastAsia="TimesNewRoman" w:hAnsi="Times New Roman"/>
          <w:sz w:val="24"/>
          <w:szCs w:val="24"/>
        </w:rPr>
        <w:t>особыми условиями использования территории совмещается на одной карте</w:t>
      </w:r>
      <w:r>
        <w:rPr>
          <w:rFonts w:ascii="Times New Roman" w:eastAsia="TimesNewRoman" w:hAnsi="Times New Roman"/>
          <w:sz w:val="24"/>
          <w:szCs w:val="24"/>
        </w:rPr>
        <w:t xml:space="preserve"> (схеме)</w:t>
      </w:r>
      <w:r w:rsidRPr="00384AD4">
        <w:rPr>
          <w:rFonts w:ascii="Times New Roman" w:eastAsia="TimesNew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10. Границы территориальных зон установл</w:t>
      </w:r>
      <w:r>
        <w:rPr>
          <w:rFonts w:ascii="Times New Roman" w:eastAsia="TimesNewRoman" w:hAnsi="Times New Roman"/>
          <w:sz w:val="24"/>
          <w:szCs w:val="24"/>
        </w:rPr>
        <w:t>ены</w:t>
      </w:r>
      <w:r w:rsidRPr="00384AD4">
        <w:rPr>
          <w:rFonts w:ascii="Times New Roman" w:eastAsia="TimesNewRoman" w:hAnsi="Times New Roman"/>
          <w:sz w:val="24"/>
          <w:szCs w:val="24"/>
        </w:rPr>
        <w:t xml:space="preserve"> по:</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линиям магистралей, улиц, проездов, пешеходных путей;</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красным линиям;</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границам земельных участков;</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естествен</w:t>
      </w:r>
      <w:r>
        <w:rPr>
          <w:rFonts w:ascii="Times New Roman" w:eastAsia="TimesNewRoman" w:hAnsi="Times New Roman"/>
          <w:sz w:val="24"/>
          <w:szCs w:val="24"/>
        </w:rPr>
        <w:t>ным границам природных объектов.</w:t>
      </w:r>
    </w:p>
    <w:p w:rsidR="00E46AD9" w:rsidRPr="00384AD4" w:rsidRDefault="00E46AD9"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b/>
          <w:bCs/>
          <w:sz w:val="24"/>
          <w:szCs w:val="24"/>
        </w:rPr>
      </w:pPr>
      <w:r w:rsidRPr="00F53A77">
        <w:rPr>
          <w:rFonts w:ascii="Times New Roman" w:hAnsi="Times New Roman"/>
          <w:b/>
          <w:bCs/>
          <w:sz w:val="24"/>
          <w:szCs w:val="24"/>
        </w:rPr>
        <w:t xml:space="preserve">Статья </w:t>
      </w:r>
      <w:r>
        <w:rPr>
          <w:rFonts w:ascii="Times New Roman" w:hAnsi="Times New Roman"/>
          <w:b/>
          <w:bCs/>
          <w:sz w:val="24"/>
          <w:szCs w:val="24"/>
        </w:rPr>
        <w:t>8.2</w:t>
      </w:r>
      <w:r w:rsidRPr="00F53A77">
        <w:rPr>
          <w:rFonts w:ascii="Times New Roman" w:hAnsi="Times New Roman"/>
          <w:b/>
          <w:bCs/>
          <w:sz w:val="24"/>
          <w:szCs w:val="24"/>
        </w:rPr>
        <w:t>.</w:t>
      </w:r>
      <w:r>
        <w:rPr>
          <w:rFonts w:ascii="Times New Roman" w:hAnsi="Times New Roman"/>
          <w:b/>
          <w:bCs/>
          <w:sz w:val="24"/>
          <w:szCs w:val="24"/>
        </w:rPr>
        <w:t> </w:t>
      </w:r>
      <w:r w:rsidRPr="00F53A77">
        <w:rPr>
          <w:rFonts w:ascii="Times New Roman" w:hAnsi="Times New Roman"/>
          <w:b/>
          <w:bCs/>
          <w:sz w:val="24"/>
          <w:szCs w:val="24"/>
        </w:rPr>
        <w:t>Карта</w:t>
      </w:r>
      <w:r>
        <w:rPr>
          <w:rFonts w:ascii="Times New Roman" w:hAnsi="Times New Roman"/>
          <w:b/>
          <w:bCs/>
          <w:sz w:val="24"/>
          <w:szCs w:val="24"/>
        </w:rPr>
        <w:t xml:space="preserve"> (схема)</w:t>
      </w:r>
      <w:r w:rsidRPr="00F53A77">
        <w:rPr>
          <w:rFonts w:ascii="Times New Roman" w:hAnsi="Times New Roman"/>
          <w:b/>
          <w:bCs/>
          <w:sz w:val="24"/>
          <w:szCs w:val="24"/>
        </w:rPr>
        <w:t xml:space="preserve"> градостроительного зонирования</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141CCC">
        <w:rPr>
          <w:rFonts w:ascii="Times New Roman" w:hAnsi="Times New Roman"/>
          <w:sz w:val="24"/>
          <w:szCs w:val="24"/>
        </w:rPr>
        <w:t>1.</w:t>
      </w:r>
      <w:r>
        <w:rPr>
          <w:rFonts w:ascii="Times New Roman" w:hAnsi="Times New Roman"/>
          <w:sz w:val="24"/>
          <w:szCs w:val="24"/>
        </w:rPr>
        <w:t> </w:t>
      </w:r>
      <w:r w:rsidRPr="00141CCC">
        <w:rPr>
          <w:rFonts w:ascii="Times New Roman" w:eastAsia="TimesNewRoman" w:hAnsi="Times New Roman"/>
          <w:sz w:val="24"/>
          <w:szCs w:val="24"/>
        </w:rPr>
        <w:t>В составе настоящих</w:t>
      </w:r>
      <w:r w:rsidRPr="00F53A77">
        <w:rPr>
          <w:rFonts w:ascii="Times New Roman" w:eastAsia="TimesNewRoman" w:hAnsi="Times New Roman"/>
          <w:sz w:val="24"/>
          <w:szCs w:val="24"/>
        </w:rPr>
        <w:t xml:space="preserve"> Правил подготовлены две карты</w:t>
      </w:r>
      <w:r>
        <w:rPr>
          <w:rFonts w:ascii="Times New Roman" w:eastAsia="TimesNewRoman" w:hAnsi="Times New Roman"/>
          <w:sz w:val="24"/>
          <w:szCs w:val="24"/>
        </w:rPr>
        <w:t xml:space="preserve"> (схемы)</w:t>
      </w:r>
      <w:r w:rsidRPr="00F53A77">
        <w:rPr>
          <w:rFonts w:ascii="Times New Roman" w:eastAsia="TimesNewRoman" w:hAnsi="Times New Roman"/>
          <w:sz w:val="24"/>
          <w:szCs w:val="24"/>
        </w:rPr>
        <w:t xml:space="preserve"> градостроительного</w:t>
      </w:r>
      <w:r>
        <w:rPr>
          <w:rFonts w:ascii="Times New Roman" w:eastAsia="TimesNewRoman" w:hAnsi="Times New Roman"/>
          <w:sz w:val="24"/>
          <w:szCs w:val="24"/>
        </w:rPr>
        <w:t xml:space="preserve"> </w:t>
      </w:r>
      <w:r w:rsidRPr="00F53A77">
        <w:rPr>
          <w:rFonts w:ascii="Times New Roman" w:eastAsia="TimesNewRoman" w:hAnsi="Times New Roman"/>
          <w:sz w:val="24"/>
          <w:szCs w:val="24"/>
        </w:rPr>
        <w:t>зонирования</w:t>
      </w:r>
      <w:r>
        <w:rPr>
          <w:rFonts w:ascii="Times New Roman" w:eastAsia="TimesNewRoman" w:hAnsi="Times New Roman"/>
          <w:sz w:val="24"/>
          <w:szCs w:val="24"/>
        </w:rPr>
        <w:t xml:space="preserve"> </w:t>
      </w:r>
      <w:r w:rsidRPr="00BD03AE">
        <w:rPr>
          <w:rFonts w:ascii="Times New Roman" w:hAnsi="Times New Roman"/>
          <w:sz w:val="24"/>
          <w:szCs w:val="24"/>
        </w:rPr>
        <w:t>(далее – схема)</w:t>
      </w:r>
      <w:r w:rsidRPr="00F53A77">
        <w:rPr>
          <w:rFonts w:ascii="Times New Roman" w:eastAsia="TimesNewRoman" w:hAnsi="Times New Roman"/>
          <w:sz w:val="24"/>
          <w:szCs w:val="24"/>
        </w:rPr>
        <w:t xml:space="preserve"> </w:t>
      </w:r>
      <w:r w:rsidRPr="00F53A77">
        <w:rPr>
          <w:rFonts w:ascii="Times New Roman" w:hAnsi="Times New Roman"/>
          <w:sz w:val="24"/>
          <w:szCs w:val="24"/>
        </w:rPr>
        <w:t>(</w:t>
      </w:r>
      <w:r w:rsidRPr="00F53A77">
        <w:rPr>
          <w:rFonts w:ascii="Times New Roman" w:eastAsia="TimesNewRoman" w:hAnsi="Times New Roman"/>
          <w:sz w:val="24"/>
          <w:szCs w:val="24"/>
        </w:rPr>
        <w:t xml:space="preserve">в масштабе </w:t>
      </w:r>
      <w:r w:rsidRPr="00F53A77">
        <w:rPr>
          <w:rFonts w:ascii="Times New Roman" w:hAnsi="Times New Roman"/>
          <w:sz w:val="24"/>
          <w:szCs w:val="24"/>
        </w:rPr>
        <w:t xml:space="preserve">1:25000 </w:t>
      </w:r>
      <w:r w:rsidRPr="00F53A77">
        <w:rPr>
          <w:rFonts w:ascii="Times New Roman" w:eastAsia="TimesNewRoman" w:hAnsi="Times New Roman"/>
          <w:sz w:val="24"/>
          <w:szCs w:val="24"/>
        </w:rPr>
        <w:t>для территории всего муниципального образования</w:t>
      </w:r>
      <w:r w:rsidRPr="00F53A77">
        <w:rPr>
          <w:rFonts w:ascii="Times New Roman" w:hAnsi="Times New Roman"/>
          <w:sz w:val="24"/>
          <w:szCs w:val="24"/>
        </w:rPr>
        <w:t xml:space="preserve">), </w:t>
      </w:r>
      <w:r w:rsidRPr="00F53A77">
        <w:rPr>
          <w:rFonts w:ascii="Times New Roman" w:eastAsia="TimesNewRoman" w:hAnsi="Times New Roman"/>
          <w:sz w:val="24"/>
          <w:szCs w:val="24"/>
        </w:rPr>
        <w:t>на которых отображены</w:t>
      </w:r>
      <w:r>
        <w:rPr>
          <w:rFonts w:ascii="Times New Roman" w:eastAsia="TimesNewRoman" w:hAnsi="Times New Roman"/>
          <w:sz w:val="24"/>
          <w:szCs w:val="24"/>
        </w:rPr>
        <w:t xml:space="preserve"> </w:t>
      </w:r>
      <w:r w:rsidRPr="00F53A77">
        <w:rPr>
          <w:rFonts w:ascii="Times New Roman" w:eastAsia="TimesNewRoman" w:hAnsi="Times New Roman"/>
          <w:sz w:val="24"/>
          <w:szCs w:val="24"/>
        </w:rPr>
        <w:t>территориальные зоны</w:t>
      </w:r>
      <w:r w:rsidRPr="00F53A77">
        <w:rPr>
          <w:rFonts w:ascii="Times New Roman" w:hAnsi="Times New Roman"/>
          <w:sz w:val="24"/>
          <w:szCs w:val="24"/>
        </w:rPr>
        <w:t xml:space="preserve">, </w:t>
      </w:r>
      <w:r w:rsidRPr="00F53A77">
        <w:rPr>
          <w:rFonts w:ascii="Times New Roman" w:eastAsia="TimesNewRoman" w:hAnsi="Times New Roman"/>
          <w:sz w:val="24"/>
          <w:szCs w:val="24"/>
        </w:rPr>
        <w:t>для которых Правилами установлены градостроительные</w:t>
      </w:r>
      <w:r>
        <w:rPr>
          <w:rFonts w:ascii="Times New Roman" w:eastAsia="TimesNewRoman" w:hAnsi="Times New Roman"/>
          <w:sz w:val="24"/>
          <w:szCs w:val="24"/>
        </w:rPr>
        <w:t xml:space="preserve"> </w:t>
      </w:r>
      <w:r w:rsidRPr="00F53A77">
        <w:rPr>
          <w:rFonts w:ascii="Times New Roman" w:eastAsia="TimesNewRoman" w:hAnsi="Times New Roman"/>
          <w:sz w:val="24"/>
          <w:szCs w:val="24"/>
        </w:rPr>
        <w:t>регламенты</w:t>
      </w:r>
      <w:r w:rsidRPr="00F53A77">
        <w:rPr>
          <w:rFonts w:ascii="Times New Roman" w:hAnsi="Times New Roman"/>
          <w:sz w:val="24"/>
          <w:szCs w:val="24"/>
        </w:rPr>
        <w:t xml:space="preserve">, </w:t>
      </w:r>
      <w:r w:rsidRPr="00F53A77">
        <w:rPr>
          <w:rFonts w:ascii="Times New Roman" w:eastAsia="TimesNewRoman" w:hAnsi="Times New Roman"/>
          <w:sz w:val="24"/>
          <w:szCs w:val="24"/>
        </w:rPr>
        <w:t>и территории</w:t>
      </w:r>
      <w:r w:rsidRPr="00F53A77">
        <w:rPr>
          <w:rFonts w:ascii="Times New Roman" w:hAnsi="Times New Roman"/>
          <w:sz w:val="24"/>
          <w:szCs w:val="24"/>
        </w:rPr>
        <w:t xml:space="preserve">, </w:t>
      </w:r>
      <w:r w:rsidRPr="00F53A77">
        <w:rPr>
          <w:rFonts w:ascii="Times New Roman" w:eastAsia="TimesNewRoman" w:hAnsi="Times New Roman"/>
          <w:sz w:val="24"/>
          <w:szCs w:val="24"/>
        </w:rPr>
        <w:t>на которых градостроительные регламенты не устанавливаются</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eastAsia="TimesNewRoman" w:hAnsi="Times New Roman"/>
          <w:sz w:val="24"/>
          <w:szCs w:val="24"/>
        </w:rPr>
        <w:t>а также отображены границы зон с особыми условиями использования территории</w:t>
      </w:r>
      <w:r w:rsidRPr="00F53A77">
        <w:rPr>
          <w:rFonts w:ascii="Times New Roman" w:hAnsi="Times New Roman"/>
          <w:sz w:val="24"/>
          <w:szCs w:val="24"/>
        </w:rPr>
        <w:t>.</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2.</w:t>
      </w:r>
      <w:r>
        <w:rPr>
          <w:rFonts w:ascii="Times New Roman" w:hAnsi="Times New Roman"/>
          <w:sz w:val="24"/>
          <w:szCs w:val="24"/>
        </w:rPr>
        <w:t> </w:t>
      </w:r>
      <w:r w:rsidRPr="00F53A77">
        <w:rPr>
          <w:rFonts w:ascii="Times New Roman" w:eastAsia="TimesNewRoman" w:hAnsi="Times New Roman"/>
          <w:sz w:val="24"/>
          <w:szCs w:val="24"/>
        </w:rPr>
        <w:t>Перечень и наименования территориальных зон с присвоенными кодами</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приведены в соответствии с пунктом </w:t>
      </w:r>
      <w:r w:rsidRPr="00F53A77">
        <w:rPr>
          <w:rFonts w:ascii="Times New Roman" w:hAnsi="Times New Roman"/>
          <w:sz w:val="24"/>
          <w:szCs w:val="24"/>
        </w:rPr>
        <w:t xml:space="preserve">2), </w:t>
      </w:r>
      <w:r w:rsidRPr="00F53A77">
        <w:rPr>
          <w:rFonts w:ascii="Times New Roman" w:eastAsia="TimesNewRoman" w:hAnsi="Times New Roman"/>
          <w:sz w:val="24"/>
          <w:szCs w:val="24"/>
        </w:rPr>
        <w:t xml:space="preserve">части </w:t>
      </w:r>
      <w:r w:rsidRPr="00F53A77">
        <w:rPr>
          <w:rFonts w:ascii="Times New Roman" w:hAnsi="Times New Roman"/>
          <w:sz w:val="24"/>
          <w:szCs w:val="24"/>
        </w:rPr>
        <w:t xml:space="preserve">9, </w:t>
      </w:r>
      <w:r w:rsidRPr="00F53A77">
        <w:rPr>
          <w:rFonts w:ascii="Times New Roman" w:eastAsia="TimesNewRoman" w:hAnsi="Times New Roman"/>
          <w:sz w:val="24"/>
          <w:szCs w:val="24"/>
        </w:rPr>
        <w:t>ст</w:t>
      </w:r>
      <w:r w:rsidRPr="00F53A77">
        <w:rPr>
          <w:rFonts w:ascii="Times New Roman" w:hAnsi="Times New Roman"/>
          <w:sz w:val="24"/>
          <w:szCs w:val="24"/>
        </w:rPr>
        <w:t xml:space="preserve">. 35 </w:t>
      </w:r>
      <w:r w:rsidRPr="00F53A77">
        <w:rPr>
          <w:rFonts w:ascii="Times New Roman" w:eastAsia="TimesNewRoman" w:hAnsi="Times New Roman"/>
          <w:sz w:val="24"/>
          <w:szCs w:val="24"/>
        </w:rPr>
        <w:t>ГрК РФ</w:t>
      </w:r>
      <w:r w:rsidRPr="00F53A77">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3.</w:t>
      </w:r>
      <w:r>
        <w:rPr>
          <w:rFonts w:ascii="Times New Roman" w:hAnsi="Times New Roman"/>
          <w:sz w:val="24"/>
          <w:szCs w:val="24"/>
        </w:rPr>
        <w:t> </w:t>
      </w:r>
      <w:r w:rsidRPr="00F53A77">
        <w:rPr>
          <w:rFonts w:ascii="Times New Roman" w:eastAsia="TimesNewRoman" w:hAnsi="Times New Roman"/>
          <w:sz w:val="24"/>
          <w:szCs w:val="24"/>
        </w:rPr>
        <w:t>Наименование вида разрешённого использования земельных участков</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eastAsia="TimesNewRoman" w:hAnsi="Times New Roman"/>
          <w:sz w:val="24"/>
          <w:szCs w:val="24"/>
        </w:rPr>
        <w:t>соответствующий код</w:t>
      </w:r>
      <w:r w:rsidRPr="00F53A77">
        <w:rPr>
          <w:rFonts w:ascii="Times New Roman" w:hAnsi="Times New Roman"/>
          <w:sz w:val="24"/>
          <w:szCs w:val="24"/>
        </w:rPr>
        <w:t xml:space="preserve">, </w:t>
      </w:r>
      <w:r w:rsidRPr="00F53A77">
        <w:rPr>
          <w:rFonts w:ascii="Times New Roman" w:eastAsia="TimesNewRoman" w:hAnsi="Times New Roman"/>
          <w:sz w:val="24"/>
          <w:szCs w:val="24"/>
        </w:rPr>
        <w:t>описание вида разрешённого использования приведены в редакции</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Классификатора </w:t>
      </w:r>
      <w:r w:rsidRPr="00F53A77">
        <w:rPr>
          <w:rFonts w:ascii="Times New Roman" w:hAnsi="Times New Roman"/>
          <w:sz w:val="24"/>
          <w:szCs w:val="24"/>
        </w:rPr>
        <w:t>(</w:t>
      </w:r>
      <w:r w:rsidRPr="00E55F54">
        <w:rPr>
          <w:rFonts w:ascii="Times New Roman" w:hAnsi="Times New Roman"/>
          <w:sz w:val="24"/>
          <w:szCs w:val="24"/>
        </w:rPr>
        <w:t>приказ Минэкономразвития России от 01.09.2014 №540 «Об утверждении классификатора видов разрешенного использования земельных участков»</w:t>
      </w:r>
      <w:r>
        <w:rPr>
          <w:rFonts w:ascii="Times New Roman" w:hAnsi="Times New Roman"/>
          <w:sz w:val="24"/>
          <w:szCs w:val="24"/>
        </w:rPr>
        <w:t xml:space="preserve"> и</w:t>
      </w:r>
      <w:r w:rsidRPr="00E55F54">
        <w:rPr>
          <w:rFonts w:ascii="Times New Roman" w:hAnsi="Times New Roman"/>
          <w:sz w:val="24"/>
          <w:szCs w:val="24"/>
        </w:rPr>
        <w:t xml:space="preserve"> </w:t>
      </w:r>
      <w:r w:rsidRPr="00455352">
        <w:rPr>
          <w:rFonts w:ascii="Times New Roman" w:hAnsi="Times New Roman"/>
          <w:sz w:val="24"/>
          <w:szCs w:val="24"/>
        </w:rPr>
        <w:t xml:space="preserve">приказ Минэкономразвития России от 30.09.2015 </w:t>
      </w:r>
      <w:r w:rsidRPr="003C175D">
        <w:rPr>
          <w:rFonts w:ascii="Times New Roman" w:hAnsi="Times New Roman"/>
          <w:sz w:val="24"/>
          <w:szCs w:val="24"/>
        </w:rPr>
        <w:t>№709</w:t>
      </w:r>
      <w:r>
        <w:rPr>
          <w:rFonts w:ascii="Times New Roman" w:hAnsi="Times New Roman"/>
          <w:sz w:val="24"/>
          <w:szCs w:val="24"/>
        </w:rPr>
        <w:t xml:space="preserve"> </w:t>
      </w:r>
      <w:r w:rsidRPr="00455352">
        <w:rPr>
          <w:rFonts w:ascii="Times New Roman" w:hAnsi="Times New Roman"/>
          <w:sz w:val="24"/>
          <w:szCs w:val="24"/>
        </w:rPr>
        <w:t>«О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w:t>
      </w:r>
      <w:r w:rsidRPr="00F53A77">
        <w:rPr>
          <w:rFonts w:ascii="Times New Roman" w:hAnsi="Times New Roman"/>
          <w:sz w:val="24"/>
          <w:szCs w:val="24"/>
        </w:rPr>
        <w:t>).</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4.</w:t>
      </w:r>
      <w:r>
        <w:rPr>
          <w:rFonts w:ascii="Times New Roman" w:hAnsi="Times New Roman"/>
          <w:sz w:val="24"/>
          <w:szCs w:val="24"/>
        </w:rPr>
        <w:t> </w:t>
      </w:r>
      <w:r w:rsidRPr="00F53A77">
        <w:rPr>
          <w:rFonts w:ascii="Times New Roman" w:eastAsia="TimesNewRoman" w:hAnsi="Times New Roman"/>
          <w:sz w:val="24"/>
          <w:szCs w:val="24"/>
        </w:rPr>
        <w:t>На основе видов разрешённого использования земельных участков</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Классификатора для каждой территориальной зоны сформированы группы </w:t>
      </w:r>
      <w:r w:rsidRPr="00F53A77">
        <w:rPr>
          <w:rFonts w:ascii="Times New Roman" w:hAnsi="Times New Roman"/>
          <w:b/>
          <w:bCs/>
          <w:sz w:val="24"/>
          <w:szCs w:val="24"/>
        </w:rPr>
        <w:t>основных</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hAnsi="Times New Roman"/>
          <w:b/>
          <w:bCs/>
          <w:sz w:val="24"/>
          <w:szCs w:val="24"/>
        </w:rPr>
        <w:t xml:space="preserve">условно разрешённых и вспомогательных </w:t>
      </w:r>
      <w:r w:rsidRPr="00F53A77">
        <w:rPr>
          <w:rFonts w:ascii="Times New Roman" w:eastAsia="TimesNewRoman" w:hAnsi="Times New Roman"/>
          <w:sz w:val="24"/>
          <w:szCs w:val="24"/>
        </w:rPr>
        <w:t>видов разрешённого использования</w:t>
      </w:r>
      <w:r>
        <w:rPr>
          <w:rFonts w:ascii="Times New Roman" w:eastAsia="TimesNewRoman" w:hAnsi="Times New Roman"/>
          <w:sz w:val="24"/>
          <w:szCs w:val="24"/>
        </w:rPr>
        <w:t xml:space="preserve"> </w:t>
      </w:r>
      <w:r w:rsidRPr="00F53A77">
        <w:rPr>
          <w:rFonts w:ascii="Times New Roman" w:eastAsia="TimesNewRoman" w:hAnsi="Times New Roman"/>
          <w:sz w:val="24"/>
          <w:szCs w:val="24"/>
        </w:rPr>
        <w:t>земельных участков и приведены соответствующие градостроительные регламенты</w:t>
      </w:r>
      <w:r w:rsidRPr="00F53A77">
        <w:rPr>
          <w:rFonts w:ascii="Times New Roman" w:hAnsi="Times New Roman"/>
          <w:sz w:val="24"/>
          <w:szCs w:val="24"/>
        </w:rPr>
        <w:t>.</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5.</w:t>
      </w:r>
      <w:r>
        <w:rPr>
          <w:rFonts w:ascii="Times New Roman" w:hAnsi="Times New Roman"/>
          <w:sz w:val="24"/>
          <w:szCs w:val="24"/>
        </w:rPr>
        <w:t> </w:t>
      </w:r>
      <w:r w:rsidRPr="00F53A77">
        <w:rPr>
          <w:rFonts w:ascii="Times New Roman" w:eastAsia="TimesNewRoman" w:hAnsi="Times New Roman"/>
          <w:sz w:val="24"/>
          <w:szCs w:val="24"/>
        </w:rPr>
        <w:t>Градостроительные регламенты разработаны на основе требований технических</w:t>
      </w:r>
      <w:r>
        <w:rPr>
          <w:rFonts w:ascii="Times New Roman" w:eastAsia="TimesNewRoman" w:hAnsi="Times New Roman"/>
          <w:sz w:val="24"/>
          <w:szCs w:val="24"/>
        </w:rPr>
        <w:t xml:space="preserve"> </w:t>
      </w:r>
      <w:r w:rsidRPr="00F53A77">
        <w:rPr>
          <w:rFonts w:ascii="Times New Roman" w:eastAsia="TimesNewRoman" w:hAnsi="Times New Roman"/>
          <w:sz w:val="24"/>
          <w:szCs w:val="24"/>
        </w:rPr>
        <w:t>регламентов</w:t>
      </w:r>
      <w:r w:rsidRPr="00F53A77">
        <w:rPr>
          <w:rFonts w:ascii="Times New Roman" w:hAnsi="Times New Roman"/>
          <w:sz w:val="24"/>
          <w:szCs w:val="24"/>
        </w:rPr>
        <w:t xml:space="preserve">, </w:t>
      </w:r>
      <w:r w:rsidRPr="00F53A77">
        <w:rPr>
          <w:rFonts w:ascii="Times New Roman" w:eastAsia="TimesNewRoman" w:hAnsi="Times New Roman"/>
          <w:sz w:val="24"/>
          <w:szCs w:val="24"/>
        </w:rPr>
        <w:t>сводов правил</w:t>
      </w:r>
      <w:r w:rsidRPr="00F53A77">
        <w:rPr>
          <w:rFonts w:ascii="Times New Roman" w:hAnsi="Times New Roman"/>
          <w:sz w:val="24"/>
          <w:szCs w:val="24"/>
        </w:rPr>
        <w:t xml:space="preserve"> </w:t>
      </w:r>
      <w:r w:rsidRPr="00F53A77">
        <w:rPr>
          <w:rFonts w:ascii="Times New Roman" w:eastAsia="TimesNewRoman" w:hAnsi="Times New Roman"/>
          <w:sz w:val="24"/>
          <w:szCs w:val="24"/>
        </w:rPr>
        <w:t>и требований других нормативно</w:t>
      </w:r>
      <w:r w:rsidRPr="00F53A77">
        <w:rPr>
          <w:rFonts w:ascii="Times New Roman" w:hAnsi="Times New Roman"/>
          <w:sz w:val="24"/>
          <w:szCs w:val="24"/>
        </w:rPr>
        <w:t>-</w:t>
      </w:r>
      <w:r w:rsidRPr="00F53A77">
        <w:rPr>
          <w:rFonts w:ascii="Times New Roman" w:eastAsia="TimesNewRoman" w:hAnsi="Times New Roman"/>
          <w:sz w:val="24"/>
          <w:szCs w:val="24"/>
        </w:rPr>
        <w:t>правовых</w:t>
      </w:r>
      <w:r>
        <w:rPr>
          <w:rFonts w:ascii="Times New Roman" w:eastAsia="TimesNewRoman" w:hAnsi="Times New Roman"/>
          <w:sz w:val="24"/>
          <w:szCs w:val="24"/>
        </w:rPr>
        <w:t xml:space="preserve"> </w:t>
      </w:r>
      <w:r w:rsidRPr="00F53A77">
        <w:rPr>
          <w:rFonts w:ascii="Times New Roman" w:eastAsia="TimesNewRoman" w:hAnsi="Times New Roman"/>
          <w:sz w:val="24"/>
          <w:szCs w:val="24"/>
        </w:rPr>
        <w:t>документов и включают следующие данные</w:t>
      </w:r>
      <w:r w:rsidRPr="00F53A77">
        <w:rPr>
          <w:rFonts w:ascii="Times New Roman" w:hAnsi="Times New Roman"/>
          <w:sz w:val="24"/>
          <w:szCs w:val="24"/>
        </w:rPr>
        <w:t>:</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1. </w:t>
      </w:r>
      <w:r w:rsidRPr="00F53A77">
        <w:rPr>
          <w:rFonts w:ascii="Times New Roman" w:eastAsia="TimesNewRoman" w:hAnsi="Times New Roman"/>
          <w:sz w:val="24"/>
          <w:szCs w:val="24"/>
        </w:rPr>
        <w:t>Предельные размеры земельных участков</w:t>
      </w:r>
      <w:r w:rsidRPr="00F53A77">
        <w:rPr>
          <w:rFonts w:ascii="Times New Roman" w:hAnsi="Times New Roman"/>
          <w:sz w:val="24"/>
          <w:szCs w:val="24"/>
        </w:rPr>
        <w:t>;</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2. </w:t>
      </w:r>
      <w:r w:rsidRPr="00F53A77">
        <w:rPr>
          <w:rFonts w:ascii="Times New Roman" w:eastAsia="TimesNewRoman" w:hAnsi="Times New Roman"/>
          <w:sz w:val="24"/>
          <w:szCs w:val="24"/>
        </w:rPr>
        <w:t>Минимальный отступ от границ земельного участка</w:t>
      </w:r>
      <w:r w:rsidRPr="00F53A77">
        <w:rPr>
          <w:rFonts w:ascii="Times New Roman" w:hAnsi="Times New Roman"/>
          <w:sz w:val="24"/>
          <w:szCs w:val="24"/>
        </w:rPr>
        <w:t>;</w:t>
      </w:r>
    </w:p>
    <w:p w:rsidR="0066575B" w:rsidRPr="00F53A77"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F53A77">
        <w:rPr>
          <w:rFonts w:ascii="Times New Roman" w:hAnsi="Times New Roman"/>
          <w:sz w:val="24"/>
          <w:szCs w:val="24"/>
        </w:rPr>
        <w:t xml:space="preserve">3. </w:t>
      </w:r>
      <w:r w:rsidRPr="00F53A77">
        <w:rPr>
          <w:rFonts w:ascii="Times New Roman" w:eastAsia="TimesNewRoman" w:hAnsi="Times New Roman"/>
          <w:sz w:val="24"/>
          <w:szCs w:val="24"/>
        </w:rPr>
        <w:t>Предельное количество этажей</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4. </w:t>
      </w:r>
      <w:r w:rsidRPr="00F53A77">
        <w:rPr>
          <w:rFonts w:ascii="Times New Roman" w:eastAsia="TimesNewRoman" w:hAnsi="Times New Roman"/>
          <w:sz w:val="24"/>
          <w:szCs w:val="24"/>
        </w:rPr>
        <w:t>Предельная высота зданий</w:t>
      </w:r>
      <w:r w:rsidRPr="00F53A77">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5. </w:t>
      </w:r>
      <w:r w:rsidRPr="00F53A77">
        <w:rPr>
          <w:rFonts w:ascii="Times New Roman" w:eastAsia="TimesNewRoman" w:hAnsi="Times New Roman"/>
          <w:sz w:val="24"/>
          <w:szCs w:val="24"/>
        </w:rPr>
        <w:t>Максимальный процент застройки</w:t>
      </w:r>
      <w:r>
        <w:rPr>
          <w:rFonts w:ascii="Times New Roman" w:hAnsi="Times New Roman"/>
          <w:sz w:val="24"/>
          <w:szCs w:val="24"/>
        </w:rPr>
        <w:t>.</w:t>
      </w:r>
    </w:p>
    <w:p w:rsidR="00E46AD9" w:rsidRPr="00F53A77" w:rsidRDefault="00E46AD9" w:rsidP="002C35C9">
      <w:pPr>
        <w:widowControl w:val="0"/>
        <w:autoSpaceDE w:val="0"/>
        <w:autoSpaceDN w:val="0"/>
        <w:adjustRightInd w:val="0"/>
        <w:spacing w:after="0" w:line="240" w:lineRule="auto"/>
        <w:ind w:firstLine="709"/>
        <w:jc w:val="both"/>
        <w:rPr>
          <w:rFonts w:ascii="Times New Roman" w:hAnsi="Times New Roman"/>
          <w:sz w:val="24"/>
          <w:szCs w:val="24"/>
        </w:rPr>
      </w:pP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b/>
          <w:bCs/>
          <w:sz w:val="24"/>
          <w:szCs w:val="24"/>
        </w:rPr>
      </w:pPr>
      <w:r w:rsidRPr="00F53A77">
        <w:rPr>
          <w:rFonts w:ascii="Times New Roman" w:hAnsi="Times New Roman"/>
          <w:b/>
          <w:bCs/>
          <w:sz w:val="24"/>
          <w:szCs w:val="24"/>
        </w:rPr>
        <w:t xml:space="preserve">Статья </w:t>
      </w:r>
      <w:r>
        <w:rPr>
          <w:rFonts w:ascii="Times New Roman" w:hAnsi="Times New Roman"/>
          <w:b/>
          <w:bCs/>
          <w:sz w:val="24"/>
          <w:szCs w:val="24"/>
        </w:rPr>
        <w:t>8.3</w:t>
      </w:r>
      <w:r w:rsidRPr="00F53A77">
        <w:rPr>
          <w:rFonts w:ascii="Times New Roman" w:hAnsi="Times New Roman"/>
          <w:b/>
          <w:bCs/>
          <w:sz w:val="24"/>
          <w:szCs w:val="24"/>
        </w:rPr>
        <w:t>.</w:t>
      </w:r>
      <w:r>
        <w:rPr>
          <w:rFonts w:ascii="Times New Roman" w:hAnsi="Times New Roman"/>
          <w:b/>
          <w:bCs/>
          <w:sz w:val="24"/>
          <w:szCs w:val="24"/>
        </w:rPr>
        <w:t> Виды территориальных зон</w:t>
      </w:r>
    </w:p>
    <w:p w:rsidR="0066575B" w:rsidRDefault="0066575B" w:rsidP="002C35C9">
      <w:pPr>
        <w:widowControl w:val="0"/>
        <w:numPr>
          <w:ilvl w:val="0"/>
          <w:numId w:val="7"/>
        </w:numPr>
        <w:spacing w:after="0" w:line="240" w:lineRule="auto"/>
        <w:jc w:val="both"/>
        <w:rPr>
          <w:rFonts w:ascii="Times New Roman" w:hAnsi="Times New Roman"/>
          <w:sz w:val="24"/>
          <w:szCs w:val="24"/>
        </w:rPr>
      </w:pPr>
      <w:r w:rsidRPr="003631D1">
        <w:rPr>
          <w:rFonts w:ascii="Times New Roman" w:hAnsi="Times New Roman"/>
          <w:sz w:val="24"/>
          <w:szCs w:val="24"/>
        </w:rPr>
        <w:t xml:space="preserve">На </w:t>
      </w:r>
      <w:r>
        <w:rPr>
          <w:rFonts w:ascii="Times New Roman" w:hAnsi="Times New Roman"/>
          <w:sz w:val="24"/>
          <w:szCs w:val="24"/>
        </w:rPr>
        <w:t>карте (схем</w:t>
      </w:r>
      <w:r w:rsidRPr="003631D1">
        <w:rPr>
          <w:rFonts w:ascii="Times New Roman" w:hAnsi="Times New Roman"/>
          <w:sz w:val="24"/>
          <w:szCs w:val="24"/>
        </w:rPr>
        <w:t>е</w:t>
      </w:r>
      <w:r>
        <w:rPr>
          <w:rFonts w:ascii="Times New Roman" w:hAnsi="Times New Roman"/>
          <w:sz w:val="24"/>
          <w:szCs w:val="24"/>
        </w:rPr>
        <w:t>)</w:t>
      </w:r>
      <w:r w:rsidRPr="003631D1">
        <w:rPr>
          <w:rFonts w:ascii="Times New Roman" w:hAnsi="Times New Roman"/>
          <w:sz w:val="24"/>
          <w:szCs w:val="24"/>
        </w:rPr>
        <w:t xml:space="preserve"> отображены границы следующих территориальных зон:</w:t>
      </w:r>
    </w:p>
    <w:p w:rsidR="0066575B" w:rsidRPr="0014251D"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lastRenderedPageBreak/>
        <w:t>Жилые зоны –</w:t>
      </w:r>
      <w:r>
        <w:rPr>
          <w:rFonts w:ascii="Times New Roman" w:hAnsi="Times New Roman"/>
          <w:sz w:val="24"/>
          <w:szCs w:val="24"/>
        </w:rPr>
        <w:t xml:space="preserve"> </w:t>
      </w:r>
      <w:r w:rsidRPr="0014251D">
        <w:rPr>
          <w:rFonts w:ascii="Times New Roman" w:hAnsi="Times New Roman"/>
          <w:sz w:val="24"/>
          <w:szCs w:val="24"/>
        </w:rPr>
        <w:t>Ж (Ж1</w:t>
      </w:r>
      <w:r>
        <w:rPr>
          <w:rFonts w:ascii="Times New Roman" w:hAnsi="Times New Roman"/>
          <w:sz w:val="24"/>
          <w:szCs w:val="24"/>
        </w:rPr>
        <w:t>, Ж2</w:t>
      </w:r>
      <w:r w:rsidRPr="0014251D">
        <w:rPr>
          <w:rFonts w:ascii="Times New Roman" w:hAnsi="Times New Roman"/>
          <w:sz w:val="24"/>
          <w:szCs w:val="24"/>
        </w:rPr>
        <w:t>).</w:t>
      </w:r>
    </w:p>
    <w:p w:rsidR="0066575B" w:rsidRDefault="0066575B" w:rsidP="002C35C9">
      <w:pPr>
        <w:pStyle w:val="a3"/>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общественно-делов</w:t>
      </w:r>
      <w:r>
        <w:rPr>
          <w:rFonts w:ascii="Times New Roman" w:hAnsi="Times New Roman"/>
          <w:sz w:val="24"/>
          <w:szCs w:val="24"/>
        </w:rPr>
        <w:t>ые</w:t>
      </w:r>
      <w:r w:rsidRPr="0014251D">
        <w:rPr>
          <w:rFonts w:ascii="Times New Roman" w:hAnsi="Times New Roman"/>
          <w:sz w:val="24"/>
          <w:szCs w:val="24"/>
        </w:rPr>
        <w:t xml:space="preserve"> –</w:t>
      </w:r>
      <w:r>
        <w:rPr>
          <w:rFonts w:ascii="Times New Roman" w:hAnsi="Times New Roman"/>
          <w:sz w:val="24"/>
          <w:szCs w:val="24"/>
        </w:rPr>
        <w:t xml:space="preserve"> </w:t>
      </w:r>
      <w:r w:rsidRPr="0014251D">
        <w:rPr>
          <w:rFonts w:ascii="Times New Roman" w:hAnsi="Times New Roman"/>
          <w:sz w:val="24"/>
          <w:szCs w:val="24"/>
        </w:rPr>
        <w:t>О</w:t>
      </w:r>
      <w:r w:rsidR="00E46AD9">
        <w:rPr>
          <w:rFonts w:ascii="Times New Roman" w:hAnsi="Times New Roman"/>
          <w:sz w:val="24"/>
          <w:szCs w:val="24"/>
        </w:rPr>
        <w:t>Д</w:t>
      </w:r>
      <w:r w:rsidRPr="0014251D">
        <w:rPr>
          <w:rFonts w:ascii="Times New Roman" w:hAnsi="Times New Roman"/>
          <w:sz w:val="24"/>
          <w:szCs w:val="24"/>
        </w:rPr>
        <w:t xml:space="preserve"> (О</w:t>
      </w:r>
      <w:r w:rsidR="00E46AD9">
        <w:rPr>
          <w:rFonts w:ascii="Times New Roman" w:hAnsi="Times New Roman"/>
          <w:sz w:val="24"/>
          <w:szCs w:val="24"/>
        </w:rPr>
        <w:t>Д</w:t>
      </w:r>
      <w:r w:rsidRPr="0014251D">
        <w:rPr>
          <w:rFonts w:ascii="Times New Roman" w:hAnsi="Times New Roman"/>
          <w:sz w:val="24"/>
          <w:szCs w:val="24"/>
        </w:rPr>
        <w:t>1).</w:t>
      </w:r>
    </w:p>
    <w:p w:rsidR="0066575B" w:rsidRPr="00B222A6"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производственны</w:t>
      </w:r>
      <w:r>
        <w:rPr>
          <w:rFonts w:ascii="Times New Roman" w:hAnsi="Times New Roman"/>
          <w:sz w:val="24"/>
          <w:szCs w:val="24"/>
        </w:rPr>
        <w:t>е</w:t>
      </w:r>
      <w:r w:rsidRPr="0014251D">
        <w:rPr>
          <w:rFonts w:ascii="Times New Roman" w:hAnsi="Times New Roman"/>
          <w:sz w:val="24"/>
          <w:szCs w:val="24"/>
        </w:rPr>
        <w:t xml:space="preserve"> –</w:t>
      </w:r>
      <w:r>
        <w:rPr>
          <w:rFonts w:ascii="Times New Roman" w:hAnsi="Times New Roman"/>
          <w:sz w:val="24"/>
          <w:szCs w:val="24"/>
        </w:rPr>
        <w:t xml:space="preserve"> </w:t>
      </w:r>
      <w:r w:rsidRPr="0014251D">
        <w:rPr>
          <w:rFonts w:ascii="Times New Roman" w:hAnsi="Times New Roman"/>
          <w:sz w:val="24"/>
          <w:szCs w:val="24"/>
        </w:rPr>
        <w:t>П (П1).</w:t>
      </w:r>
    </w:p>
    <w:p w:rsidR="0066575B" w:rsidRPr="0014251D" w:rsidRDefault="0066575B" w:rsidP="002C35C9">
      <w:pPr>
        <w:pStyle w:val="a3"/>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инженерной и транспортной инфраструктур</w:t>
      </w:r>
      <w:r>
        <w:rPr>
          <w:rFonts w:ascii="Times New Roman" w:hAnsi="Times New Roman"/>
          <w:sz w:val="24"/>
          <w:szCs w:val="24"/>
        </w:rPr>
        <w:t xml:space="preserve"> </w:t>
      </w:r>
      <w:r w:rsidRPr="0014251D">
        <w:rPr>
          <w:rFonts w:ascii="Times New Roman" w:hAnsi="Times New Roman"/>
          <w:sz w:val="24"/>
          <w:szCs w:val="24"/>
        </w:rPr>
        <w:t>– ИТ (ИТ1).</w:t>
      </w:r>
    </w:p>
    <w:p w:rsidR="0066575B" w:rsidRPr="0014251D"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Зона сельскохозяйственного использования – СХ (</w:t>
      </w:r>
      <w:r>
        <w:rPr>
          <w:rFonts w:ascii="Times New Roman" w:hAnsi="Times New Roman"/>
          <w:sz w:val="24"/>
          <w:szCs w:val="24"/>
        </w:rPr>
        <w:t xml:space="preserve">СХ1, </w:t>
      </w:r>
      <w:r w:rsidRPr="0014251D">
        <w:rPr>
          <w:rFonts w:ascii="Times New Roman" w:hAnsi="Times New Roman"/>
          <w:sz w:val="24"/>
          <w:szCs w:val="24"/>
        </w:rPr>
        <w:t>СХ2).</w:t>
      </w:r>
    </w:p>
    <w:p w:rsidR="0066575B" w:rsidRPr="0014251D" w:rsidRDefault="0066575B" w:rsidP="002C35C9">
      <w:pPr>
        <w:pStyle w:val="a3"/>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специального назначения – С</w:t>
      </w:r>
      <w:r w:rsidR="00E46AD9">
        <w:rPr>
          <w:rFonts w:ascii="Times New Roman" w:hAnsi="Times New Roman"/>
          <w:sz w:val="24"/>
          <w:szCs w:val="24"/>
        </w:rPr>
        <w:t>п</w:t>
      </w:r>
      <w:r w:rsidRPr="0014251D">
        <w:rPr>
          <w:rFonts w:ascii="Times New Roman" w:hAnsi="Times New Roman"/>
          <w:sz w:val="24"/>
          <w:szCs w:val="24"/>
        </w:rPr>
        <w:t xml:space="preserve"> (С1).</w:t>
      </w:r>
    </w:p>
    <w:p w:rsidR="0066575B"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рекреационного назначения –</w:t>
      </w:r>
      <w:r>
        <w:rPr>
          <w:rFonts w:ascii="Times New Roman" w:hAnsi="Times New Roman"/>
          <w:sz w:val="24"/>
          <w:szCs w:val="24"/>
        </w:rPr>
        <w:t xml:space="preserve"> </w:t>
      </w:r>
      <w:r w:rsidRPr="0014251D">
        <w:rPr>
          <w:rFonts w:ascii="Times New Roman" w:hAnsi="Times New Roman"/>
          <w:sz w:val="24"/>
          <w:szCs w:val="24"/>
        </w:rPr>
        <w:t>Р (Р</w:t>
      </w:r>
      <w:r>
        <w:rPr>
          <w:rFonts w:ascii="Times New Roman" w:hAnsi="Times New Roman"/>
          <w:sz w:val="24"/>
          <w:szCs w:val="24"/>
        </w:rPr>
        <w:t>1</w:t>
      </w:r>
      <w:r w:rsidRPr="0014251D">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3631D1">
        <w:rPr>
          <w:rFonts w:ascii="Times New Roman" w:hAnsi="Times New Roman"/>
          <w:sz w:val="24"/>
          <w:szCs w:val="24"/>
        </w:rPr>
        <w:t xml:space="preserve">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w:t>
      </w:r>
      <w:r w:rsidRPr="00CB5142">
        <w:rPr>
          <w:rFonts w:ascii="Times New Roman" w:hAnsi="Times New Roman"/>
          <w:sz w:val="24"/>
          <w:szCs w:val="24"/>
        </w:rPr>
        <w:t>муниципального образования «</w:t>
      </w:r>
      <w:r w:rsidRPr="003F45A8">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3631D1">
        <w:rPr>
          <w:rFonts w:ascii="Times New Roman" w:hAnsi="Times New Roman"/>
          <w:sz w:val="24"/>
          <w:szCs w:val="24"/>
        </w:rPr>
        <w:t>.</w:t>
      </w:r>
    </w:p>
    <w:p w:rsidR="00E46AD9" w:rsidRPr="00E42D3D" w:rsidRDefault="00E46AD9" w:rsidP="002C35C9">
      <w:pPr>
        <w:widowControl w:val="0"/>
        <w:spacing w:after="0" w:line="240" w:lineRule="auto"/>
        <w:ind w:firstLine="709"/>
        <w:jc w:val="both"/>
        <w:rPr>
          <w:rFonts w:ascii="Times New Roman" w:hAnsi="Times New Roman"/>
          <w:b/>
        </w:rPr>
      </w:pPr>
    </w:p>
    <w:p w:rsidR="0066575B" w:rsidRPr="00E46AD9" w:rsidRDefault="0066575B" w:rsidP="00E46AD9">
      <w:pPr>
        <w:pStyle w:val="2"/>
        <w:widowControl w:val="0"/>
        <w:spacing w:before="0" w:beforeAutospacing="0" w:after="0" w:afterAutospacing="0"/>
        <w:jc w:val="center"/>
        <w:rPr>
          <w:kern w:val="32"/>
          <w:sz w:val="24"/>
          <w:szCs w:val="24"/>
        </w:rPr>
      </w:pPr>
      <w:r w:rsidRPr="00E46AD9">
        <w:rPr>
          <w:kern w:val="32"/>
          <w:sz w:val="24"/>
          <w:szCs w:val="24"/>
        </w:rPr>
        <w:t xml:space="preserve">ЧАСТЬ </w:t>
      </w:r>
      <w:bookmarkEnd w:id="4"/>
      <w:r w:rsidRPr="00E46AD9">
        <w:rPr>
          <w:kern w:val="32"/>
          <w:sz w:val="24"/>
          <w:szCs w:val="24"/>
        </w:rPr>
        <w:t>ТРЕТЬЯ</w:t>
      </w:r>
    </w:p>
    <w:p w:rsidR="0066575B" w:rsidRDefault="0066575B" w:rsidP="00E46AD9">
      <w:pPr>
        <w:pStyle w:val="2"/>
        <w:widowControl w:val="0"/>
        <w:spacing w:before="0" w:beforeAutospacing="0" w:after="0" w:afterAutospacing="0"/>
        <w:jc w:val="center"/>
        <w:rPr>
          <w:kern w:val="32"/>
          <w:sz w:val="24"/>
          <w:szCs w:val="24"/>
        </w:rPr>
      </w:pPr>
      <w:bookmarkStart w:id="106" w:name="_Toc442797237"/>
      <w:r w:rsidRPr="00E46AD9">
        <w:rPr>
          <w:kern w:val="32"/>
          <w:sz w:val="24"/>
          <w:szCs w:val="24"/>
        </w:rPr>
        <w:t>ГРАДОСТРОИТЕЛЬНЫЕ РЕГЛАМЕНТЫ</w:t>
      </w:r>
      <w:bookmarkEnd w:id="106"/>
    </w:p>
    <w:p w:rsidR="00E46AD9" w:rsidRPr="00E46AD9" w:rsidRDefault="00E46AD9" w:rsidP="00E46AD9">
      <w:pPr>
        <w:pStyle w:val="2"/>
        <w:widowControl w:val="0"/>
        <w:spacing w:before="0" w:beforeAutospacing="0" w:after="0" w:afterAutospacing="0"/>
        <w:jc w:val="center"/>
        <w:rPr>
          <w:kern w:val="32"/>
          <w:sz w:val="24"/>
          <w:szCs w:val="24"/>
        </w:rPr>
      </w:pPr>
    </w:p>
    <w:p w:rsidR="0066575B" w:rsidRDefault="0066575B" w:rsidP="002C35C9">
      <w:pPr>
        <w:pStyle w:val="3"/>
        <w:keepNext w:val="0"/>
        <w:keepLines w:val="0"/>
        <w:widowControl w:val="0"/>
        <w:spacing w:before="0" w:line="240" w:lineRule="auto"/>
        <w:ind w:firstLine="709"/>
        <w:jc w:val="both"/>
        <w:rPr>
          <w:rFonts w:ascii="Times New Roman" w:hAnsi="Times New Roman"/>
          <w:color w:val="auto"/>
          <w:kern w:val="32"/>
          <w:sz w:val="24"/>
          <w:szCs w:val="24"/>
        </w:rPr>
      </w:pPr>
      <w:r>
        <w:rPr>
          <w:rFonts w:ascii="Times New Roman" w:hAnsi="Times New Roman"/>
          <w:color w:val="auto"/>
          <w:kern w:val="32"/>
          <w:sz w:val="24"/>
          <w:szCs w:val="24"/>
        </w:rPr>
        <w:t>Глава 9. </w:t>
      </w:r>
      <w:bookmarkStart w:id="107" w:name="_Toc442797238"/>
      <w:r w:rsidRPr="00F02ED8">
        <w:rPr>
          <w:rFonts w:ascii="Times New Roman" w:hAnsi="Times New Roman"/>
          <w:color w:val="auto"/>
          <w:kern w:val="32"/>
          <w:sz w:val="24"/>
          <w:szCs w:val="24"/>
        </w:rPr>
        <w:t>Градостроительные регламенты</w:t>
      </w:r>
      <w:r>
        <w:rPr>
          <w:rFonts w:ascii="Times New Roman" w:hAnsi="Times New Roman"/>
          <w:color w:val="auto"/>
          <w:kern w:val="32"/>
          <w:sz w:val="24"/>
          <w:szCs w:val="24"/>
        </w:rPr>
        <w:t>.</w:t>
      </w:r>
      <w:bookmarkEnd w:id="107"/>
    </w:p>
    <w:p w:rsidR="00E46AD9" w:rsidRPr="00E46AD9" w:rsidRDefault="00E46AD9" w:rsidP="00E46AD9">
      <w:pPr>
        <w:spacing w:after="0"/>
      </w:pPr>
    </w:p>
    <w:p w:rsidR="0066575B" w:rsidRPr="00BE06E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9.1. </w:t>
      </w:r>
      <w:bookmarkStart w:id="108" w:name="_Toc442797239"/>
      <w:r w:rsidRPr="00C569CF">
        <w:rPr>
          <w:rFonts w:ascii="Times New Roman" w:hAnsi="Times New Roman"/>
          <w:b/>
          <w:sz w:val="24"/>
          <w:szCs w:val="24"/>
        </w:rPr>
        <w:t xml:space="preserve">Виды, состав и кодовое обозначение территориальных зон, выделенных на </w:t>
      </w:r>
      <w:r>
        <w:rPr>
          <w:rFonts w:ascii="Times New Roman" w:hAnsi="Times New Roman"/>
          <w:b/>
          <w:sz w:val="24"/>
          <w:szCs w:val="24"/>
        </w:rPr>
        <w:t>схем</w:t>
      </w:r>
      <w:r w:rsidRPr="00C569CF">
        <w:rPr>
          <w:rFonts w:ascii="Times New Roman" w:hAnsi="Times New Roman"/>
          <w:b/>
          <w:sz w:val="24"/>
          <w:szCs w:val="24"/>
        </w:rPr>
        <w:t>е градостроительного зонирования территори</w:t>
      </w:r>
      <w:r>
        <w:rPr>
          <w:rFonts w:ascii="Times New Roman" w:hAnsi="Times New Roman"/>
          <w:b/>
          <w:sz w:val="24"/>
          <w:szCs w:val="24"/>
        </w:rPr>
        <w:t>и</w:t>
      </w:r>
      <w:r w:rsidRPr="000C35DF">
        <w:rPr>
          <w:rFonts w:ascii="Times New Roman" w:hAnsi="Times New Roman"/>
          <w:b/>
          <w:sz w:val="24"/>
          <w:szCs w:val="24"/>
        </w:rPr>
        <w:t xml:space="preserve"> </w:t>
      </w:r>
      <w:r w:rsidRPr="000B5DE0">
        <w:rPr>
          <w:rFonts w:ascii="Times New Roman" w:hAnsi="Times New Roman"/>
          <w:b/>
          <w:sz w:val="24"/>
          <w:szCs w:val="24"/>
        </w:rPr>
        <w:t>муниципального образования «</w:t>
      </w:r>
      <w:r w:rsidRPr="00C440DB">
        <w:rPr>
          <w:rFonts w:ascii="Times New Roman" w:hAnsi="Times New Roman"/>
          <w:b/>
          <w:sz w:val="24"/>
          <w:szCs w:val="24"/>
        </w:rPr>
        <w:t xml:space="preserve">поселок </w:t>
      </w:r>
      <w:r w:rsidR="00C8786E">
        <w:rPr>
          <w:rFonts w:ascii="Times New Roman" w:hAnsi="Times New Roman"/>
          <w:b/>
          <w:sz w:val="24"/>
          <w:szCs w:val="24"/>
        </w:rPr>
        <w:t>Кшенский</w:t>
      </w:r>
      <w:r w:rsidRPr="00C440DB">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108"/>
    </w:p>
    <w:p w:rsidR="0066575B" w:rsidRPr="009617E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9.1.1. </w:t>
      </w:r>
      <w:r w:rsidRPr="004A761F">
        <w:rPr>
          <w:rFonts w:ascii="Times New Roman" w:hAnsi="Times New Roman"/>
          <w:sz w:val="24"/>
          <w:szCs w:val="24"/>
        </w:rPr>
        <w:t>При проведении градостроительного зонирования в соответствии с Градостроительным кодексом Российской Федерации</w:t>
      </w:r>
      <w:r>
        <w:rPr>
          <w:rFonts w:ascii="Times New Roman" w:hAnsi="Times New Roman"/>
          <w:sz w:val="24"/>
          <w:szCs w:val="24"/>
        </w:rPr>
        <w:t xml:space="preserve"> и классификатора </w:t>
      </w:r>
      <w:r w:rsidRPr="00C52271">
        <w:rPr>
          <w:rFonts w:ascii="Times New Roman" w:hAnsi="Times New Roman"/>
          <w:sz w:val="24"/>
          <w:szCs w:val="24"/>
        </w:rPr>
        <w:t>видов разрешенного использования земельных участков</w:t>
      </w:r>
      <w:r>
        <w:rPr>
          <w:rFonts w:ascii="Times New Roman" w:hAnsi="Times New Roman"/>
          <w:sz w:val="24"/>
          <w:szCs w:val="24"/>
        </w:rPr>
        <w:t xml:space="preserve"> (</w:t>
      </w:r>
      <w:r w:rsidRPr="00C52271">
        <w:rPr>
          <w:rFonts w:ascii="Times New Roman" w:hAnsi="Times New Roman"/>
          <w:sz w:val="24"/>
          <w:szCs w:val="24"/>
        </w:rPr>
        <w:t>Приказ Министерства экономического развития РФ от 1 сентября 2014 г. № 540 «Об утверждении классификатора видов разрешенного использования земельных участков»</w:t>
      </w:r>
      <w:r w:rsidRPr="003C175D">
        <w:rPr>
          <w:rFonts w:ascii="Times New Roman" w:hAnsi="Times New Roman"/>
          <w:sz w:val="24"/>
          <w:szCs w:val="24"/>
        </w:rPr>
        <w:t xml:space="preserve"> и Приказ Минэкономразвития России от 30.09.2015 №709 «О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 540».)</w:t>
      </w:r>
      <w:r w:rsidRPr="00C52271">
        <w:rPr>
          <w:rFonts w:ascii="Times New Roman" w:hAnsi="Times New Roman"/>
          <w:sz w:val="24"/>
          <w:szCs w:val="24"/>
        </w:rPr>
        <w:t xml:space="preserve"> </w:t>
      </w:r>
      <w:r w:rsidRPr="004A761F">
        <w:rPr>
          <w:rFonts w:ascii="Times New Roman" w:hAnsi="Times New Roman"/>
          <w:sz w:val="24"/>
          <w:szCs w:val="24"/>
        </w:rPr>
        <w:t xml:space="preserve">на территории </w:t>
      </w:r>
      <w:r w:rsidRPr="000E6871">
        <w:rPr>
          <w:rFonts w:ascii="Times New Roman" w:hAnsi="Times New Roman"/>
          <w:sz w:val="24"/>
          <w:szCs w:val="24"/>
        </w:rPr>
        <w:t>муниципального образования «</w:t>
      </w:r>
      <w:r w:rsidRPr="003F45A8">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A761F">
        <w:rPr>
          <w:rFonts w:ascii="Times New Roman" w:hAnsi="Times New Roman"/>
          <w:sz w:val="24"/>
          <w:szCs w:val="24"/>
        </w:rPr>
        <w:t xml:space="preserve"> установлены</w:t>
      </w:r>
      <w:r>
        <w:rPr>
          <w:rFonts w:ascii="Times New Roman" w:hAnsi="Times New Roman"/>
          <w:sz w:val="24"/>
          <w:szCs w:val="24"/>
        </w:rPr>
        <w:t xml:space="preserve"> следующие </w:t>
      </w:r>
      <w:r w:rsidRPr="009617E9">
        <w:rPr>
          <w:rFonts w:ascii="Times New Roman" w:hAnsi="Times New Roman"/>
          <w:sz w:val="24"/>
          <w:szCs w:val="24"/>
        </w:rPr>
        <w:t>территориальные зоны:</w:t>
      </w:r>
    </w:p>
    <w:p w:rsidR="0066575B" w:rsidRPr="00CC7EB9"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CC7EB9">
        <w:rPr>
          <w:rFonts w:ascii="Times New Roman" w:hAnsi="Times New Roman"/>
          <w:sz w:val="24"/>
          <w:szCs w:val="24"/>
        </w:rPr>
        <w:t>жилые зоны</w:t>
      </w:r>
      <w:r>
        <w:rPr>
          <w:rFonts w:ascii="Times New Roman" w:hAnsi="Times New Roman"/>
          <w:sz w:val="24"/>
          <w:szCs w:val="24"/>
        </w:rPr>
        <w:t xml:space="preserve"> – Ж (Ж1, Ж2);</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CC7EB9">
        <w:rPr>
          <w:rFonts w:ascii="Times New Roman" w:hAnsi="Times New Roman"/>
          <w:sz w:val="24"/>
          <w:szCs w:val="24"/>
        </w:rPr>
        <w:t>зоны</w:t>
      </w:r>
      <w:r>
        <w:rPr>
          <w:rFonts w:ascii="Times New Roman" w:hAnsi="Times New Roman"/>
          <w:sz w:val="24"/>
          <w:szCs w:val="24"/>
        </w:rPr>
        <w:t xml:space="preserve"> </w:t>
      </w:r>
      <w:r w:rsidRPr="000F7682">
        <w:rPr>
          <w:rFonts w:ascii="Times New Roman" w:hAnsi="Times New Roman"/>
          <w:sz w:val="24"/>
          <w:szCs w:val="24"/>
        </w:rPr>
        <w:t>общественно-делов</w:t>
      </w:r>
      <w:r>
        <w:rPr>
          <w:rFonts w:ascii="Times New Roman" w:hAnsi="Times New Roman"/>
          <w:sz w:val="24"/>
          <w:szCs w:val="24"/>
        </w:rPr>
        <w:t>ые – О</w:t>
      </w:r>
      <w:r w:rsidR="00E46AD9">
        <w:rPr>
          <w:rFonts w:ascii="Times New Roman" w:hAnsi="Times New Roman"/>
          <w:sz w:val="24"/>
          <w:szCs w:val="24"/>
        </w:rPr>
        <w:t>Д</w:t>
      </w:r>
      <w:r>
        <w:rPr>
          <w:rFonts w:ascii="Times New Roman" w:hAnsi="Times New Roman"/>
          <w:sz w:val="24"/>
          <w:szCs w:val="24"/>
        </w:rPr>
        <w:t xml:space="preserve"> (О</w:t>
      </w:r>
      <w:r w:rsidR="00E46AD9">
        <w:rPr>
          <w:rFonts w:ascii="Times New Roman" w:hAnsi="Times New Roman"/>
          <w:sz w:val="24"/>
          <w:szCs w:val="24"/>
        </w:rPr>
        <w:t>Д</w:t>
      </w:r>
      <w:r>
        <w:rPr>
          <w:rFonts w:ascii="Times New Roman" w:hAnsi="Times New Roman"/>
          <w:sz w:val="24"/>
          <w:szCs w:val="24"/>
        </w:rPr>
        <w:t>1);</w:t>
      </w:r>
    </w:p>
    <w:p w:rsidR="0066575B" w:rsidRPr="009A2BA4"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4C7C41">
        <w:rPr>
          <w:rFonts w:ascii="Times New Roman" w:hAnsi="Times New Roman"/>
          <w:sz w:val="24"/>
          <w:szCs w:val="24"/>
        </w:rPr>
        <w:t>зоны производственны</w:t>
      </w:r>
      <w:r>
        <w:rPr>
          <w:rFonts w:ascii="Times New Roman" w:hAnsi="Times New Roman"/>
          <w:sz w:val="24"/>
          <w:szCs w:val="24"/>
        </w:rPr>
        <w:t>е</w:t>
      </w:r>
      <w:r w:rsidRPr="004C7C41">
        <w:rPr>
          <w:rFonts w:ascii="Times New Roman" w:hAnsi="Times New Roman"/>
          <w:sz w:val="24"/>
          <w:szCs w:val="24"/>
        </w:rPr>
        <w:t xml:space="preserve"> – П (П1);</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зоны инженерной и транспортной инфраструктур</w:t>
      </w:r>
      <w:r>
        <w:rPr>
          <w:rFonts w:ascii="Times New Roman" w:hAnsi="Times New Roman"/>
          <w:sz w:val="24"/>
          <w:szCs w:val="24"/>
        </w:rPr>
        <w:t xml:space="preserve"> </w:t>
      </w:r>
      <w:r w:rsidRPr="000F7682">
        <w:rPr>
          <w:rFonts w:ascii="Times New Roman" w:hAnsi="Times New Roman"/>
          <w:sz w:val="24"/>
          <w:szCs w:val="24"/>
        </w:rPr>
        <w:t>– ИТ</w:t>
      </w:r>
      <w:r>
        <w:rPr>
          <w:rFonts w:ascii="Times New Roman" w:hAnsi="Times New Roman"/>
          <w:sz w:val="24"/>
          <w:szCs w:val="24"/>
        </w:rPr>
        <w:t xml:space="preserve"> (ИТ1</w:t>
      </w:r>
      <w:r w:rsidRPr="000F7682">
        <w:rPr>
          <w:rFonts w:ascii="Times New Roman" w:hAnsi="Times New Roman"/>
          <w:sz w:val="24"/>
          <w:szCs w:val="24"/>
        </w:rPr>
        <w:t>);</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зона сельскохозяйственного использования – СХ</w:t>
      </w:r>
      <w:r>
        <w:rPr>
          <w:rFonts w:ascii="Times New Roman" w:hAnsi="Times New Roman"/>
          <w:sz w:val="24"/>
          <w:szCs w:val="24"/>
        </w:rPr>
        <w:t xml:space="preserve"> (СХ1, СХ2</w:t>
      </w:r>
      <w:r w:rsidRPr="000F7682">
        <w:rPr>
          <w:rFonts w:ascii="Times New Roman" w:hAnsi="Times New Roman"/>
          <w:sz w:val="24"/>
          <w:szCs w:val="24"/>
        </w:rPr>
        <w:t>);</w:t>
      </w:r>
    </w:p>
    <w:p w:rsidR="0066575B" w:rsidRPr="00C25BE1"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зоны специального назначения – С</w:t>
      </w:r>
      <w:r w:rsidR="00E46AD9">
        <w:rPr>
          <w:rFonts w:ascii="Times New Roman" w:hAnsi="Times New Roman"/>
          <w:sz w:val="24"/>
          <w:szCs w:val="24"/>
        </w:rPr>
        <w:t>п</w:t>
      </w:r>
      <w:r w:rsidRPr="000F7682">
        <w:rPr>
          <w:rFonts w:ascii="Times New Roman" w:hAnsi="Times New Roman"/>
          <w:sz w:val="24"/>
          <w:szCs w:val="24"/>
        </w:rPr>
        <w:t xml:space="preserve"> (С</w:t>
      </w:r>
      <w:r w:rsidR="00E46AD9">
        <w:rPr>
          <w:rFonts w:ascii="Times New Roman" w:hAnsi="Times New Roman"/>
          <w:sz w:val="24"/>
          <w:szCs w:val="24"/>
        </w:rPr>
        <w:t>п</w:t>
      </w:r>
      <w:r w:rsidRPr="000F7682">
        <w:rPr>
          <w:rFonts w:ascii="Times New Roman" w:hAnsi="Times New Roman"/>
          <w:sz w:val="24"/>
          <w:szCs w:val="24"/>
        </w:rPr>
        <w:t>1);</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зоны рекреационного назначения – Р (Р1).</w:t>
      </w:r>
    </w:p>
    <w:p w:rsidR="00E46AD9" w:rsidRDefault="00E46AD9" w:rsidP="002C35C9">
      <w:pPr>
        <w:pStyle w:val="a3"/>
        <w:widowControl w:val="0"/>
        <w:numPr>
          <w:ilvl w:val="0"/>
          <w:numId w:val="13"/>
        </w:numPr>
        <w:spacing w:after="0" w:line="240" w:lineRule="auto"/>
        <w:ind w:left="0" w:firstLine="709"/>
        <w:jc w:val="both"/>
        <w:rPr>
          <w:rFonts w:ascii="Times New Roman" w:hAnsi="Times New Roman"/>
          <w:sz w:val="24"/>
          <w:szCs w:val="24"/>
        </w:rPr>
      </w:pPr>
    </w:p>
    <w:p w:rsidR="0066575B" w:rsidRPr="00E742EF"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09" w:name="_Toc286828585"/>
      <w:r>
        <w:rPr>
          <w:rFonts w:ascii="Times New Roman" w:hAnsi="Times New Roman"/>
          <w:b/>
          <w:sz w:val="24"/>
          <w:szCs w:val="24"/>
        </w:rPr>
        <w:t>Статья 9.2. </w:t>
      </w:r>
      <w:bookmarkStart w:id="110" w:name="_Toc442797240"/>
      <w:r w:rsidRPr="00E742EF">
        <w:rPr>
          <w:rFonts w:ascii="Times New Roman" w:hAnsi="Times New Roman"/>
          <w:b/>
          <w:sz w:val="24"/>
          <w:szCs w:val="24"/>
        </w:rPr>
        <w:t>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w:t>
      </w:r>
      <w:bookmarkEnd w:id="109"/>
      <w:r>
        <w:rPr>
          <w:rFonts w:ascii="Times New Roman" w:hAnsi="Times New Roman"/>
          <w:b/>
          <w:sz w:val="24"/>
          <w:szCs w:val="24"/>
        </w:rPr>
        <w:t>.</w:t>
      </w:r>
      <w:bookmarkEnd w:id="110"/>
    </w:p>
    <w:p w:rsidR="0066575B" w:rsidRPr="00E742E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9.2.1. </w:t>
      </w:r>
      <w:r w:rsidRPr="00E742EF">
        <w:rPr>
          <w:rFonts w:ascii="Times New Roman" w:hAnsi="Times New Roman"/>
          <w:sz w:val="24"/>
          <w:szCs w:val="24"/>
        </w:rPr>
        <w:t>Настоящими Правилами землепользования и застройки (далее - Правила)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в целом и к отдельным территориальным зонам.</w:t>
      </w:r>
    </w:p>
    <w:p w:rsidR="0066575B" w:rsidRPr="00E742E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9.2.2. </w:t>
      </w:r>
      <w:r w:rsidRPr="0027643B">
        <w:rPr>
          <w:rFonts w:ascii="Times New Roman" w:hAnsi="Times New Roman"/>
          <w:sz w:val="24"/>
          <w:szCs w:val="24"/>
        </w:rPr>
        <w:t xml:space="preserve"> Градостроительные</w:t>
      </w:r>
      <w:r w:rsidRPr="000B7CDB">
        <w:rPr>
          <w:rFonts w:ascii="Times New Roman" w:hAnsi="Times New Roman"/>
          <w:sz w:val="24"/>
          <w:szCs w:val="24"/>
        </w:rPr>
        <w:t xml:space="preserve"> регламенты, относящиеся к </w:t>
      </w:r>
      <w:r>
        <w:rPr>
          <w:rFonts w:ascii="Times New Roman" w:hAnsi="Times New Roman"/>
          <w:sz w:val="24"/>
          <w:szCs w:val="24"/>
        </w:rPr>
        <w:t>каждой</w:t>
      </w:r>
      <w:r w:rsidRPr="000B7CDB">
        <w:rPr>
          <w:rFonts w:ascii="Times New Roman" w:hAnsi="Times New Roman"/>
          <w:sz w:val="24"/>
          <w:szCs w:val="24"/>
        </w:rPr>
        <w:t xml:space="preserve"> территориальн</w:t>
      </w:r>
      <w:r>
        <w:rPr>
          <w:rFonts w:ascii="Times New Roman" w:hAnsi="Times New Roman"/>
          <w:sz w:val="24"/>
          <w:szCs w:val="24"/>
        </w:rPr>
        <w:t>ой</w:t>
      </w:r>
      <w:r w:rsidRPr="000B7CDB">
        <w:rPr>
          <w:rFonts w:ascii="Times New Roman" w:hAnsi="Times New Roman"/>
          <w:sz w:val="24"/>
          <w:szCs w:val="24"/>
        </w:rPr>
        <w:t xml:space="preserve"> зон</w:t>
      </w:r>
      <w:r>
        <w:rPr>
          <w:rFonts w:ascii="Times New Roman" w:hAnsi="Times New Roman"/>
          <w:sz w:val="24"/>
          <w:szCs w:val="24"/>
        </w:rPr>
        <w:t>е</w:t>
      </w:r>
      <w:r w:rsidRPr="000B7CDB">
        <w:rPr>
          <w:rFonts w:ascii="Times New Roman" w:hAnsi="Times New Roman"/>
          <w:sz w:val="24"/>
          <w:szCs w:val="24"/>
        </w:rPr>
        <w:t xml:space="preserve">, </w:t>
      </w:r>
      <w:r w:rsidRPr="0027643B">
        <w:rPr>
          <w:rFonts w:ascii="Times New Roman" w:hAnsi="Times New Roman"/>
          <w:sz w:val="24"/>
          <w:szCs w:val="24"/>
        </w:rPr>
        <w:t>приведены в части I</w:t>
      </w:r>
      <w:r>
        <w:rPr>
          <w:rFonts w:ascii="Times New Roman" w:hAnsi="Times New Roman"/>
          <w:sz w:val="24"/>
          <w:szCs w:val="24"/>
          <w:lang w:val="en-US"/>
        </w:rPr>
        <w:t>I</w:t>
      </w:r>
      <w:r w:rsidRPr="0027643B">
        <w:rPr>
          <w:rFonts w:ascii="Times New Roman" w:hAnsi="Times New Roman"/>
          <w:sz w:val="24"/>
          <w:szCs w:val="24"/>
        </w:rPr>
        <w:t>I настоящих</w:t>
      </w:r>
      <w:r w:rsidRPr="000B7CDB">
        <w:rPr>
          <w:rFonts w:ascii="Times New Roman" w:hAnsi="Times New Roman"/>
          <w:sz w:val="24"/>
          <w:szCs w:val="24"/>
        </w:rPr>
        <w:t xml:space="preserve"> Правил.</w:t>
      </w:r>
    </w:p>
    <w:p w:rsidR="0066575B" w:rsidRPr="00E742E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9.2.3. </w:t>
      </w:r>
      <w:r w:rsidRPr="00E742EF">
        <w:rPr>
          <w:rFonts w:ascii="Times New Roman" w:hAnsi="Times New Roman"/>
          <w:sz w:val="24"/>
          <w:szCs w:val="24"/>
        </w:rPr>
        <w:t xml:space="preserve">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w:t>
      </w:r>
      <w:r w:rsidRPr="00E742EF">
        <w:rPr>
          <w:rFonts w:ascii="Times New Roman" w:hAnsi="Times New Roman"/>
          <w:sz w:val="24"/>
          <w:szCs w:val="24"/>
        </w:rPr>
        <w:lastRenderedPageBreak/>
        <w:t>строительства установлены в следующем составе:</w:t>
      </w:r>
    </w:p>
    <w:p w:rsidR="0066575B" w:rsidRPr="00583EB5" w:rsidRDefault="0066575B" w:rsidP="002C35C9">
      <w:pPr>
        <w:pStyle w:val="FORMATTEXT0"/>
        <w:ind w:firstLine="709"/>
        <w:jc w:val="both"/>
      </w:pPr>
      <w:bookmarkStart w:id="111" w:name="_Toc286828586"/>
      <w:r w:rsidRPr="00583EB5">
        <w:t>1) предельные (минимальные и (или) максимальные) размеры земельных участков, в том числе их площадь;</w:t>
      </w:r>
    </w:p>
    <w:p w:rsidR="0066575B" w:rsidRPr="00583EB5" w:rsidRDefault="0066575B" w:rsidP="002C35C9">
      <w:pPr>
        <w:pStyle w:val="FORMATTEXT0"/>
        <w:ind w:firstLine="709"/>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6575B" w:rsidRPr="00583EB5" w:rsidRDefault="0066575B" w:rsidP="002C35C9">
      <w:pPr>
        <w:pStyle w:val="FORMATTEXT0"/>
        <w:ind w:firstLine="709"/>
        <w:jc w:val="both"/>
      </w:pPr>
      <w:r w:rsidRPr="00583EB5">
        <w:t>3)</w:t>
      </w:r>
      <w:r>
        <w:t> </w:t>
      </w:r>
      <w:r w:rsidRPr="00583EB5">
        <w:t>предельное количество этажей или предельную высоту зданий, строений, сооружений;</w:t>
      </w:r>
    </w:p>
    <w:p w:rsidR="0066575B" w:rsidRDefault="0066575B" w:rsidP="002C35C9">
      <w:pPr>
        <w:pStyle w:val="FORMATTEXT0"/>
        <w:ind w:firstLine="709"/>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E46AD9" w:rsidRPr="00583EB5" w:rsidRDefault="00E46AD9" w:rsidP="002C35C9">
      <w:pPr>
        <w:pStyle w:val="FORMATTEXT0"/>
        <w:ind w:firstLine="709"/>
        <w:jc w:val="both"/>
      </w:pPr>
    </w:p>
    <w:p w:rsidR="0066575B" w:rsidRPr="00F041B5"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9.3. </w:t>
      </w:r>
      <w:bookmarkStart w:id="112" w:name="_Toc442797241"/>
      <w:r w:rsidRPr="00F041B5">
        <w:rPr>
          <w:rFonts w:ascii="Times New Roman" w:hAnsi="Times New Roman"/>
          <w:b/>
          <w:sz w:val="24"/>
          <w:szCs w:val="24"/>
        </w:rPr>
        <w:t>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11"/>
      <w:r>
        <w:rPr>
          <w:rFonts w:ascii="Times New Roman" w:hAnsi="Times New Roman"/>
          <w:b/>
          <w:sz w:val="24"/>
          <w:szCs w:val="24"/>
        </w:rPr>
        <w:t>.</w:t>
      </w:r>
      <w:bookmarkEnd w:id="112"/>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9.3.1. </w:t>
      </w:r>
      <w:r w:rsidRPr="00F041B5">
        <w:rPr>
          <w:rFonts w:ascii="Times New Roman" w:hAnsi="Times New Roman"/>
          <w:sz w:val="24"/>
          <w:szCs w:val="24"/>
        </w:rPr>
        <w:t>В пределах одного земельного участка, в том числе в пределах одного здания, допускается, при со</w:t>
      </w:r>
      <w:r>
        <w:rPr>
          <w:rFonts w:ascii="Times New Roman" w:hAnsi="Times New Roman"/>
          <w:sz w:val="24"/>
          <w:szCs w:val="24"/>
        </w:rPr>
        <w:t>блюдении действующих нормативов</w:t>
      </w:r>
      <w:r w:rsidRPr="00F041B5">
        <w:rPr>
          <w:rFonts w:ascii="Times New Roman" w:hAnsi="Times New Roman"/>
          <w:sz w:val="24"/>
          <w:szCs w:val="24"/>
        </w:rPr>
        <w:t>.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9.3.2. </w:t>
      </w:r>
      <w:r w:rsidRPr="00F041B5">
        <w:rPr>
          <w:rFonts w:ascii="Times New Roman" w:hAnsi="Times New Roman"/>
          <w:sz w:val="24"/>
          <w:szCs w:val="24"/>
        </w:rPr>
        <w:t>Размещение условно разрешенных видов использования на территории земельного участка может быть ограничено по объемам разрешенного строительства, реконструкции объектов капитального строительства.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смежно-расположенных объектов недвижимости, иных физических и юридических лиц; ограничения негативного воздействия на окружающую среду в объемах, не превышающих пределы, определенные техническими регламентами и градостроительными регламентами, установленными настоящими Правилами применительно к соответствующей территориальной зоне.</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9.3.3. </w:t>
      </w:r>
      <w:r w:rsidRPr="00F041B5">
        <w:rPr>
          <w:rFonts w:ascii="Times New Roman" w:hAnsi="Times New Roman"/>
          <w:sz w:val="24"/>
          <w:szCs w:val="24"/>
        </w:rPr>
        <w:t xml:space="preserve">Размещение объектов нежилого назначения основных и условно разрешенных видов использования во встроенных и встроенно-пристроенных к многоквартирным жилым домам помещениях осуществляется в соответствии с видами разрешенного использования, указанными </w:t>
      </w:r>
      <w:r w:rsidRPr="00260A06">
        <w:rPr>
          <w:rFonts w:ascii="Times New Roman" w:hAnsi="Times New Roman"/>
          <w:sz w:val="24"/>
          <w:szCs w:val="24"/>
        </w:rPr>
        <w:t>в главе 1</w:t>
      </w:r>
      <w:r>
        <w:rPr>
          <w:rFonts w:ascii="Times New Roman" w:hAnsi="Times New Roman"/>
          <w:sz w:val="24"/>
          <w:szCs w:val="24"/>
        </w:rPr>
        <w:t>3</w:t>
      </w:r>
      <w:r w:rsidRPr="00260A06">
        <w:rPr>
          <w:rFonts w:ascii="Times New Roman" w:hAnsi="Times New Roman"/>
          <w:sz w:val="24"/>
          <w:szCs w:val="24"/>
        </w:rPr>
        <w:t xml:space="preserve"> части II настоящих Правил, при условии</w:t>
      </w:r>
      <w:r w:rsidRPr="00F041B5">
        <w:rPr>
          <w:rFonts w:ascii="Times New Roman" w:hAnsi="Times New Roman"/>
          <w:sz w:val="24"/>
          <w:szCs w:val="24"/>
        </w:rPr>
        <w:t xml:space="preserve"> соблюдения требований технических регламентов и иных требований в соответствии с действующим законодательством. При этом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30% общей площади соответствующих жилых домов, исключая подземную часть. Помещения при квартирах или индивидуальных домах, рассчитанные на индивидуальную трудовую деятельность, допускаются при соблюдении действующих нормативов.</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9.3.4. </w:t>
      </w:r>
      <w:r w:rsidRPr="00F041B5">
        <w:rPr>
          <w:rFonts w:ascii="Times New Roman" w:hAnsi="Times New Roman"/>
          <w:sz w:val="24"/>
          <w:szCs w:val="24"/>
        </w:rPr>
        <w:t>Размещение объектов основных и условно разрешенных видов использования, в отношении которых устанавливаются санитарно-защитные зоны, в жилых, общественно-деловых зонах и зонах рекреационного назначения допускается при условии нераспространения границ санитарно-защитных зон за пределы границ земельного участка, на территории которого находятся указанные объекты.</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9.3.5. </w:t>
      </w:r>
      <w:r w:rsidRPr="00F041B5">
        <w:rPr>
          <w:rFonts w:ascii="Times New Roman" w:hAnsi="Times New Roman"/>
          <w:sz w:val="24"/>
          <w:szCs w:val="24"/>
        </w:rPr>
        <w:t>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подготовке Правил землепользования и застройки</w:t>
      </w:r>
      <w:r>
        <w:rPr>
          <w:rFonts w:ascii="Times New Roman" w:hAnsi="Times New Roman"/>
          <w:sz w:val="24"/>
          <w:szCs w:val="24"/>
        </w:rPr>
        <w:t xml:space="preserve">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F041B5">
        <w:rPr>
          <w:rFonts w:ascii="Times New Roman" w:hAnsi="Times New Roman"/>
          <w:sz w:val="24"/>
          <w:szCs w:val="24"/>
        </w:rPr>
        <w:t xml:space="preserve"> в установленном порядке.</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w:t>
      </w:r>
      <w:r w:rsidRPr="00F041B5">
        <w:rPr>
          <w:rFonts w:ascii="Times New Roman" w:hAnsi="Times New Roman"/>
          <w:sz w:val="24"/>
          <w:szCs w:val="24"/>
        </w:rPr>
        <w:t xml:space="preserve">6. 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w:t>
      </w:r>
      <w:r w:rsidRPr="00F041B5">
        <w:rPr>
          <w:rFonts w:ascii="Times New Roman" w:hAnsi="Times New Roman"/>
          <w:sz w:val="24"/>
          <w:szCs w:val="24"/>
        </w:rPr>
        <w:lastRenderedPageBreak/>
        <w:t>водными объектами, включая бер</w:t>
      </w:r>
      <w:r>
        <w:rPr>
          <w:rFonts w:ascii="Times New Roman" w:hAnsi="Times New Roman"/>
          <w:sz w:val="24"/>
          <w:szCs w:val="24"/>
        </w:rPr>
        <w:t>еговую полосу, пляжами, лесами</w:t>
      </w:r>
      <w:r w:rsidRPr="00F041B5">
        <w:rPr>
          <w:rFonts w:ascii="Times New Roman" w:hAnsi="Times New Roman"/>
          <w:sz w:val="24"/>
          <w:szCs w:val="24"/>
        </w:rPr>
        <w:t>, лесопарками и другими объектами, могут включаться в состав различных территориальных зон и не подлежат приватизации.</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CD496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3" w:name="_Toc286828587"/>
      <w:r>
        <w:rPr>
          <w:rFonts w:ascii="Times New Roman" w:hAnsi="Times New Roman"/>
          <w:b/>
          <w:sz w:val="24"/>
          <w:szCs w:val="24"/>
        </w:rPr>
        <w:t>Статья 9.4. </w:t>
      </w:r>
      <w:bookmarkStart w:id="114" w:name="_Toc442797242"/>
      <w:r w:rsidRPr="00CD4961">
        <w:rPr>
          <w:rFonts w:ascii="Times New Roman" w:hAnsi="Times New Roman"/>
          <w:b/>
          <w:sz w:val="24"/>
          <w:szCs w:val="24"/>
        </w:rPr>
        <w:t>Вспомогательные виды разрешенного использования земельных участков и объектов капитального строительства</w:t>
      </w:r>
      <w:bookmarkEnd w:id="113"/>
      <w:r>
        <w:rPr>
          <w:rFonts w:ascii="Times New Roman" w:hAnsi="Times New Roman"/>
          <w:b/>
          <w:sz w:val="24"/>
          <w:szCs w:val="24"/>
        </w:rPr>
        <w:t>.</w:t>
      </w:r>
      <w:bookmarkEnd w:id="114"/>
    </w:p>
    <w:p w:rsidR="0066575B" w:rsidRPr="00CD496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9.4.1. </w:t>
      </w:r>
      <w:r w:rsidRPr="00CD4961">
        <w:rPr>
          <w:rFonts w:ascii="Times New Roman" w:hAnsi="Times New Roman"/>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проезды общего 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благоустроенные, в том числе озелененные территории, детские площадки, площадки для отдыха, спортивных занятий;</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сады, скверы, бульвары;</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площадки хозяйственные, в том числе площадки для мусоросборников и выгула собак;</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общественные туалеты;</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иные объекты, в том числе обеспечивающие общественную безопасность и безопасность объектов основных и условно разрешенных видов использования, включая противопожарную.</w:t>
      </w:r>
    </w:p>
    <w:p w:rsidR="0066575B" w:rsidRPr="00CD4961" w:rsidRDefault="0066575B" w:rsidP="002C35C9">
      <w:pPr>
        <w:widowControl w:val="0"/>
        <w:spacing w:after="0" w:line="240" w:lineRule="auto"/>
        <w:ind w:firstLine="709"/>
        <w:jc w:val="both"/>
        <w:rPr>
          <w:rFonts w:ascii="Times New Roman" w:hAnsi="Times New Roman"/>
          <w:sz w:val="24"/>
          <w:szCs w:val="24"/>
        </w:rPr>
      </w:pPr>
      <w:r w:rsidRPr="00CD4961">
        <w:rPr>
          <w:rFonts w:ascii="Times New Roman" w:hAnsi="Times New Roman"/>
          <w:sz w:val="24"/>
          <w:szCs w:val="24"/>
        </w:rPr>
        <w:t>Перечень вспомогательных видов использования не является закрытым.</w:t>
      </w:r>
    </w:p>
    <w:p w:rsidR="0066575B" w:rsidRPr="00CD496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9.4.2. </w:t>
      </w:r>
      <w:r w:rsidRPr="00CD4961">
        <w:rPr>
          <w:rFonts w:ascii="Times New Roman" w:hAnsi="Times New Roman"/>
          <w:sz w:val="24"/>
          <w:szCs w:val="24"/>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законодательством.</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9.4.3. </w:t>
      </w:r>
      <w:r w:rsidRPr="00CD4961">
        <w:rPr>
          <w:rFonts w:ascii="Times New Roman" w:hAnsi="Times New Roman"/>
          <w:sz w:val="24"/>
          <w:szCs w:val="24"/>
        </w:rPr>
        <w:t>Соответствие применяемого вида использования требованиям, установленным настоящими Правилами к вспомогательным видам разрешенного использования (в части его связи с объектами основных и условно разрешенных видов использования, занимаемой им общей площади территории и общей площади зданий), должно быть обосновано и подтверждено в составе проектной документации.</w:t>
      </w:r>
    </w:p>
    <w:p w:rsidR="00E46AD9" w:rsidRPr="00CD4961" w:rsidRDefault="00E46AD9" w:rsidP="002C35C9">
      <w:pPr>
        <w:widowControl w:val="0"/>
        <w:spacing w:after="0" w:line="240" w:lineRule="auto"/>
        <w:ind w:firstLine="709"/>
        <w:jc w:val="both"/>
        <w:rPr>
          <w:rFonts w:ascii="Times New Roman" w:hAnsi="Times New Roman"/>
          <w:sz w:val="24"/>
          <w:szCs w:val="24"/>
        </w:rPr>
      </w:pPr>
    </w:p>
    <w:p w:rsidR="0066575B" w:rsidRPr="00FB5CA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5" w:name="_Toc276550342"/>
      <w:bookmarkStart w:id="116" w:name="_Toc286828588"/>
      <w:r>
        <w:rPr>
          <w:rFonts w:ascii="Times New Roman" w:hAnsi="Times New Roman"/>
          <w:b/>
          <w:sz w:val="24"/>
          <w:szCs w:val="24"/>
        </w:rPr>
        <w:t>Статья 9.5. </w:t>
      </w:r>
      <w:bookmarkStart w:id="117" w:name="_Toc442797243"/>
      <w:r w:rsidRPr="00FB5CA1">
        <w:rPr>
          <w:rFonts w:ascii="Times New Roman" w:hAnsi="Times New Roman"/>
          <w:b/>
          <w:sz w:val="24"/>
          <w:szCs w:val="24"/>
        </w:rPr>
        <w:t>Минимальная площадь земельного участка</w:t>
      </w:r>
      <w:bookmarkEnd w:id="115"/>
      <w:bookmarkEnd w:id="116"/>
      <w:r>
        <w:rPr>
          <w:rFonts w:ascii="Times New Roman" w:hAnsi="Times New Roman"/>
          <w:b/>
          <w:sz w:val="24"/>
          <w:szCs w:val="24"/>
        </w:rPr>
        <w:t>.</w:t>
      </w:r>
      <w:bookmarkEnd w:id="117"/>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9.5.1. </w:t>
      </w:r>
      <w:r w:rsidRPr="004A761F">
        <w:rPr>
          <w:rFonts w:ascii="Times New Roman" w:hAnsi="Times New Roman"/>
          <w:sz w:val="24"/>
          <w:szCs w:val="24"/>
        </w:rPr>
        <w:t>Минимальную площадь земельного участка необходимо принимать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машино-мест,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9.5.</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 xml:space="preserve">Минимальные площади земельных участков для многоквартирных жилых домов </w:t>
      </w:r>
      <w:r w:rsidRPr="004A761F">
        <w:rPr>
          <w:rFonts w:ascii="Times New Roman" w:hAnsi="Times New Roman"/>
          <w:sz w:val="24"/>
          <w:szCs w:val="24"/>
        </w:rPr>
        <w:lastRenderedPageBreak/>
        <w:t>рассчитываются по формуле:</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FB5CA1">
        <w:rPr>
          <w:rFonts w:ascii="Times New Roman" w:hAnsi="Times New Roman"/>
          <w:sz w:val="24"/>
          <w:szCs w:val="24"/>
        </w:rPr>
        <w:object w:dxaOrig="1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6.3pt" o:ole="">
            <v:imagedata r:id="rId16" o:title=""/>
          </v:shape>
          <o:OLEObject Type="Embed" ProgID="Equation.3" ShapeID="_x0000_i1025" DrawAspect="Content" ObjectID="_1605024651" r:id="rId17"/>
        </w:objec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где S - общая площадь жилых помещений; </w:t>
      </w:r>
    </w:p>
    <w:p w:rsidR="0066575B"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Y - удельный показатель земельной доли, приходящийся на 1 кв. м общей площади жилых помещений. </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При расчете жилой обеспеченности 18 кв. м/чел удельный показатель земельной доли принимать не менее 0,92. При другой расчетной жилой обеспеченности удельный показатель считать по формуле:</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C42F1E">
        <w:rPr>
          <w:rFonts w:ascii="Times New Roman" w:hAnsi="Times New Roman"/>
          <w:position w:val="-24"/>
          <w:sz w:val="24"/>
          <w:szCs w:val="24"/>
        </w:rPr>
        <w:object w:dxaOrig="1180" w:dyaOrig="620">
          <v:shape id="_x0000_i1026" type="#_x0000_t75" style="width:58.85pt;height:30.7pt" o:ole="">
            <v:imagedata r:id="rId18" o:title=""/>
          </v:shape>
          <o:OLEObject Type="Embed" ProgID="Equation.3" ShapeID="_x0000_i1026" DrawAspect="Content" ObjectID="_1605024652" r:id="rId19"/>
        </w:object>
      </w:r>
      <w:r>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где Y</w:t>
      </w:r>
      <w:r>
        <w:rPr>
          <w:rFonts w:ascii="Times New Roman" w:hAnsi="Times New Roman"/>
          <w:sz w:val="24"/>
          <w:szCs w:val="24"/>
        </w:rPr>
        <w:t xml:space="preserve"> </w:t>
      </w:r>
      <w:r w:rsidRPr="00FB5CA1">
        <w:rPr>
          <w:rFonts w:ascii="Times New Roman" w:hAnsi="Times New Roman"/>
          <w:sz w:val="24"/>
          <w:szCs w:val="24"/>
        </w:rPr>
        <w:t>з. д.</w:t>
      </w:r>
      <w:r w:rsidRPr="004A761F">
        <w:rPr>
          <w:rFonts w:ascii="Times New Roman" w:hAnsi="Times New Roman"/>
          <w:sz w:val="24"/>
          <w:szCs w:val="24"/>
        </w:rPr>
        <w:t xml:space="preserve"> - показатель земельной доли при 18 кв. м/чел., равный 0,92;</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H - расчетная жилищная обеспеченность.</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9.5.3. </w:t>
      </w:r>
      <w:r w:rsidRPr="004A761F">
        <w:rPr>
          <w:rFonts w:ascii="Times New Roman" w:hAnsi="Times New Roman"/>
          <w:sz w:val="24"/>
          <w:szCs w:val="24"/>
        </w:rPr>
        <w:t>Максимальное количество жилых блоков малоэтажной жилой застройки (для домов блокированной застройки) - 10 жилых блоков. При этом каждый жилой блок малоэтажной жилой застройки должен размещаться на отдельном земельном участке. Минимальная площадь придомового участка на одну семью блокированного жилого дома - 75 кв. м.</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621633" w:rsidRDefault="0066575B" w:rsidP="002C35C9">
      <w:pPr>
        <w:pStyle w:val="a3"/>
        <w:widowControl w:val="0"/>
        <w:autoSpaceDE w:val="0"/>
        <w:autoSpaceDN w:val="0"/>
        <w:adjustRightInd w:val="0"/>
        <w:spacing w:after="0" w:line="240" w:lineRule="auto"/>
        <w:ind w:left="709"/>
        <w:jc w:val="both"/>
        <w:outlineLvl w:val="3"/>
        <w:rPr>
          <w:rFonts w:ascii="Times New Roman" w:hAnsi="Times New Roman"/>
          <w:b/>
          <w:sz w:val="24"/>
          <w:szCs w:val="24"/>
        </w:rPr>
      </w:pPr>
      <w:bookmarkStart w:id="118" w:name="_Toc276550343"/>
      <w:bookmarkStart w:id="119" w:name="_Toc286828589"/>
      <w:r>
        <w:rPr>
          <w:rFonts w:ascii="Times New Roman" w:hAnsi="Times New Roman"/>
          <w:b/>
          <w:sz w:val="24"/>
          <w:szCs w:val="24"/>
        </w:rPr>
        <w:t>Статья 9.6. </w:t>
      </w:r>
      <w:bookmarkStart w:id="120" w:name="_Toc442797244"/>
      <w:r w:rsidRPr="00621633">
        <w:rPr>
          <w:rFonts w:ascii="Times New Roman" w:hAnsi="Times New Roman"/>
          <w:b/>
          <w:sz w:val="24"/>
          <w:szCs w:val="24"/>
        </w:rPr>
        <w:t>Коэффициент застройки и коэффициент использования территории</w:t>
      </w:r>
      <w:bookmarkEnd w:id="118"/>
      <w:bookmarkEnd w:id="119"/>
      <w:r>
        <w:rPr>
          <w:rFonts w:ascii="Times New Roman" w:hAnsi="Times New Roman"/>
          <w:b/>
          <w:sz w:val="24"/>
          <w:szCs w:val="24"/>
        </w:rPr>
        <w:t>.</w:t>
      </w:r>
      <w:bookmarkEnd w:id="120"/>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9.6.1. </w:t>
      </w:r>
      <w:r w:rsidRPr="004A761F">
        <w:rPr>
          <w:rFonts w:ascii="Times New Roman" w:hAnsi="Times New Roman"/>
          <w:sz w:val="24"/>
          <w:szCs w:val="24"/>
        </w:rPr>
        <w:t>Коэффициент застройки и использования территории устанавливается для земельных участков, предназначенных для строительства жилой застройки, кроме блокированных жилых домов.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9.6.2. </w:t>
      </w:r>
      <w:r w:rsidRPr="004A761F">
        <w:rPr>
          <w:rFonts w:ascii="Times New Roman" w:hAnsi="Times New Roman"/>
          <w:sz w:val="24"/>
          <w:szCs w:val="24"/>
        </w:rPr>
        <w:t>Площадь застроенной части участка определяется как сумма площадей, занятых зданиями и сооружениями всех видов, включая навесы, площади погрузочных устройств, подземные сооружения, над которыми не могут располагаться здания и сооружения.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9.6.3. </w:t>
      </w:r>
      <w:r w:rsidRPr="004A761F">
        <w:rPr>
          <w:rFonts w:ascii="Times New Roman" w:hAnsi="Times New Roman"/>
          <w:sz w:val="24"/>
          <w:szCs w:val="24"/>
        </w:rPr>
        <w:t>В площадь застроенной части участка не включаются площади, занятые отмостками вокруг зданий и сооружений, тротуарами, автомобильными и железнодорожными дорогами, площадками для отдыха, зелеными насаждениями, открытыми автостоянками, подземными зданиями и сооружениями или их частями, если над ними могут располагаться здания и сооружения.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9.6.4. </w:t>
      </w:r>
      <w:r w:rsidRPr="004A761F">
        <w:rPr>
          <w:rFonts w:ascii="Times New Roman" w:hAnsi="Times New Roman"/>
          <w:sz w:val="24"/>
          <w:szCs w:val="24"/>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9.6.5. </w:t>
      </w:r>
      <w:r w:rsidRPr="004A761F">
        <w:rPr>
          <w:rFonts w:ascii="Times New Roman" w:hAnsi="Times New Roman"/>
          <w:sz w:val="24"/>
          <w:szCs w:val="24"/>
        </w:rPr>
        <w:t>Общая (суммарная) площадь зданий определяется как сумма общей площади зданий, сооружений, в том числе и подземных.</w:t>
      </w:r>
    </w:p>
    <w:p w:rsidR="00E46AD9" w:rsidRPr="004A761F" w:rsidRDefault="00E46AD9" w:rsidP="002C35C9">
      <w:pPr>
        <w:widowControl w:val="0"/>
        <w:spacing w:after="0" w:line="240" w:lineRule="auto"/>
        <w:ind w:firstLine="709"/>
        <w:jc w:val="both"/>
        <w:rPr>
          <w:rFonts w:ascii="Times New Roman" w:hAnsi="Times New Roman"/>
          <w:sz w:val="24"/>
          <w:szCs w:val="24"/>
        </w:rPr>
      </w:pPr>
    </w:p>
    <w:p w:rsidR="0066575B" w:rsidRPr="005E14C5"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1" w:name="_Toc276550344"/>
      <w:bookmarkStart w:id="122" w:name="_Toc286828590"/>
      <w:r w:rsidRPr="005E14C5">
        <w:rPr>
          <w:rFonts w:ascii="Times New Roman" w:hAnsi="Times New Roman"/>
          <w:b/>
          <w:sz w:val="24"/>
          <w:szCs w:val="24"/>
        </w:rPr>
        <w:t>Статья 9.7. </w:t>
      </w:r>
      <w:bookmarkStart w:id="123" w:name="_Toc442797245"/>
      <w:r w:rsidRPr="005E14C5">
        <w:rPr>
          <w:rFonts w:ascii="Times New Roman" w:hAnsi="Times New Roman"/>
          <w:b/>
          <w:sz w:val="24"/>
          <w:szCs w:val="24"/>
        </w:rPr>
        <w:t>Минимальные отступы зданий, строений, сооружений от границ земельных участков</w:t>
      </w:r>
      <w:bookmarkEnd w:id="121"/>
      <w:bookmarkEnd w:id="122"/>
      <w:r w:rsidRPr="005E14C5">
        <w:rPr>
          <w:rFonts w:ascii="Times New Roman" w:hAnsi="Times New Roman"/>
          <w:b/>
          <w:sz w:val="24"/>
          <w:szCs w:val="24"/>
        </w:rPr>
        <w:t>.</w:t>
      </w:r>
      <w:bookmarkEnd w:id="123"/>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 xml:space="preserve">9.7.1. Общие требования к минимальным отступам зданий, строений, сооружений от границ земельных участков устанавливаются для участков, расположенных во всех территориальных зонах, кроме земельных участков, используемых для строительства индивидуальных жилых домов. </w:t>
      </w:r>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9.7.2. Минимальные отступы от границ земельных участков до стен зданий, строений, сооружений принимаются равными 3 метрам.</w:t>
      </w:r>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9.7.3. Минимальные отступы зданий, строений, сооружений от границ земельных участков, совпадающих с красными линиями улиц и проездов, при выполнении требования пункта 2 настоящей статьи устанавливаются:</w:t>
      </w:r>
    </w:p>
    <w:p w:rsidR="0066575B" w:rsidRPr="005E14C5" w:rsidRDefault="0066575B" w:rsidP="002C35C9">
      <w:pPr>
        <w:pStyle w:val="a3"/>
        <w:widowControl w:val="0"/>
        <w:spacing w:after="0" w:line="240" w:lineRule="auto"/>
        <w:ind w:left="0" w:firstLine="709"/>
        <w:jc w:val="both"/>
        <w:rPr>
          <w:rFonts w:ascii="Times New Roman" w:hAnsi="Times New Roman"/>
          <w:sz w:val="24"/>
          <w:szCs w:val="24"/>
        </w:rPr>
      </w:pPr>
      <w:r w:rsidRPr="005E14C5">
        <w:rPr>
          <w:rFonts w:ascii="Times New Roman" w:hAnsi="Times New Roman"/>
          <w:sz w:val="24"/>
          <w:szCs w:val="24"/>
        </w:rPr>
        <w:t>- для жилых зданий с квартирами в первых этажах и учреждений образования и воспитания, выходящих на магистральные улицы - 5 метров;</w:t>
      </w:r>
    </w:p>
    <w:p w:rsidR="0066575B" w:rsidRPr="005E14C5" w:rsidRDefault="0066575B" w:rsidP="002C35C9">
      <w:pPr>
        <w:pStyle w:val="a3"/>
        <w:widowControl w:val="0"/>
        <w:spacing w:after="0" w:line="240" w:lineRule="auto"/>
        <w:ind w:left="0" w:firstLine="709"/>
        <w:jc w:val="both"/>
        <w:rPr>
          <w:rFonts w:ascii="Times New Roman" w:hAnsi="Times New Roman"/>
          <w:sz w:val="24"/>
          <w:szCs w:val="24"/>
        </w:rPr>
      </w:pPr>
      <w:r w:rsidRPr="005E14C5">
        <w:rPr>
          <w:rFonts w:ascii="Times New Roman" w:hAnsi="Times New Roman"/>
          <w:sz w:val="24"/>
          <w:szCs w:val="24"/>
        </w:rPr>
        <w:t>- для жилых зданий с квартирами на первых этажах и учреждений образования и воспитания, выходящих на прочие улицы и проезды общего пользования - 3 метра;</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5E14C5">
        <w:rPr>
          <w:rFonts w:ascii="Times New Roman" w:hAnsi="Times New Roman"/>
          <w:sz w:val="24"/>
          <w:szCs w:val="24"/>
        </w:rPr>
        <w:t>- для прочих зданий - не нормируется.</w:t>
      </w:r>
    </w:p>
    <w:p w:rsidR="0066575B" w:rsidRDefault="0066575B" w:rsidP="002C35C9">
      <w:pPr>
        <w:pStyle w:val="a3"/>
        <w:widowControl w:val="0"/>
        <w:spacing w:after="0" w:line="240" w:lineRule="auto"/>
        <w:ind w:left="0" w:firstLine="709"/>
        <w:jc w:val="both"/>
        <w:rPr>
          <w:rFonts w:ascii="Times New Roman" w:hAnsi="Times New Roman"/>
          <w:sz w:val="24"/>
          <w:szCs w:val="24"/>
        </w:rPr>
      </w:pPr>
    </w:p>
    <w:p w:rsidR="00E46AD9" w:rsidRPr="00A11F44" w:rsidRDefault="00E46AD9" w:rsidP="002C35C9">
      <w:pPr>
        <w:pStyle w:val="a3"/>
        <w:widowControl w:val="0"/>
        <w:spacing w:after="0" w:line="240" w:lineRule="auto"/>
        <w:ind w:left="0" w:firstLine="709"/>
        <w:jc w:val="both"/>
        <w:rPr>
          <w:rFonts w:ascii="Times New Roman" w:hAnsi="Times New Roman"/>
          <w:sz w:val="24"/>
          <w:szCs w:val="24"/>
        </w:rPr>
      </w:pPr>
    </w:p>
    <w:p w:rsidR="0066575B" w:rsidRPr="004228CA"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4" w:name="_Toc276550345"/>
      <w:bookmarkStart w:id="125" w:name="_Toc286828591"/>
      <w:r>
        <w:rPr>
          <w:rFonts w:ascii="Times New Roman" w:hAnsi="Times New Roman"/>
          <w:b/>
          <w:sz w:val="24"/>
          <w:szCs w:val="24"/>
        </w:rPr>
        <w:lastRenderedPageBreak/>
        <w:t>Статья 9.8. </w:t>
      </w:r>
      <w:bookmarkStart w:id="126" w:name="_Toc442797246"/>
      <w:r w:rsidRPr="004228CA">
        <w:rPr>
          <w:rFonts w:ascii="Times New Roman" w:hAnsi="Times New Roman"/>
          <w:b/>
          <w:sz w:val="24"/>
          <w:szCs w:val="24"/>
        </w:rPr>
        <w:t>Максимальные выступы за красную линию частей зданий, строений, сооружений</w:t>
      </w:r>
      <w:bookmarkEnd w:id="124"/>
      <w:bookmarkEnd w:id="125"/>
      <w:r>
        <w:rPr>
          <w:rFonts w:ascii="Times New Roman" w:hAnsi="Times New Roman"/>
          <w:b/>
          <w:sz w:val="24"/>
          <w:szCs w:val="24"/>
        </w:rPr>
        <w:t>.</w:t>
      </w:r>
      <w:bookmarkEnd w:id="126"/>
    </w:p>
    <w:p w:rsidR="0066575B" w:rsidRDefault="0066575B" w:rsidP="002C35C9">
      <w:pPr>
        <w:widowControl w:val="0"/>
        <w:spacing w:after="0" w:line="240" w:lineRule="auto"/>
        <w:ind w:firstLine="709"/>
        <w:jc w:val="both"/>
        <w:rPr>
          <w:rFonts w:ascii="Times New Roman" w:hAnsi="Times New Roman"/>
          <w:sz w:val="24"/>
          <w:szCs w:val="24"/>
        </w:rPr>
      </w:pPr>
      <w:r w:rsidRPr="004A74BB">
        <w:rPr>
          <w:rFonts w:ascii="Times New Roman" w:hAnsi="Times New Roman"/>
          <w:sz w:val="24"/>
          <w:szCs w:val="24"/>
        </w:rPr>
        <w:t xml:space="preserve">Максимальные выступы за красную линию частей зданий, строений сооружений допускаются выше 3,5 метров от уровня земли, в отношении балконов, эркеров, козырьков, консолей - не более </w:t>
      </w:r>
      <w:r>
        <w:rPr>
          <w:rFonts w:ascii="Times New Roman" w:hAnsi="Times New Roman"/>
          <w:sz w:val="24"/>
          <w:szCs w:val="24"/>
        </w:rPr>
        <w:t>1</w:t>
      </w:r>
      <w:r w:rsidRPr="004A74BB">
        <w:rPr>
          <w:rFonts w:ascii="Times New Roman" w:hAnsi="Times New Roman"/>
          <w:sz w:val="24"/>
          <w:szCs w:val="24"/>
        </w:rPr>
        <w:t xml:space="preserve"> метр</w:t>
      </w:r>
      <w:r>
        <w:rPr>
          <w:rFonts w:ascii="Times New Roman" w:hAnsi="Times New Roman"/>
          <w:sz w:val="24"/>
          <w:szCs w:val="24"/>
        </w:rPr>
        <w:t>а</w:t>
      </w:r>
      <w:r w:rsidRPr="004A74BB">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EF1635"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7" w:name="_Toc276550346"/>
      <w:bookmarkStart w:id="128" w:name="_Toc286828592"/>
      <w:r>
        <w:rPr>
          <w:rFonts w:ascii="Times New Roman" w:hAnsi="Times New Roman"/>
          <w:b/>
          <w:sz w:val="24"/>
          <w:szCs w:val="24"/>
        </w:rPr>
        <w:t>Статья 9.9. </w:t>
      </w:r>
      <w:bookmarkStart w:id="129" w:name="_Toc442797247"/>
      <w:r w:rsidRPr="00EF1635">
        <w:rPr>
          <w:rFonts w:ascii="Times New Roman" w:hAnsi="Times New Roman"/>
          <w:b/>
          <w:sz w:val="24"/>
          <w:szCs w:val="24"/>
        </w:rPr>
        <w:t>Максимальная высота зданий, строений, сооружений</w:t>
      </w:r>
      <w:bookmarkEnd w:id="127"/>
      <w:bookmarkEnd w:id="128"/>
      <w:r>
        <w:rPr>
          <w:rFonts w:ascii="Times New Roman" w:hAnsi="Times New Roman"/>
          <w:b/>
          <w:sz w:val="24"/>
          <w:szCs w:val="24"/>
        </w:rPr>
        <w:t>.</w:t>
      </w:r>
      <w:bookmarkEnd w:id="129"/>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Максимальная высота зданий, строений, сооружений в составе градостроительных регламентов настоящими Правилами установлена в метрах по вертикали относительно поверхности грунта до начала инженерных работ.</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 шпили, аттики и балюстрады (ограждения), выходы на кровлю, а также остекленные световые фонари максимальной высотой 2,5 метра, суммарная площадь которых не превышает 25% площади кровли.</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3.</w:t>
      </w:r>
      <w:r>
        <w:rPr>
          <w:rFonts w:ascii="Times New Roman" w:hAnsi="Times New Roman"/>
          <w:sz w:val="24"/>
          <w:szCs w:val="24"/>
        </w:rPr>
        <w:t> </w:t>
      </w:r>
      <w:r w:rsidRPr="004A761F">
        <w:rPr>
          <w:rFonts w:ascii="Times New Roman" w:hAnsi="Times New Roman"/>
          <w:sz w:val="24"/>
          <w:szCs w:val="24"/>
        </w:rPr>
        <w:t>Максимальная высота зданий, строений, сооружений установлена Правилами с учетом:</w:t>
      </w:r>
    </w:p>
    <w:p w:rsidR="0066575B" w:rsidRPr="00EF1635"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F1635">
        <w:rPr>
          <w:rFonts w:ascii="Times New Roman" w:hAnsi="Times New Roman"/>
          <w:sz w:val="24"/>
          <w:szCs w:val="24"/>
        </w:rPr>
        <w:t>максимальной этажности застройки в границах территориальных зон;</w:t>
      </w:r>
    </w:p>
    <w:p w:rsidR="0066575B" w:rsidRPr="00EF1635"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F1635">
        <w:rPr>
          <w:rFonts w:ascii="Times New Roman" w:hAnsi="Times New Roman"/>
          <w:sz w:val="24"/>
          <w:szCs w:val="24"/>
        </w:rPr>
        <w:t>видов разрешенного использования в гран</w:t>
      </w:r>
      <w:r>
        <w:rPr>
          <w:rFonts w:ascii="Times New Roman" w:hAnsi="Times New Roman"/>
          <w:sz w:val="24"/>
          <w:szCs w:val="24"/>
        </w:rPr>
        <w:t>ицах территориальных зон.</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Максимальная высота зданий и сооружений определяется градостроительным регламентом территориальных зон.</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4A521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30" w:name="_Toc276550347"/>
      <w:bookmarkStart w:id="131" w:name="_Toc286828593"/>
      <w:r>
        <w:rPr>
          <w:rFonts w:ascii="Times New Roman" w:hAnsi="Times New Roman"/>
          <w:b/>
          <w:sz w:val="24"/>
          <w:szCs w:val="24"/>
        </w:rPr>
        <w:t>Статья 9.10. </w:t>
      </w:r>
      <w:bookmarkStart w:id="132" w:name="_Toc442797248"/>
      <w:r w:rsidRPr="004A5211">
        <w:rPr>
          <w:rFonts w:ascii="Times New Roman" w:hAnsi="Times New Roman"/>
          <w:b/>
          <w:sz w:val="24"/>
          <w:szCs w:val="24"/>
        </w:rPr>
        <w:t>Минимальная доля озелененной территории земельных участков</w:t>
      </w:r>
      <w:bookmarkEnd w:id="130"/>
      <w:bookmarkEnd w:id="131"/>
      <w:r>
        <w:rPr>
          <w:rFonts w:ascii="Times New Roman" w:hAnsi="Times New Roman"/>
          <w:b/>
          <w:sz w:val="24"/>
          <w:szCs w:val="24"/>
        </w:rPr>
        <w:t>.</w:t>
      </w:r>
      <w:bookmarkEnd w:id="132"/>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9.10.1. </w:t>
      </w:r>
      <w:r w:rsidRPr="004A761F">
        <w:rPr>
          <w:rFonts w:ascii="Times New Roman" w:hAnsi="Times New Roman"/>
          <w:sz w:val="24"/>
          <w:szCs w:val="24"/>
        </w:rPr>
        <w:t>К озелененной территории земельного участка относятся части участков, которые не застроены объектами капитального строительства,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9.10.2. </w:t>
      </w:r>
      <w:r w:rsidRPr="004A761F">
        <w:rPr>
          <w:rFonts w:ascii="Times New Roman" w:hAnsi="Times New Roman"/>
          <w:sz w:val="24"/>
          <w:szCs w:val="24"/>
        </w:rPr>
        <w:t>Озелененная территория земельного участка может быть оборудована:</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площадками для отдыха взрослых, детскими площадками;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открытыми спортивными площадками;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площадками для выгула собак;</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грунтовыми пешеходными дорожками;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малыми архитектурными формами;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другими подобными объектами.</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Площадь, занимаемая объектами, которыми может быть оборудована озелененная территория земельного участка, не должна превышать 50% площади озелененной территории.</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9.10.3. </w:t>
      </w:r>
      <w:r w:rsidRPr="004A761F">
        <w:rPr>
          <w:rFonts w:ascii="Times New Roman" w:hAnsi="Times New Roman"/>
          <w:sz w:val="24"/>
          <w:szCs w:val="24"/>
        </w:rPr>
        <w:t xml:space="preserve">Минимально допустимая площадь озелененной территории земельных участков </w:t>
      </w:r>
      <w:r>
        <w:rPr>
          <w:rFonts w:ascii="Times New Roman" w:hAnsi="Times New Roman"/>
          <w:sz w:val="24"/>
          <w:szCs w:val="24"/>
        </w:rPr>
        <w:t>приведена в таблице</w:t>
      </w:r>
      <w:r w:rsidRPr="000B7CDB">
        <w:rPr>
          <w:rFonts w:ascii="Times New Roman" w:hAnsi="Times New Roman"/>
          <w:sz w:val="24"/>
          <w:szCs w:val="24"/>
        </w:rPr>
        <w:t xml:space="preserve"> и установлена</w:t>
      </w:r>
      <w:r w:rsidRPr="004A761F">
        <w:rPr>
          <w:rFonts w:ascii="Times New Roman" w:hAnsi="Times New Roman"/>
          <w:sz w:val="24"/>
          <w:szCs w:val="24"/>
        </w:rPr>
        <w:t xml:space="preserve"> в градостроительных регламентах соответствующих зон.</w:t>
      </w:r>
    </w:p>
    <w:p w:rsidR="00E46AD9" w:rsidRPr="004A761F" w:rsidRDefault="00E46AD9" w:rsidP="002C35C9">
      <w:pPr>
        <w:widowControl w:val="0"/>
        <w:spacing w:after="0" w:line="240" w:lineRule="auto"/>
        <w:ind w:firstLine="709"/>
        <w:jc w:val="both"/>
        <w:rPr>
          <w:rFonts w:ascii="Times New Roman" w:hAnsi="Times New Roman"/>
          <w:sz w:val="24"/>
          <w:szCs w:val="24"/>
        </w:rPr>
      </w:pPr>
    </w:p>
    <w:p w:rsidR="0066575B" w:rsidRPr="00166878" w:rsidRDefault="0066575B" w:rsidP="002C35C9">
      <w:pPr>
        <w:pStyle w:val="af6"/>
        <w:widowControl w:val="0"/>
        <w:ind w:right="266"/>
      </w:pPr>
      <w:r w:rsidRPr="00166878">
        <w:t>Таблица</w:t>
      </w:r>
      <w:r>
        <w:t xml:space="preserve">. </w:t>
      </w:r>
      <w:r w:rsidRPr="00166878">
        <w:t>Минимально допустимая площадь озелененной территории земельных участков</w:t>
      </w:r>
      <w:r>
        <w:t>.</w:t>
      </w:r>
    </w:p>
    <w:tbl>
      <w:tblPr>
        <w:tblW w:w="5000" w:type="pct"/>
        <w:tblCellMar>
          <w:left w:w="70" w:type="dxa"/>
          <w:right w:w="70" w:type="dxa"/>
        </w:tblCellMar>
        <w:tblLook w:val="0000"/>
      </w:tblPr>
      <w:tblGrid>
        <w:gridCol w:w="551"/>
        <w:gridCol w:w="4412"/>
        <w:gridCol w:w="5241"/>
      </w:tblGrid>
      <w:tr w:rsidR="0066575B" w:rsidRPr="00E27A08" w:rsidTr="00C8786E">
        <w:trPr>
          <w:cantSplit/>
          <w:trHeight w:val="360"/>
          <w:tblHeader/>
        </w:trPr>
        <w:tc>
          <w:tcPr>
            <w:tcW w:w="270" w:type="pct"/>
            <w:tcBorders>
              <w:top w:val="single" w:sz="6" w:space="0" w:color="auto"/>
              <w:left w:val="single" w:sz="6" w:space="0" w:color="auto"/>
              <w:bottom w:val="single" w:sz="6" w:space="0" w:color="auto"/>
              <w:right w:val="single" w:sz="6" w:space="0" w:color="auto"/>
            </w:tcBorders>
            <w:vAlign w:val="center"/>
          </w:tcPr>
          <w:p w:rsidR="0066575B" w:rsidRPr="00A268E2" w:rsidRDefault="0066575B" w:rsidP="002C35C9">
            <w:pPr>
              <w:pStyle w:val="ConsPlusCell"/>
              <w:jc w:val="center"/>
              <w:rPr>
                <w:rFonts w:ascii="Times New Roman" w:hAnsi="Times New Roman" w:cs="Times New Roman"/>
                <w:b/>
              </w:rPr>
            </w:pPr>
            <w:r>
              <w:rPr>
                <w:rFonts w:ascii="Times New Roman" w:hAnsi="Times New Roman" w:cs="Times New Roman"/>
                <w:b/>
              </w:rPr>
              <w:t>№</w:t>
            </w:r>
            <w:r w:rsidRPr="00A268E2">
              <w:rPr>
                <w:rFonts w:ascii="Times New Roman" w:hAnsi="Times New Roman" w:cs="Times New Roman"/>
                <w:b/>
              </w:rPr>
              <w:t xml:space="preserve"> п/п</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A268E2" w:rsidRDefault="0066575B" w:rsidP="002C35C9">
            <w:pPr>
              <w:pStyle w:val="ConsPlusCell"/>
              <w:jc w:val="center"/>
              <w:rPr>
                <w:rFonts w:ascii="Times New Roman" w:hAnsi="Times New Roman" w:cs="Times New Roman"/>
                <w:b/>
              </w:rPr>
            </w:pPr>
            <w:r w:rsidRPr="00A268E2">
              <w:rPr>
                <w:rFonts w:ascii="Times New Roman" w:hAnsi="Times New Roman" w:cs="Times New Roman"/>
                <w:b/>
              </w:rPr>
              <w:t>Вид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A268E2" w:rsidRDefault="0066575B" w:rsidP="002C35C9">
            <w:pPr>
              <w:pStyle w:val="ConsPlusCell"/>
              <w:jc w:val="center"/>
              <w:rPr>
                <w:rFonts w:ascii="Times New Roman" w:hAnsi="Times New Roman" w:cs="Times New Roman"/>
                <w:b/>
              </w:rPr>
            </w:pPr>
            <w:r w:rsidRPr="00A268E2">
              <w:rPr>
                <w:rFonts w:ascii="Times New Roman" w:hAnsi="Times New Roman" w:cs="Times New Roman"/>
                <w:b/>
              </w:rPr>
              <w:t>Минимальная площадь озелененных территорий</w:t>
            </w:r>
          </w:p>
        </w:tc>
      </w:tr>
      <w:tr w:rsidR="0066575B" w:rsidRPr="00E27A08" w:rsidTr="00C8786E">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Многоквартирные жилые дома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23 квадратных метра на 100 кв. метров общей площади квартир в объекте капитального строительства на участке</w:t>
            </w:r>
          </w:p>
        </w:tc>
      </w:tr>
      <w:tr w:rsidR="0066575B" w:rsidRPr="00E27A08" w:rsidTr="00C8786E">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Pr>
                <w:rFonts w:ascii="Times New Roman" w:hAnsi="Times New Roman" w:cs="Times New Roman"/>
              </w:rPr>
              <w:t>С</w:t>
            </w:r>
            <w:r w:rsidRPr="00E27A08">
              <w:rPr>
                <w:rFonts w:ascii="Times New Roman" w:hAnsi="Times New Roman" w:cs="Times New Roman"/>
              </w:rPr>
              <w:t xml:space="preserve">кверы, бульвары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95% территории земельного участка при 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85% - при площади от 5 до 20 га; </w:t>
            </w:r>
            <w:r w:rsidRPr="00E27A08">
              <w:rPr>
                <w:rFonts w:ascii="Times New Roman" w:hAnsi="Times New Roman" w:cs="Times New Roman"/>
              </w:rPr>
              <w:br/>
              <w:t xml:space="preserve">80% - при площади свыше 20 га </w:t>
            </w:r>
          </w:p>
        </w:tc>
      </w:tr>
      <w:tr w:rsidR="0066575B" w:rsidRPr="00E27A08" w:rsidTr="00C8786E">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Парки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95% территории земельного участка при</w:t>
            </w:r>
            <w:r w:rsidRPr="00E27A08">
              <w:rPr>
                <w:rFonts w:ascii="Times New Roman" w:hAnsi="Times New Roman" w:cs="Times New Roman"/>
              </w:rPr>
              <w:br/>
              <w:t xml:space="preserve">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80% - при площади от 5 до 20 га; </w:t>
            </w:r>
            <w:r w:rsidRPr="00E27A08">
              <w:rPr>
                <w:rFonts w:ascii="Times New Roman" w:hAnsi="Times New Roman" w:cs="Times New Roman"/>
              </w:rPr>
              <w:br/>
              <w:t xml:space="preserve">70% - при площади свыше 20 га </w:t>
            </w:r>
          </w:p>
        </w:tc>
      </w:tr>
      <w:tr w:rsidR="0066575B" w:rsidRPr="00E27A08" w:rsidTr="00C8786E">
        <w:trPr>
          <w:cantSplit/>
          <w:trHeight w:val="96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lastRenderedPageBreak/>
              <w:t>4</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Больничные учреждения, санаторно-курортные учреждения, объекты социального обеспечения, объекты для оздоровительных целей, зеленые насаждения, выполняющие специальные функции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Pr>
                <w:rFonts w:ascii="Times New Roman" w:hAnsi="Times New Roman" w:cs="Times New Roman"/>
              </w:rPr>
              <w:t>4</w:t>
            </w:r>
            <w:r w:rsidRPr="00E27A08">
              <w:rPr>
                <w:rFonts w:ascii="Times New Roman" w:hAnsi="Times New Roman" w:cs="Times New Roman"/>
              </w:rPr>
              <w:t xml:space="preserve">0% территории земельного участка </w:t>
            </w:r>
          </w:p>
        </w:tc>
      </w:tr>
      <w:tr w:rsidR="0066575B" w:rsidRPr="00E27A08" w:rsidTr="00C8786E">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5</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Объекты дошкольного, начального и среднего общего образования (школы)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50% территории земельного участка </w:t>
            </w:r>
          </w:p>
        </w:tc>
      </w:tr>
      <w:tr w:rsidR="0066575B" w:rsidRPr="00E27A08" w:rsidTr="00C8786E">
        <w:trPr>
          <w:cantSplit/>
          <w:trHeight w:val="108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6</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Индивидуальные жилые дома, дачи, объекты среднего и высшего профессионального образования; объекты физической культуры и спорта, включая спортивные клубы; объекты ритуальной деятельности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Pr>
                <w:rFonts w:ascii="Times New Roman" w:hAnsi="Times New Roman" w:cs="Times New Roman"/>
              </w:rPr>
              <w:t>2</w:t>
            </w:r>
            <w:r w:rsidRPr="00E27A08">
              <w:rPr>
                <w:rFonts w:ascii="Times New Roman" w:hAnsi="Times New Roman" w:cs="Times New Roman"/>
              </w:rPr>
              <w:t xml:space="preserve">0% территории земельного участка </w:t>
            </w:r>
          </w:p>
        </w:tc>
      </w:tr>
      <w:tr w:rsidR="0066575B" w:rsidRPr="00E27A08" w:rsidTr="00C8786E">
        <w:trPr>
          <w:cantSplit/>
          <w:trHeight w:val="36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7</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Прочие (иные виды использования)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5% территории земельного участка </w:t>
            </w:r>
          </w:p>
        </w:tc>
      </w:tr>
      <w:tr w:rsidR="0066575B" w:rsidRPr="00E27A08" w:rsidTr="00C8786E">
        <w:trPr>
          <w:cantSplit/>
          <w:trHeight w:val="84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8</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Объекты коммунального хозяйства, объекты сельскохозяйственного использования, объекты транспорта, специальные парки (зоопарки, ботанические сады)</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не устанавливается</w:t>
            </w:r>
          </w:p>
        </w:tc>
      </w:tr>
    </w:tbl>
    <w:p w:rsidR="0066575B" w:rsidRPr="00786919" w:rsidRDefault="0066575B" w:rsidP="002C35C9">
      <w:pPr>
        <w:widowControl w:val="0"/>
        <w:spacing w:after="0" w:line="240" w:lineRule="auto"/>
        <w:ind w:firstLine="709"/>
        <w:jc w:val="both"/>
        <w:rPr>
          <w:rFonts w:ascii="Times New Roman" w:hAnsi="Times New Roman"/>
          <w:sz w:val="16"/>
          <w:szCs w:val="16"/>
        </w:rPr>
      </w:pP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9.10.4. Т</w:t>
      </w:r>
      <w:r w:rsidRPr="004A761F">
        <w:rPr>
          <w:rFonts w:ascii="Times New Roman" w:hAnsi="Times New Roman"/>
          <w:sz w:val="24"/>
          <w:szCs w:val="24"/>
        </w:rPr>
        <w:t>ребование к озеленению участков не относится к встроенным в жилые дома нежилым помещениям с общей площадью менее 200 квадратных метров.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w:t>
      </w:r>
      <w:r w:rsidRPr="004A761F">
        <w:rPr>
          <w:rFonts w:ascii="Times New Roman" w:hAnsi="Times New Roman"/>
          <w:sz w:val="24"/>
          <w:szCs w:val="24"/>
        </w:rPr>
        <w:t>5.</w:t>
      </w:r>
      <w:r>
        <w:rPr>
          <w:rFonts w:ascii="Times New Roman" w:hAnsi="Times New Roman"/>
          <w:sz w:val="24"/>
          <w:szCs w:val="24"/>
        </w:rPr>
        <w:t> </w:t>
      </w:r>
      <w:r w:rsidRPr="004A761F">
        <w:rPr>
          <w:rFonts w:ascii="Times New Roman" w:hAnsi="Times New Roman"/>
          <w:sz w:val="24"/>
          <w:szCs w:val="24"/>
        </w:rPr>
        <w:t>Требования к озеленению санитарно-защитных зон следует принимать в соответствии с техническими регламентами, СанПиН и иными действующими нормативными техническими документами. Лесополосы - посадки высокорослых деревьев, расположенные вдоль автомобильных и железных дорог, - являются территориями ССЗ.</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9.10.6. </w:t>
      </w:r>
      <w:r w:rsidRPr="004A761F">
        <w:rPr>
          <w:rFonts w:ascii="Times New Roman" w:hAnsi="Times New Roman"/>
          <w:sz w:val="24"/>
          <w:szCs w:val="24"/>
        </w:rPr>
        <w:t xml:space="preserve">Запрещается изъятие территорий </w:t>
      </w:r>
      <w:r>
        <w:rPr>
          <w:rFonts w:ascii="Times New Roman" w:hAnsi="Times New Roman"/>
          <w:sz w:val="24"/>
          <w:szCs w:val="24"/>
        </w:rPr>
        <w:t xml:space="preserve">общего пользования </w:t>
      </w:r>
      <w:r w:rsidRPr="004A761F">
        <w:rPr>
          <w:rFonts w:ascii="Times New Roman" w:hAnsi="Times New Roman"/>
          <w:sz w:val="24"/>
          <w:szCs w:val="24"/>
        </w:rPr>
        <w:t>(территорий скверов, парков, бульваров) под размещение парковок транспорта.</w:t>
      </w:r>
    </w:p>
    <w:p w:rsidR="00E46AD9" w:rsidRPr="004A761F" w:rsidRDefault="00E46AD9" w:rsidP="002C35C9">
      <w:pPr>
        <w:widowControl w:val="0"/>
        <w:spacing w:after="0" w:line="240" w:lineRule="auto"/>
        <w:ind w:firstLine="709"/>
        <w:jc w:val="both"/>
        <w:rPr>
          <w:rFonts w:ascii="Times New Roman" w:hAnsi="Times New Roman"/>
          <w:sz w:val="24"/>
          <w:szCs w:val="24"/>
        </w:rPr>
      </w:pPr>
    </w:p>
    <w:p w:rsidR="0066575B" w:rsidRPr="0052157E"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3" w:name="_Toc276550348"/>
      <w:bookmarkStart w:id="134" w:name="_Toc286828594"/>
      <w:r>
        <w:rPr>
          <w:rFonts w:ascii="Times New Roman" w:hAnsi="Times New Roman"/>
          <w:b/>
          <w:sz w:val="24"/>
          <w:szCs w:val="24"/>
        </w:rPr>
        <w:t>Статья 9.11. </w:t>
      </w:r>
      <w:r w:rsidRPr="0052157E">
        <w:rPr>
          <w:rFonts w:ascii="Times New Roman" w:hAnsi="Times New Roman"/>
          <w:b/>
          <w:sz w:val="24"/>
          <w:szCs w:val="24"/>
        </w:rPr>
        <w:t>Минимальное количество машино-мест для хранения индивидуального автотранспорта на территории земельных участков</w:t>
      </w:r>
      <w:bookmarkEnd w:id="133"/>
      <w:bookmarkEnd w:id="134"/>
      <w:r>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9.11.1. </w:t>
      </w:r>
      <w:r w:rsidRPr="004A761F">
        <w:rPr>
          <w:rFonts w:ascii="Times New Roman" w:hAnsi="Times New Roman"/>
          <w:sz w:val="24"/>
          <w:szCs w:val="24"/>
        </w:rPr>
        <w:t xml:space="preserve">Минимальное количество машино-мест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w:t>
      </w:r>
      <w:r w:rsidRPr="000B7CDB">
        <w:rPr>
          <w:rFonts w:ascii="Times New Roman" w:hAnsi="Times New Roman"/>
          <w:sz w:val="24"/>
          <w:szCs w:val="24"/>
        </w:rPr>
        <w:t>согласно таблице для</w:t>
      </w:r>
      <w:r w:rsidRPr="004A761F">
        <w:rPr>
          <w:rFonts w:ascii="Times New Roman" w:hAnsi="Times New Roman"/>
          <w:sz w:val="24"/>
          <w:szCs w:val="24"/>
        </w:rPr>
        <w:t xml:space="preserve"> видов использования, расположенных на территории всех зон с учетом</w:t>
      </w:r>
      <w:r>
        <w:rPr>
          <w:rFonts w:ascii="Times New Roman" w:hAnsi="Times New Roman"/>
          <w:sz w:val="24"/>
          <w:szCs w:val="24"/>
        </w:rPr>
        <w:t>,</w:t>
      </w:r>
      <w:r w:rsidRPr="004A761F">
        <w:rPr>
          <w:rFonts w:ascii="Times New Roman" w:hAnsi="Times New Roman"/>
          <w:sz w:val="24"/>
          <w:szCs w:val="24"/>
        </w:rPr>
        <w:t xml:space="preserve"> установленных в градостроительных регламентах соответствующих зон.</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9.11.2. </w:t>
      </w:r>
      <w:r w:rsidRPr="004A761F">
        <w:rPr>
          <w:rFonts w:ascii="Times New Roman" w:hAnsi="Times New Roman"/>
          <w:sz w:val="24"/>
          <w:szCs w:val="24"/>
        </w:rPr>
        <w:t>Минимальное количество машино-мест для индивидуального автотранспорта на территории</w:t>
      </w:r>
      <w:r>
        <w:rPr>
          <w:rFonts w:ascii="Times New Roman" w:hAnsi="Times New Roman"/>
          <w:sz w:val="24"/>
          <w:szCs w:val="24"/>
        </w:rPr>
        <w:t xml:space="preserve"> </w:t>
      </w:r>
      <w:r w:rsidRPr="004A761F">
        <w:rPr>
          <w:rFonts w:ascii="Times New Roman" w:hAnsi="Times New Roman"/>
          <w:sz w:val="24"/>
          <w:szCs w:val="24"/>
        </w:rPr>
        <w:t>земельных участков</w:t>
      </w:r>
      <w:r>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52157E" w:rsidRDefault="0066575B" w:rsidP="002C35C9">
      <w:pPr>
        <w:pStyle w:val="af6"/>
        <w:widowControl w:val="0"/>
        <w:ind w:right="266"/>
      </w:pPr>
      <w:r w:rsidRPr="0052157E">
        <w:t>Таблица</w:t>
      </w:r>
      <w:r>
        <w:t xml:space="preserve">. </w:t>
      </w:r>
      <w:r w:rsidRPr="0052157E">
        <w:t>Нормы расчета стоянок автомобилей</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60"/>
        <w:gridCol w:w="3104"/>
        <w:gridCol w:w="2016"/>
      </w:tblGrid>
      <w:tr w:rsidR="0066575B" w:rsidRPr="00E27A08" w:rsidTr="00C8786E">
        <w:trPr>
          <w:tblHeader/>
        </w:trPr>
        <w:tc>
          <w:tcPr>
            <w:tcW w:w="0" w:type="auto"/>
            <w:vAlign w:val="center"/>
          </w:tcPr>
          <w:p w:rsidR="0066575B" w:rsidRPr="00A268E2" w:rsidRDefault="0066575B" w:rsidP="002C35C9">
            <w:pPr>
              <w:widowControl w:val="0"/>
              <w:autoSpaceDE w:val="0"/>
              <w:autoSpaceDN w:val="0"/>
              <w:adjustRightInd w:val="0"/>
              <w:spacing w:after="0" w:line="240" w:lineRule="auto"/>
              <w:rPr>
                <w:rFonts w:ascii="Times New Roman" w:hAnsi="Times New Roman"/>
                <w:b/>
                <w:sz w:val="20"/>
                <w:szCs w:val="20"/>
              </w:rPr>
            </w:pPr>
            <w:r w:rsidRPr="00A268E2">
              <w:rPr>
                <w:rFonts w:ascii="Times New Roman" w:hAnsi="Times New Roman"/>
                <w:b/>
                <w:sz w:val="20"/>
                <w:szCs w:val="20"/>
              </w:rPr>
              <w:t>Объекты, здания и сооружения</w:t>
            </w:r>
          </w:p>
        </w:tc>
        <w:tc>
          <w:tcPr>
            <w:tcW w:w="0" w:type="auto"/>
            <w:vAlign w:val="center"/>
          </w:tcPr>
          <w:p w:rsidR="0066575B" w:rsidRPr="00A268E2" w:rsidRDefault="0066575B" w:rsidP="002C35C9">
            <w:pPr>
              <w:widowControl w:val="0"/>
              <w:autoSpaceDE w:val="0"/>
              <w:autoSpaceDN w:val="0"/>
              <w:adjustRightInd w:val="0"/>
              <w:spacing w:after="0" w:line="240" w:lineRule="auto"/>
              <w:rPr>
                <w:rFonts w:ascii="Times New Roman" w:hAnsi="Times New Roman"/>
                <w:b/>
                <w:sz w:val="20"/>
                <w:szCs w:val="20"/>
              </w:rPr>
            </w:pPr>
            <w:r w:rsidRPr="00A268E2">
              <w:rPr>
                <w:rFonts w:ascii="Times New Roman" w:hAnsi="Times New Roman"/>
                <w:b/>
                <w:sz w:val="20"/>
                <w:szCs w:val="20"/>
              </w:rPr>
              <w:t>Расчетная единица</w:t>
            </w:r>
          </w:p>
        </w:tc>
        <w:tc>
          <w:tcPr>
            <w:tcW w:w="0" w:type="auto"/>
            <w:vAlign w:val="center"/>
          </w:tcPr>
          <w:p w:rsidR="0066575B" w:rsidRPr="00A268E2" w:rsidRDefault="0066575B" w:rsidP="002C35C9">
            <w:pPr>
              <w:widowControl w:val="0"/>
              <w:autoSpaceDE w:val="0"/>
              <w:autoSpaceDN w:val="0"/>
              <w:adjustRightInd w:val="0"/>
              <w:spacing w:after="0" w:line="240" w:lineRule="auto"/>
              <w:rPr>
                <w:rFonts w:ascii="Times New Roman" w:hAnsi="Times New Roman"/>
                <w:b/>
                <w:sz w:val="20"/>
                <w:szCs w:val="20"/>
              </w:rPr>
            </w:pPr>
            <w:r w:rsidRPr="00A268E2">
              <w:rPr>
                <w:rFonts w:ascii="Times New Roman" w:hAnsi="Times New Roman"/>
                <w:b/>
                <w:sz w:val="20"/>
                <w:szCs w:val="20"/>
              </w:rPr>
              <w:t>Число машино-мест на расчетную единицу</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Индивидуальные жилые дома, дачи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участок</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Блокированные жилые дома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жилой блок</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Многоквартирные жилые дома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80 м</w:t>
            </w:r>
            <w:r w:rsidRPr="00C77B77">
              <w:rPr>
                <w:rFonts w:ascii="Times New Roman" w:hAnsi="Times New Roman"/>
                <w:sz w:val="20"/>
                <w:szCs w:val="20"/>
                <w:vertAlign w:val="superscript"/>
              </w:rPr>
              <w:t>2</w:t>
            </w:r>
            <w:r w:rsidRPr="00E27A08">
              <w:rPr>
                <w:rFonts w:ascii="Times New Roman" w:hAnsi="Times New Roman"/>
                <w:sz w:val="20"/>
                <w:szCs w:val="20"/>
              </w:rPr>
              <w:t xml:space="preserve"> общей площади квартир</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Учреждения управления, офисы, кредитно-финансовые и юридические конторы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15-20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Научные и проектные организации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Театры, кинотеатры, концертные залы, музеи, выставочные комплексы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единовременных посещений или 100 посадочных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Парки культуры и отдыха</w:t>
            </w:r>
          </w:p>
        </w:tc>
        <w:tc>
          <w:tcPr>
            <w:tcW w:w="0" w:type="auto"/>
            <w:vAlign w:val="center"/>
          </w:tcPr>
          <w:p w:rsidR="0066575B" w:rsidRPr="00E27A08" w:rsidRDefault="0066575B" w:rsidP="002C35C9">
            <w:pPr>
              <w:widowControl w:val="0"/>
              <w:autoSpaceDE w:val="0"/>
              <w:autoSpaceDN w:val="0"/>
              <w:adjustRightInd w:val="0"/>
              <w:spacing w:after="0" w:line="240" w:lineRule="auto"/>
              <w:ind w:left="-35" w:right="-129"/>
              <w:rPr>
                <w:rFonts w:ascii="Times New Roman" w:hAnsi="Times New Roman"/>
                <w:sz w:val="20"/>
                <w:szCs w:val="20"/>
              </w:rPr>
            </w:pPr>
            <w:r w:rsidRPr="00E27A08">
              <w:rPr>
                <w:rFonts w:ascii="Times New Roman" w:hAnsi="Times New Roman"/>
                <w:sz w:val="20"/>
                <w:szCs w:val="20"/>
              </w:rPr>
              <w:t xml:space="preserve">100 единовременных </w:t>
            </w:r>
            <w:r>
              <w:rPr>
                <w:rFonts w:ascii="Times New Roman" w:hAnsi="Times New Roman"/>
                <w:sz w:val="20"/>
                <w:szCs w:val="20"/>
              </w:rPr>
              <w:t>п</w:t>
            </w:r>
            <w:r w:rsidRPr="00E27A08">
              <w:rPr>
                <w:rFonts w:ascii="Times New Roman" w:hAnsi="Times New Roman"/>
                <w:sz w:val="20"/>
                <w:szCs w:val="20"/>
              </w:rPr>
              <w:t>осетителей</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7</w:t>
            </w:r>
          </w:p>
        </w:tc>
      </w:tr>
      <w:tr w:rsidR="0066575B" w:rsidRPr="00E27A08" w:rsidTr="00C8786E">
        <w:tc>
          <w:tcPr>
            <w:tcW w:w="0" w:type="auto"/>
            <w:vMerge w:val="restart"/>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Торговые центры, универмаги, магазины (торгово-выставочные комплексы специализированного назначения рассчитываются с коэффициентом 0,3)</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r>
      <w:tr w:rsidR="0066575B" w:rsidRPr="00E27A08" w:rsidTr="00C8786E">
        <w:tc>
          <w:tcPr>
            <w:tcW w:w="0" w:type="auto"/>
            <w:vMerge/>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до 1000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5-7</w:t>
            </w:r>
          </w:p>
        </w:tc>
      </w:tr>
      <w:tr w:rsidR="0066575B" w:rsidRPr="00E27A08" w:rsidTr="00C8786E">
        <w:tc>
          <w:tcPr>
            <w:tcW w:w="0" w:type="auto"/>
            <w:vMerge/>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от 1000 до 10000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3</w:t>
            </w:r>
          </w:p>
        </w:tc>
      </w:tr>
      <w:tr w:rsidR="0066575B" w:rsidRPr="00E27A08" w:rsidTr="00C8786E">
        <w:tc>
          <w:tcPr>
            <w:tcW w:w="0" w:type="auto"/>
            <w:vMerge/>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более 10000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lastRenderedPageBreak/>
              <w:t>Предприятия общественного питания и коммунально-бытового обслуживания общей площадью более 250 кв. м</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 в залах или единовременных посетителей и персонала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Офисы, магазины, предприятия общественного питания, объекты коммунально-бытового обслуживания и др. общей площадью до 250 кв. м</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объект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3</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Рынки, ярмарки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50 торговых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20-25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Рестораны и кафе</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Гостиницы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Больницы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коек</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Поликлиники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посещений</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Высшие и средние специальные учебные заведения</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работающих и студентов в макс. смене</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Здания спортивного назначения</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7</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Промышленные предприятия</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7-10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Вокзалы всех видов транспорта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 xml:space="preserve">100 пассажиров дальнего и местного сообщений, прибывающих в час </w:t>
            </w:r>
            <w:r>
              <w:rPr>
                <w:rFonts w:ascii="Times New Roman" w:hAnsi="Times New Roman"/>
                <w:sz w:val="20"/>
                <w:szCs w:val="20"/>
              </w:rPr>
              <w:t>«</w:t>
            </w:r>
            <w:r w:rsidRPr="00E27A08">
              <w:rPr>
                <w:rFonts w:ascii="Times New Roman" w:hAnsi="Times New Roman"/>
                <w:sz w:val="20"/>
                <w:szCs w:val="20"/>
              </w:rPr>
              <w:t>пик</w:t>
            </w:r>
            <w:r>
              <w:rPr>
                <w:rFonts w:ascii="Times New Roman" w:hAnsi="Times New Roman"/>
                <w:sz w:val="20"/>
                <w:szCs w:val="20"/>
              </w:rPr>
              <w:t>»</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bl>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9.11.3. </w:t>
      </w:r>
      <w:r w:rsidRPr="004A761F">
        <w:rPr>
          <w:rFonts w:ascii="Times New Roman" w:hAnsi="Times New Roman"/>
          <w:sz w:val="24"/>
          <w:szCs w:val="24"/>
        </w:rPr>
        <w:t xml:space="preserve">Для видов использования, не </w:t>
      </w:r>
      <w:r>
        <w:rPr>
          <w:rFonts w:ascii="Times New Roman" w:hAnsi="Times New Roman"/>
          <w:sz w:val="24"/>
          <w:szCs w:val="24"/>
        </w:rPr>
        <w:t>указанных в таблице</w:t>
      </w:r>
      <w:r w:rsidRPr="000B7CDB">
        <w:rPr>
          <w:rFonts w:ascii="Times New Roman" w:hAnsi="Times New Roman"/>
          <w:sz w:val="24"/>
          <w:szCs w:val="24"/>
        </w:rPr>
        <w:t>, минимальное количество машино-мест для хранения индивидуального транспорта на территории земельных участков определяется по аналогии с видами испол</w:t>
      </w:r>
      <w:r>
        <w:rPr>
          <w:rFonts w:ascii="Times New Roman" w:hAnsi="Times New Roman"/>
          <w:sz w:val="24"/>
          <w:szCs w:val="24"/>
        </w:rPr>
        <w:t>ьзования, указанными в таблице</w:t>
      </w:r>
      <w:r w:rsidRPr="000B7CDB">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5.</w:t>
      </w:r>
      <w:r>
        <w:rPr>
          <w:rFonts w:ascii="Times New Roman" w:hAnsi="Times New Roman"/>
          <w:sz w:val="24"/>
          <w:szCs w:val="24"/>
        </w:rPr>
        <w:t> </w:t>
      </w:r>
      <w:r w:rsidRPr="004A761F">
        <w:rPr>
          <w:rFonts w:ascii="Times New Roman" w:hAnsi="Times New Roman"/>
          <w:sz w:val="24"/>
          <w:szCs w:val="24"/>
        </w:rPr>
        <w:t>Машино-места для хранения индивидуального автотранспорта, необходимые в соответствии с настоящими Правилами, могут быть организованы в виде:</w:t>
      </w:r>
    </w:p>
    <w:p w:rsidR="0066575B" w:rsidRPr="00535279"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35279">
        <w:rPr>
          <w:rFonts w:ascii="Times New Roman" w:hAnsi="Times New Roman"/>
          <w:sz w:val="24"/>
          <w:szCs w:val="24"/>
        </w:rPr>
        <w:t>капитальных гаражей-стоянок (наземных и подземных, отдельно стоящих, а также встроенных и пристроенных);</w:t>
      </w:r>
    </w:p>
    <w:p w:rsidR="0066575B" w:rsidRPr="00535279"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35279">
        <w:rPr>
          <w:rFonts w:ascii="Times New Roman" w:hAnsi="Times New Roman"/>
          <w:sz w:val="24"/>
          <w:szCs w:val="24"/>
        </w:rPr>
        <w:t>открытых охраняемых и неохраняемых стоянок.</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6.</w:t>
      </w:r>
      <w:r>
        <w:rPr>
          <w:rFonts w:ascii="Times New Roman" w:hAnsi="Times New Roman"/>
          <w:sz w:val="24"/>
          <w:szCs w:val="24"/>
        </w:rPr>
        <w:t> </w:t>
      </w:r>
      <w:r w:rsidRPr="004A761F">
        <w:rPr>
          <w:rFonts w:ascii="Times New Roman" w:hAnsi="Times New Roman"/>
          <w:sz w:val="24"/>
          <w:szCs w:val="24"/>
        </w:rPr>
        <w:t>Машино-места для хранения индивидуального автотранспорта, необходимые в соответствии с настоящими Правилами, размещаются на земельном участке:</w:t>
      </w:r>
    </w:p>
    <w:p w:rsidR="0066575B"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1647D4">
        <w:rPr>
          <w:rFonts w:ascii="Times New Roman" w:hAnsi="Times New Roman"/>
          <w:sz w:val="24"/>
          <w:szCs w:val="24"/>
        </w:rPr>
        <w:t xml:space="preserve">для жилых многоквартирных домов не менее 50% от расчетного. </w:t>
      </w:r>
    </w:p>
    <w:p w:rsidR="0066575B" w:rsidRPr="001647D4"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1647D4">
        <w:rPr>
          <w:rFonts w:ascii="Times New Roman" w:hAnsi="Times New Roman"/>
          <w:sz w:val="24"/>
          <w:szCs w:val="24"/>
        </w:rPr>
        <w:t>для объектов иного назначения 100% от расчетного.</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Возможно</w:t>
      </w:r>
      <w:r w:rsidRPr="004A761F">
        <w:rPr>
          <w:rFonts w:ascii="Times New Roman" w:hAnsi="Times New Roman"/>
          <w:sz w:val="24"/>
          <w:szCs w:val="24"/>
        </w:rPr>
        <w:t xml:space="preserve"> размещение за пределами земельного участка основного объекта части машино-мест при обосновании в документации по планировке территории наличием необходимого количества машино-мест или территории для их размещения в границах квартала.</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9.11.7. В</w:t>
      </w:r>
      <w:r w:rsidRPr="004A761F">
        <w:rPr>
          <w:rFonts w:ascii="Times New Roman" w:hAnsi="Times New Roman"/>
          <w:sz w:val="24"/>
          <w:szCs w:val="24"/>
        </w:rPr>
        <w:t xml:space="preserve"> общественно-деловой зоне площадь участка для стоянки одного автомобиля на автостоянках следует уменьшать до 22,5 кв. м, а при примыкании участков для стоянки к проезжей части улиц и проездов - до 15,0 кв. м на автомобиль.</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9.11.8. </w:t>
      </w:r>
      <w:r w:rsidRPr="004A761F">
        <w:rPr>
          <w:rFonts w:ascii="Times New Roman" w:hAnsi="Times New Roman"/>
          <w:sz w:val="24"/>
          <w:szCs w:val="24"/>
        </w:rPr>
        <w:t>В пределах селитебных территорий (жилые зоны и общественно-деловые зоны) и на прилегающих к ним коммунально-складских территориях предусматривается организация открытых автостоянок и строительство гаражей для постоянного хранения не менее 90% расчетного числа индивидуальных легковых автомобилей при пешеходной доступности не более 800 м, а в районах сложившейся застройки - не более 1500 м.</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9.</w:t>
      </w:r>
      <w:r>
        <w:rPr>
          <w:rFonts w:ascii="Times New Roman" w:hAnsi="Times New Roman"/>
          <w:sz w:val="24"/>
          <w:szCs w:val="24"/>
        </w:rPr>
        <w:t> </w:t>
      </w:r>
      <w:r w:rsidRPr="004A761F">
        <w:rPr>
          <w:rFonts w:ascii="Times New Roman" w:hAnsi="Times New Roman"/>
          <w:sz w:val="24"/>
          <w:szCs w:val="24"/>
        </w:rPr>
        <w:t>В жилых зонах при размещении гаражей и автостоянок преимущество должно отдаваться хранению автотранспорта инвалидов.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10</w:t>
      </w:r>
      <w:r>
        <w:rPr>
          <w:rFonts w:ascii="Times New Roman" w:hAnsi="Times New Roman"/>
          <w:sz w:val="24"/>
          <w:szCs w:val="24"/>
        </w:rPr>
        <w:t>. </w:t>
      </w:r>
      <w:r w:rsidRPr="004A761F">
        <w:rPr>
          <w:rFonts w:ascii="Times New Roman" w:hAnsi="Times New Roman"/>
          <w:sz w:val="24"/>
          <w:szCs w:val="24"/>
        </w:rPr>
        <w:t>В зонах индивидуальной застройки высокой комфортности предусматривается строительство гаражей или организация открытых автостоянок из расчета 1 - 2 автомобиля на один участок, размещаемые на участке домовладения.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11.</w:t>
      </w:r>
      <w:r>
        <w:rPr>
          <w:rFonts w:ascii="Times New Roman" w:hAnsi="Times New Roman"/>
          <w:sz w:val="24"/>
          <w:szCs w:val="24"/>
        </w:rPr>
        <w:t> </w:t>
      </w:r>
      <w:r w:rsidRPr="004A761F">
        <w:rPr>
          <w:rFonts w:ascii="Times New Roman" w:hAnsi="Times New Roman"/>
          <w:sz w:val="24"/>
          <w:szCs w:val="24"/>
        </w:rPr>
        <w:t xml:space="preserve">Противопожарные расстояния от открытых площадок (в том числе с навесом) для хранения автомобилей до зданий и сооружений предприятий (по обслуживанию автомобилей, промышленных, сельскохозяйственных и др.) должны приниматься в соответствии с </w:t>
      </w:r>
      <w:r w:rsidRPr="004A761F">
        <w:rPr>
          <w:rFonts w:ascii="Times New Roman" w:hAnsi="Times New Roman"/>
          <w:sz w:val="24"/>
          <w:szCs w:val="24"/>
        </w:rPr>
        <w:lastRenderedPageBreak/>
        <w:t>санитарными нормами и правилами, противопожарными требованиями, изложенными в технических регламентах и других нормативно-правовых документах.</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12.</w:t>
      </w:r>
      <w:r>
        <w:rPr>
          <w:rFonts w:ascii="Times New Roman" w:hAnsi="Times New Roman"/>
          <w:sz w:val="24"/>
          <w:szCs w:val="24"/>
        </w:rPr>
        <w:t> </w:t>
      </w:r>
      <w:r w:rsidRPr="004A761F">
        <w:rPr>
          <w:rFonts w:ascii="Times New Roman" w:hAnsi="Times New Roman"/>
          <w:sz w:val="24"/>
          <w:szCs w:val="24"/>
        </w:rPr>
        <w:t>Расстояния от сооружений для хранения легкового автотранспорта до объектов застройки принимаются в соответствии с требованием действующей нормативно-правовой документации:</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3062FB" w:rsidRDefault="0066575B" w:rsidP="002C35C9">
      <w:pPr>
        <w:pStyle w:val="af6"/>
        <w:widowControl w:val="0"/>
        <w:ind w:right="266"/>
      </w:pPr>
      <w:r w:rsidRPr="003062FB">
        <w:t>Таблица</w:t>
      </w:r>
      <w:r>
        <w:t xml:space="preserve">. </w:t>
      </w:r>
      <w:r w:rsidRPr="003062FB">
        <w:t>Расстояния от сооружений для хранения легкового автотранспорта до объектов застройки</w:t>
      </w:r>
      <w:r>
        <w:t>.</w:t>
      </w:r>
    </w:p>
    <w:tbl>
      <w:tblPr>
        <w:tblW w:w="5000" w:type="pct"/>
        <w:tblLayout w:type="fixed"/>
        <w:tblCellMar>
          <w:left w:w="70" w:type="dxa"/>
          <w:right w:w="70" w:type="dxa"/>
        </w:tblCellMar>
        <w:tblLook w:val="0000"/>
      </w:tblPr>
      <w:tblGrid>
        <w:gridCol w:w="5321"/>
        <w:gridCol w:w="876"/>
        <w:gridCol w:w="1020"/>
        <w:gridCol w:w="1020"/>
        <w:gridCol w:w="1022"/>
        <w:gridCol w:w="945"/>
      </w:tblGrid>
      <w:tr w:rsidR="0066575B" w:rsidRPr="00E27A08" w:rsidTr="00C8786E">
        <w:trPr>
          <w:cantSplit/>
          <w:trHeight w:val="240"/>
        </w:trPr>
        <w:tc>
          <w:tcPr>
            <w:tcW w:w="2607" w:type="pct"/>
            <w:vMerge w:val="restart"/>
            <w:tcBorders>
              <w:top w:val="single" w:sz="6" w:space="0" w:color="auto"/>
              <w:left w:val="single" w:sz="6" w:space="0" w:color="auto"/>
              <w:bottom w:val="nil"/>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Объекты, до которых исчисляется расстояние</w:t>
            </w: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Расстояние, м</w:t>
            </w:r>
          </w:p>
        </w:tc>
      </w:tr>
      <w:tr w:rsidR="0066575B" w:rsidRPr="00E27A08" w:rsidTr="00C8786E">
        <w:trPr>
          <w:cantSplit/>
          <w:trHeight w:val="480"/>
        </w:trPr>
        <w:tc>
          <w:tcPr>
            <w:tcW w:w="2607" w:type="pct"/>
            <w:vMerge/>
            <w:tcBorders>
              <w:top w:val="nil"/>
              <w:left w:val="single" w:sz="6" w:space="0" w:color="auto"/>
              <w:bottom w:val="nil"/>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автостоянки (открытые площадки, паркинги) и наземные гаражи-стоянки вместимостью, машино-мест</w:t>
            </w:r>
          </w:p>
        </w:tc>
      </w:tr>
      <w:tr w:rsidR="0066575B" w:rsidRPr="00E27A08" w:rsidTr="00C8786E">
        <w:trPr>
          <w:cantSplit/>
          <w:trHeight w:val="360"/>
        </w:trPr>
        <w:tc>
          <w:tcPr>
            <w:tcW w:w="2607" w:type="pct"/>
            <w:vMerge/>
            <w:tcBorders>
              <w:top w:val="nil"/>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p>
        </w:tc>
        <w:tc>
          <w:tcPr>
            <w:tcW w:w="429" w:type="pct"/>
            <w:tcBorders>
              <w:top w:val="single" w:sz="6" w:space="0" w:color="auto"/>
              <w:left w:val="single" w:sz="6" w:space="0" w:color="auto"/>
              <w:bottom w:val="single" w:sz="6" w:space="0" w:color="auto"/>
              <w:right w:val="single" w:sz="6" w:space="0" w:color="auto"/>
            </w:tcBorders>
            <w:vAlign w:val="center"/>
          </w:tcPr>
          <w:p w:rsidR="0066575B" w:rsidRDefault="0066575B" w:rsidP="002C35C9">
            <w:pPr>
              <w:pStyle w:val="ConsPlusCell"/>
              <w:jc w:val="center"/>
              <w:rPr>
                <w:rFonts w:ascii="Times New Roman" w:hAnsi="Times New Roman" w:cs="Times New Roman"/>
                <w:b/>
              </w:rPr>
            </w:pPr>
            <w:r w:rsidRPr="004B0490">
              <w:rPr>
                <w:rFonts w:ascii="Times New Roman" w:hAnsi="Times New Roman" w:cs="Times New Roman"/>
                <w:b/>
              </w:rPr>
              <w:t xml:space="preserve">10 и </w:t>
            </w:r>
          </w:p>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менее</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11 - 50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51 - 100</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101 - 300</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Pr>
                <w:rFonts w:ascii="Times New Roman" w:hAnsi="Times New Roman" w:cs="Times New Roman"/>
                <w:b/>
              </w:rPr>
              <w:t>с</w:t>
            </w:r>
            <w:r w:rsidRPr="004B0490">
              <w:rPr>
                <w:rFonts w:ascii="Times New Roman" w:hAnsi="Times New Roman" w:cs="Times New Roman"/>
                <w:b/>
              </w:rPr>
              <w:t>выше 300</w:t>
            </w:r>
          </w:p>
        </w:tc>
      </w:tr>
      <w:tr w:rsidR="0066575B" w:rsidRPr="00E27A08" w:rsidTr="00C8786E">
        <w:trPr>
          <w:cantSplit/>
          <w:trHeight w:val="214"/>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Фасады жилых домов и торцы с окнами</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15</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35</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r>
      <w:tr w:rsidR="0066575B" w:rsidRPr="00E27A08" w:rsidTr="00C8786E">
        <w:trPr>
          <w:cantSplit/>
          <w:trHeight w:val="240"/>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Торцы жилых домов без окон</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35</w:t>
            </w:r>
          </w:p>
        </w:tc>
      </w:tr>
      <w:tr w:rsidR="0066575B" w:rsidRPr="00E27A08" w:rsidTr="00C8786E">
        <w:trPr>
          <w:cantSplit/>
          <w:trHeight w:val="480"/>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both"/>
              <w:rPr>
                <w:rFonts w:ascii="Times New Roman" w:hAnsi="Times New Roman" w:cs="Times New Roman"/>
              </w:rPr>
            </w:pPr>
            <w:r w:rsidRPr="00E27A08">
              <w:rPr>
                <w:rFonts w:ascii="Times New Roman" w:hAnsi="Times New Roman" w:cs="Times New Roman"/>
              </w:rPr>
              <w:t>Школы, детские учреждения, ПТУ, техникумы, площадки отдыха, игр и спорта</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r>
      <w:tr w:rsidR="0066575B" w:rsidRPr="00E27A08" w:rsidTr="00C8786E">
        <w:trPr>
          <w:cantSplit/>
          <w:trHeight w:val="720"/>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both"/>
              <w:rPr>
                <w:rFonts w:ascii="Times New Roman" w:hAnsi="Times New Roman" w:cs="Times New Roman"/>
              </w:rPr>
            </w:pPr>
            <w:r w:rsidRPr="00E27A08">
              <w:rPr>
                <w:rFonts w:ascii="Times New Roman" w:hAnsi="Times New Roman" w:cs="Times New Roman"/>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w:t>
            </w:r>
          </w:p>
        </w:tc>
      </w:tr>
      <w:tr w:rsidR="0066575B" w:rsidRPr="00E27A08" w:rsidTr="00C8786E">
        <w:trPr>
          <w:cantSplit/>
          <w:trHeight w:val="182"/>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Общественные и административные здания</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35</w:t>
            </w:r>
          </w:p>
        </w:tc>
      </w:tr>
    </w:tbl>
    <w:p w:rsidR="0066575B" w:rsidRPr="00625792" w:rsidRDefault="0066575B" w:rsidP="002C35C9">
      <w:pPr>
        <w:widowControl w:val="0"/>
        <w:spacing w:after="0" w:line="240" w:lineRule="auto"/>
        <w:ind w:firstLine="709"/>
        <w:jc w:val="both"/>
        <w:rPr>
          <w:rFonts w:ascii="Times New Roman" w:hAnsi="Times New Roman"/>
          <w:b/>
          <w:sz w:val="16"/>
          <w:szCs w:val="16"/>
        </w:rPr>
      </w:pPr>
    </w:p>
    <w:p w:rsidR="0066575B" w:rsidRPr="00671477" w:rsidRDefault="0066575B" w:rsidP="002C35C9">
      <w:pPr>
        <w:widowControl w:val="0"/>
        <w:spacing w:after="0" w:line="240" w:lineRule="auto"/>
        <w:ind w:firstLine="709"/>
        <w:jc w:val="both"/>
        <w:rPr>
          <w:rFonts w:ascii="Times New Roman" w:hAnsi="Times New Roman"/>
          <w:b/>
          <w:sz w:val="24"/>
          <w:szCs w:val="24"/>
        </w:rPr>
      </w:pPr>
      <w:r w:rsidRPr="00671477">
        <w:rPr>
          <w:rFonts w:ascii="Times New Roman" w:hAnsi="Times New Roman"/>
          <w:b/>
          <w:sz w:val="24"/>
          <w:szCs w:val="24"/>
        </w:rPr>
        <w:t>Примечание:</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35279">
        <w:rPr>
          <w:rFonts w:ascii="Times New Roman" w:hAnsi="Times New Roman"/>
          <w:sz w:val="24"/>
          <w:szCs w:val="24"/>
        </w:rPr>
        <w:t>Расстояния от наземных гаражей-стоянок и автостоянок принимаются до границ участков школ, детских учреждений, лечебно-профилактических учреждений стационарного типа, объектов социального назначения, площадок отдыха, детских игровых площадок.</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35279">
        <w:rPr>
          <w:rFonts w:ascii="Times New Roman" w:hAnsi="Times New Roman"/>
          <w:sz w:val="24"/>
          <w:szCs w:val="24"/>
        </w:rPr>
        <w:t>Для наземных гаражей-стоянок со сплошным стеновым ограждением указанных в таблице, расстояния допускается сокращать на 25% при отсутствии в них открывающихся окон, а также въездов-выездов, ориентированных в сторону жилых домов, территорий ЛПУ стационарного типа, объектов социального обеспечения, детских дошкольных учреждений, школ и других учебных заведений.</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35279">
        <w:rPr>
          <w:rFonts w:ascii="Times New Roman" w:hAnsi="Times New Roman"/>
          <w:sz w:val="24"/>
          <w:szCs w:val="24"/>
        </w:rPr>
        <w:t>На придомовой территории допускается размещение открытых автостоянок (паркингов) вместимостью до 50 машино-мест и гаражей-стоянок и паркингов со сплошным стеновым ограждением для хранения автомобилей вместимостью до 100 машино-мест при соблюдении нормативных требований обеспеченности придомовых территорий элементами благоустройства по площади и наименованиям.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35279">
        <w:rPr>
          <w:rFonts w:ascii="Times New Roman" w:hAnsi="Times New Roman"/>
          <w:sz w:val="24"/>
          <w:szCs w:val="24"/>
        </w:rPr>
        <w:t xml:space="preserve">Выезды-въезды из гаражей, расположенных на территории жилой застройки, вместимостью свыше 100 машино-мест должны быть организованы на улично-дорожную сеть </w:t>
      </w:r>
      <w:r>
        <w:rPr>
          <w:rFonts w:ascii="Times New Roman" w:hAnsi="Times New Roman"/>
          <w:sz w:val="24"/>
          <w:szCs w:val="24"/>
        </w:rPr>
        <w:t>поселка</w:t>
      </w:r>
      <w:r w:rsidRPr="00535279">
        <w:rPr>
          <w:rFonts w:ascii="Times New Roman" w:hAnsi="Times New Roman"/>
          <w:sz w:val="24"/>
          <w:szCs w:val="24"/>
        </w:rPr>
        <w:t>, исключая организацию движения автотранспорта по внутридворовым проездам, парковым дорогам и велосипедным дорожкам.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 </w:t>
      </w:r>
      <w:r w:rsidRPr="00535279">
        <w:rPr>
          <w:rFonts w:ascii="Times New Roman" w:hAnsi="Times New Roman"/>
          <w:sz w:val="24"/>
          <w:szCs w:val="24"/>
        </w:rPr>
        <w:t>Наземные гаражи-стоянки вместимостью свыше 500 машино-мест следует размещать на территориях промышленных, коммунально-складских зон и территориях санитарно-защитных зон, на территориях, непригодных для жилой застройки, в неудобиях.</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 </w:t>
      </w:r>
      <w:r w:rsidRPr="00535279">
        <w:rPr>
          <w:rFonts w:ascii="Times New Roman" w:hAnsi="Times New Roman"/>
          <w:sz w:val="24"/>
          <w:szCs w:val="24"/>
        </w:rPr>
        <w:t>Для подземных, полуподземных и обвалованных гаражей-стоянок регламентируется расстояние от въезда-выезда и от вентиляционных шахт до территории школ, детских дошкольных учреждений, лечебно-профилактических учреждений, фасадов жилых домов, площадок отдыха и др., оно должно составлять не менее 15 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 </w:t>
      </w:r>
      <w:r w:rsidRPr="00535279">
        <w:rPr>
          <w:rFonts w:ascii="Times New Roman" w:hAnsi="Times New Roman"/>
          <w:sz w:val="24"/>
          <w:szCs w:val="24"/>
        </w:rPr>
        <w:t>Расстояние от проездов автотранспорта из гаражей всех типов и открытых автостоянок до нормируемых объектов должно быть не менее 7 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8) </w:t>
      </w:r>
      <w:r w:rsidRPr="00535279">
        <w:rPr>
          <w:rFonts w:ascii="Times New Roman" w:hAnsi="Times New Roman"/>
          <w:sz w:val="24"/>
          <w:szCs w:val="24"/>
        </w:rPr>
        <w:t>Вентвыбросы от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 </w:t>
      </w:r>
      <w:r w:rsidRPr="00535279">
        <w:rPr>
          <w:rFonts w:ascii="Times New Roman" w:hAnsi="Times New Roman"/>
          <w:sz w:val="24"/>
          <w:szCs w:val="24"/>
        </w:rPr>
        <w:t xml:space="preserve">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w:t>
      </w:r>
      <w:r w:rsidRPr="00535279">
        <w:rPr>
          <w:rFonts w:ascii="Times New Roman" w:hAnsi="Times New Roman"/>
          <w:sz w:val="24"/>
          <w:szCs w:val="24"/>
        </w:rPr>
        <w:lastRenderedPageBreak/>
        <w:t>кровли и обеспечении ПДК в устье выброса в атмосферу.</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 </w:t>
      </w:r>
      <w:r w:rsidRPr="00535279">
        <w:rPr>
          <w:rFonts w:ascii="Times New Roman" w:hAnsi="Times New Roman"/>
          <w:sz w:val="24"/>
          <w:szCs w:val="24"/>
        </w:rPr>
        <w:t>От наземных гаражей-стоянок устанавливается санитарный разрыв с озеленением территории, прилегающей к объектам нормирования.</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 </w:t>
      </w:r>
      <w:r w:rsidRPr="00535279">
        <w:rPr>
          <w:rFonts w:ascii="Times New Roman" w:hAnsi="Times New Roman"/>
          <w:sz w:val="24"/>
          <w:szCs w:val="24"/>
        </w:rPr>
        <w:t>Требования, отнесенные к подземным гаражам, распространяются на размещение обвалованных гаражей-стоянок.</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 </w:t>
      </w:r>
      <w:r w:rsidRPr="00535279">
        <w:rPr>
          <w:rFonts w:ascii="Times New Roman" w:hAnsi="Times New Roman"/>
          <w:sz w:val="24"/>
          <w:szCs w:val="24"/>
        </w:rPr>
        <w:t>На территории наземных гаражей-стоянок, открытых стоянок автомобильного транспорта необходимо предусматривать размещение площадки для мусоросборников.</w:t>
      </w:r>
    </w:p>
    <w:p w:rsidR="00E46AD9" w:rsidRPr="00535279" w:rsidRDefault="00E46AD9" w:rsidP="002C35C9">
      <w:pPr>
        <w:widowControl w:val="0"/>
        <w:spacing w:after="0" w:line="240" w:lineRule="auto"/>
        <w:ind w:firstLine="709"/>
        <w:jc w:val="both"/>
        <w:rPr>
          <w:rFonts w:ascii="Times New Roman" w:hAnsi="Times New Roman"/>
          <w:sz w:val="24"/>
          <w:szCs w:val="24"/>
        </w:rPr>
      </w:pPr>
    </w:p>
    <w:p w:rsidR="0066575B" w:rsidRPr="00560172"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5" w:name="_Toc276550349"/>
      <w:bookmarkStart w:id="136" w:name="_Toc286828595"/>
      <w:r>
        <w:rPr>
          <w:rFonts w:ascii="Times New Roman" w:hAnsi="Times New Roman"/>
          <w:b/>
          <w:sz w:val="24"/>
          <w:szCs w:val="24"/>
        </w:rPr>
        <w:t>Статья 9.12. </w:t>
      </w:r>
      <w:r w:rsidRPr="00560172">
        <w:rPr>
          <w:rFonts w:ascii="Times New Roman" w:hAnsi="Times New Roman"/>
          <w:b/>
          <w:sz w:val="24"/>
          <w:szCs w:val="24"/>
        </w:rPr>
        <w:t>Минимальное количество мест на погрузочно-разгрузочных площадках на территории земельных участков</w:t>
      </w:r>
      <w:bookmarkEnd w:id="135"/>
      <w:bookmarkEnd w:id="136"/>
      <w:r>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Площадь мест на погрузочно-разгрузочных площадках определяется из расчета 90 квадратных метров на одно место.</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3.</w:t>
      </w:r>
      <w:r>
        <w:rPr>
          <w:rFonts w:ascii="Times New Roman" w:hAnsi="Times New Roman"/>
          <w:sz w:val="24"/>
          <w:szCs w:val="24"/>
        </w:rPr>
        <w:t> </w:t>
      </w:r>
      <w:r w:rsidRPr="004A761F">
        <w:rPr>
          <w:rFonts w:ascii="Times New Roman" w:hAnsi="Times New Roman"/>
          <w:sz w:val="24"/>
          <w:szCs w:val="24"/>
        </w:rPr>
        <w:t>Минимальное количество мест на погрузочно-разгрузочных площадках на территории земельных участков определяется из расчета:</w:t>
      </w:r>
    </w:p>
    <w:p w:rsidR="0066575B" w:rsidRPr="00560172"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60172">
        <w:rPr>
          <w:rFonts w:ascii="Times New Roman" w:hAnsi="Times New Roman"/>
          <w:sz w:val="24"/>
          <w:szCs w:val="24"/>
        </w:rPr>
        <w:t>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66575B" w:rsidRPr="00560172"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60172">
        <w:rPr>
          <w:rFonts w:ascii="Times New Roman" w:hAnsi="Times New Roman"/>
          <w:sz w:val="24"/>
          <w:szCs w:val="24"/>
        </w:rPr>
        <w:t>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 для складских объектов.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При проектировании многоквартирного жилого дома со встроенно-пристроенными нежилыми помещениями торгового назначения общей площадью более 250 кв. м разгрузочные места предусматривать в закрытых дебаркадерах.</w:t>
      </w:r>
    </w:p>
    <w:p w:rsidR="0066575B" w:rsidRPr="00E23A1E"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7" w:name="_Toc276550350"/>
      <w:bookmarkStart w:id="138" w:name="_Toc286828596"/>
      <w:r>
        <w:rPr>
          <w:rFonts w:ascii="Times New Roman" w:hAnsi="Times New Roman"/>
          <w:b/>
          <w:sz w:val="24"/>
          <w:szCs w:val="24"/>
        </w:rPr>
        <w:t>Статья 9.13. </w:t>
      </w:r>
      <w:r w:rsidRPr="00E23A1E">
        <w:rPr>
          <w:rFonts w:ascii="Times New Roman" w:hAnsi="Times New Roman"/>
          <w:b/>
          <w:sz w:val="24"/>
          <w:szCs w:val="24"/>
        </w:rPr>
        <w:t>Минимальное количество машино-мест для хранения (технологического отстоя) грузового автотранспорта на территории земельных участков</w:t>
      </w:r>
      <w:bookmarkEnd w:id="137"/>
      <w:bookmarkEnd w:id="138"/>
      <w:r>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9.13.</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Минимальное количество машино-мест для хранения (технологического отстоя) грузового автотранспорта на территории земельных участков определяется заданием на проектирование.</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9.13.</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 xml:space="preserve">Площадь машино-мест для хранения (технологического отстоя) грузового автотранспорта определяется из расчета 95 квадратных метров на автомобиль (с учетом проездов); при примыкании участков для стоянки к проезжей части улиц и проездов </w:t>
      </w:r>
      <w:r>
        <w:rPr>
          <w:rFonts w:ascii="Times New Roman" w:hAnsi="Times New Roman"/>
          <w:sz w:val="24"/>
          <w:szCs w:val="24"/>
        </w:rPr>
        <w:t>в</w:t>
      </w:r>
      <w:r w:rsidRPr="004A761F">
        <w:rPr>
          <w:rFonts w:ascii="Times New Roman" w:hAnsi="Times New Roman"/>
          <w:sz w:val="24"/>
          <w:szCs w:val="24"/>
        </w:rPr>
        <w:t xml:space="preserve"> продольном расположении автомобилей - 70 квадратных метров на автомобиль.</w:t>
      </w:r>
    </w:p>
    <w:p w:rsidR="0066575B" w:rsidRPr="005E14C5"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9" w:name="_Toc276550351"/>
      <w:bookmarkStart w:id="140" w:name="_Toc286828597"/>
      <w:r w:rsidRPr="005E14C5">
        <w:rPr>
          <w:rFonts w:ascii="Times New Roman" w:hAnsi="Times New Roman"/>
          <w:b/>
          <w:sz w:val="24"/>
          <w:szCs w:val="24"/>
        </w:rPr>
        <w:t>Статья 9.14. Максимальная высота ограждений земельных участков</w:t>
      </w:r>
      <w:bookmarkEnd w:id="139"/>
      <w:bookmarkEnd w:id="140"/>
      <w:r w:rsidRPr="005E14C5">
        <w:rPr>
          <w:rFonts w:ascii="Times New Roman" w:hAnsi="Times New Roman"/>
          <w:b/>
          <w:sz w:val="24"/>
          <w:szCs w:val="24"/>
        </w:rPr>
        <w:t>.</w:t>
      </w:r>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9.14.1. Максимальная высота ограждений земельных участков устанавливается для земельных участков жилой застройки. Для земельных участков иного назначения высота устанавливается по заданию на проектирование.</w:t>
      </w:r>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9.14.2. Максимальная высота ограждений земельных участков жилой застройки:</w:t>
      </w:r>
    </w:p>
    <w:p w:rsidR="0066575B" w:rsidRPr="005E14C5"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E14C5">
        <w:rPr>
          <w:rFonts w:ascii="Times New Roman" w:hAnsi="Times New Roman"/>
          <w:sz w:val="24"/>
          <w:szCs w:val="24"/>
        </w:rPr>
        <w:t>вдоль скоростных транспортных магистралей, улиц и проездов - до 2,5 метра;</w:t>
      </w:r>
    </w:p>
    <w:p w:rsidR="0066575B" w:rsidRPr="005E14C5"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E14C5">
        <w:rPr>
          <w:rFonts w:ascii="Times New Roman" w:hAnsi="Times New Roman"/>
          <w:sz w:val="24"/>
          <w:szCs w:val="24"/>
        </w:rPr>
        <w:t>между соседними участками застройки - 1,8 метра без согласования со смежными землепользователями. Более 1,8 метра - по согласованию со смежными землепользователями. Для участков жилой застройки высота 1,8 метра может быть иной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 xml:space="preserve">9.14.3. Ограждения вдоль улиц и проездов и между соседними земельными участками должны быть выполнены в «прозрачном» исполнении. В зоне «Ж1» ограждения, расположенные на границе смежных земельных участков, должны быть выполнены в «прозрачном» исполнении. </w:t>
      </w:r>
      <w:r w:rsidRPr="005E14C5">
        <w:rPr>
          <w:rFonts w:ascii="Times New Roman" w:hAnsi="Times New Roman"/>
          <w:sz w:val="24"/>
          <w:szCs w:val="24"/>
        </w:rPr>
        <w:lastRenderedPageBreak/>
        <w:t>Максимальная высота ограждения не применяется к ограждениям в «прозрачном» исполнении. Устройство глухих (непрозрачных) ограждений допускается при взаимном согласии владельцев соседних земельных участков.</w:t>
      </w:r>
    </w:p>
    <w:p w:rsidR="0066575B"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9.14.4. Непрозрачные ограждения вдоль скоростных транспортных магистралей должны быть согласованы в установленном порядке в отделе архитектуры соответствующего округа.</w:t>
      </w:r>
    </w:p>
    <w:p w:rsidR="000A2E2F" w:rsidRDefault="000A2E2F" w:rsidP="002C35C9">
      <w:pPr>
        <w:widowControl w:val="0"/>
        <w:spacing w:after="0" w:line="240" w:lineRule="auto"/>
        <w:ind w:firstLine="709"/>
        <w:jc w:val="both"/>
        <w:rPr>
          <w:rFonts w:ascii="Times New Roman" w:hAnsi="Times New Roman"/>
          <w:sz w:val="24"/>
          <w:szCs w:val="24"/>
        </w:rPr>
      </w:pPr>
    </w:p>
    <w:p w:rsidR="0066575B" w:rsidRPr="00741A03"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41" w:name="_Toc276550352"/>
      <w:bookmarkStart w:id="142" w:name="_Toc286828598"/>
      <w:r>
        <w:rPr>
          <w:rFonts w:ascii="Times New Roman" w:hAnsi="Times New Roman"/>
          <w:b/>
          <w:sz w:val="24"/>
          <w:szCs w:val="24"/>
        </w:rPr>
        <w:t>Статья 9.15. </w:t>
      </w:r>
      <w:r w:rsidRPr="00741A03">
        <w:rPr>
          <w:rFonts w:ascii="Times New Roman" w:hAnsi="Times New Roman"/>
          <w:b/>
          <w:sz w:val="24"/>
          <w:szCs w:val="24"/>
        </w:rPr>
        <w:t>Правовой режим использования и застройки территории земельного участка расположенного в границах действия ограничений</w:t>
      </w:r>
      <w:bookmarkEnd w:id="141"/>
      <w:bookmarkEnd w:id="142"/>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9.15.1. </w:t>
      </w: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Pr="00E83DA4">
        <w:rPr>
          <w:rFonts w:ascii="Times New Roman" w:hAnsi="Times New Roman"/>
          <w:sz w:val="24"/>
          <w:szCs w:val="24"/>
        </w:rPr>
        <w:t xml:space="preserve">указанных </w:t>
      </w:r>
      <w:r w:rsidRPr="00AE12F5">
        <w:rPr>
          <w:rFonts w:ascii="Times New Roman" w:hAnsi="Times New Roman"/>
          <w:sz w:val="24"/>
          <w:szCs w:val="24"/>
        </w:rPr>
        <w:t>части I</w:t>
      </w:r>
      <w:r>
        <w:rPr>
          <w:rFonts w:ascii="Times New Roman" w:hAnsi="Times New Roman"/>
          <w:sz w:val="24"/>
          <w:szCs w:val="24"/>
          <w:lang w:val="en-US"/>
        </w:rPr>
        <w:t>I</w:t>
      </w:r>
      <w:r w:rsidRPr="00AE12F5">
        <w:rPr>
          <w:rFonts w:ascii="Times New Roman" w:hAnsi="Times New Roman"/>
          <w:sz w:val="24"/>
          <w:szCs w:val="24"/>
        </w:rPr>
        <w:t>I настоящих Правил</w:t>
      </w:r>
      <w:r w:rsidRPr="004A761F">
        <w:rPr>
          <w:rFonts w:ascii="Times New Roman" w:hAnsi="Times New Roman"/>
          <w:sz w:val="24"/>
          <w:szCs w:val="24"/>
        </w:rPr>
        <w:t>. При этом при совпадении ограничений, относящихся к одной и той же территории, действуют минимальные предельные параметры.</w:t>
      </w:r>
    </w:p>
    <w:p w:rsidR="000A2E2F" w:rsidRDefault="000A2E2F" w:rsidP="002C35C9">
      <w:pPr>
        <w:widowControl w:val="0"/>
        <w:spacing w:after="0" w:line="240" w:lineRule="auto"/>
        <w:ind w:firstLine="709"/>
        <w:jc w:val="both"/>
        <w:rPr>
          <w:rFonts w:ascii="Times New Roman" w:hAnsi="Times New Roman"/>
          <w:sz w:val="24"/>
          <w:szCs w:val="24"/>
        </w:rPr>
      </w:pPr>
    </w:p>
    <w:p w:rsidR="0066575B" w:rsidRPr="00741A03"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43" w:name="_Toc276550353"/>
      <w:bookmarkStart w:id="144" w:name="_Toc286828599"/>
      <w:r>
        <w:rPr>
          <w:rFonts w:ascii="Times New Roman" w:hAnsi="Times New Roman"/>
          <w:b/>
          <w:sz w:val="24"/>
          <w:szCs w:val="24"/>
        </w:rPr>
        <w:t>Статья 9.16. </w:t>
      </w:r>
      <w:r w:rsidRPr="00741A03">
        <w:rPr>
          <w:rFonts w:ascii="Times New Roman" w:hAnsi="Times New Roman"/>
          <w:b/>
          <w:sz w:val="24"/>
          <w:szCs w:val="24"/>
        </w:rPr>
        <w:t>Организация благоустройства территории и парковочных мест</w:t>
      </w:r>
      <w:bookmarkEnd w:id="143"/>
      <w:bookmarkEnd w:id="144"/>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F3B02">
        <w:rPr>
          <w:rFonts w:ascii="Times New Roman" w:hAnsi="Times New Roman"/>
          <w:sz w:val="24"/>
          <w:szCs w:val="24"/>
        </w:rPr>
        <w:t>Благоустройство территории (озеленение, подходы, подъезды), парковочные места организовываются в границах предоставленного для строительства земельного участка.</w:t>
      </w:r>
    </w:p>
    <w:p w:rsidR="000A2E2F" w:rsidRPr="004A761F" w:rsidRDefault="000A2E2F" w:rsidP="002C35C9">
      <w:pPr>
        <w:widowControl w:val="0"/>
        <w:spacing w:after="0" w:line="240" w:lineRule="auto"/>
        <w:ind w:firstLine="709"/>
        <w:jc w:val="both"/>
        <w:rPr>
          <w:rFonts w:ascii="Times New Roman" w:hAnsi="Times New Roman"/>
          <w:sz w:val="24"/>
          <w:szCs w:val="24"/>
        </w:rPr>
      </w:pPr>
    </w:p>
    <w:p w:rsidR="0066575B" w:rsidRDefault="0066575B" w:rsidP="000A2E2F">
      <w:pPr>
        <w:pStyle w:val="3"/>
        <w:keepNext w:val="0"/>
        <w:keepLines w:val="0"/>
        <w:widowControl w:val="0"/>
        <w:spacing w:before="0" w:line="240" w:lineRule="auto"/>
        <w:ind w:firstLine="709"/>
        <w:jc w:val="center"/>
        <w:rPr>
          <w:rFonts w:ascii="Times New Roman" w:hAnsi="Times New Roman"/>
          <w:color w:val="auto"/>
          <w:kern w:val="32"/>
          <w:sz w:val="24"/>
          <w:szCs w:val="24"/>
        </w:rPr>
      </w:pPr>
      <w:bookmarkStart w:id="145" w:name="_Toc286828600"/>
      <w:bookmarkStart w:id="146" w:name="_Toc442797249"/>
      <w:r>
        <w:rPr>
          <w:rFonts w:ascii="Times New Roman" w:hAnsi="Times New Roman"/>
          <w:color w:val="auto"/>
          <w:kern w:val="32"/>
          <w:sz w:val="24"/>
          <w:szCs w:val="24"/>
        </w:rPr>
        <w:t>Глава 10. </w:t>
      </w:r>
      <w:r w:rsidRPr="005F5E9B">
        <w:rPr>
          <w:rFonts w:ascii="Times New Roman" w:hAnsi="Times New Roman"/>
          <w:color w:val="auto"/>
          <w:kern w:val="32"/>
          <w:sz w:val="24"/>
          <w:szCs w:val="24"/>
        </w:rPr>
        <w:t>Градостроительные регламенты</w:t>
      </w:r>
      <w:bookmarkEnd w:id="145"/>
      <w:r w:rsidRPr="005F5E9B">
        <w:rPr>
          <w:rFonts w:ascii="Times New Roman" w:hAnsi="Times New Roman"/>
          <w:color w:val="auto"/>
          <w:kern w:val="32"/>
          <w:sz w:val="24"/>
          <w:szCs w:val="24"/>
        </w:rPr>
        <w:t xml:space="preserve"> по территориальным зонам.</w:t>
      </w:r>
      <w:bookmarkEnd w:id="146"/>
    </w:p>
    <w:p w:rsidR="000A2E2F" w:rsidRPr="000A2E2F" w:rsidRDefault="000A2E2F" w:rsidP="000A2E2F">
      <w:pPr>
        <w:spacing w:after="0"/>
      </w:pPr>
    </w:p>
    <w:p w:rsidR="0066575B" w:rsidRPr="005F5E9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47" w:name="_Toc286828601"/>
      <w:r>
        <w:rPr>
          <w:rFonts w:ascii="Times New Roman" w:hAnsi="Times New Roman"/>
          <w:b/>
          <w:sz w:val="24"/>
          <w:szCs w:val="24"/>
        </w:rPr>
        <w:t>Статья 10.1.</w:t>
      </w:r>
      <w:r w:rsidRPr="005F5E9B">
        <w:rPr>
          <w:rFonts w:ascii="Times New Roman" w:hAnsi="Times New Roman"/>
          <w:b/>
          <w:sz w:val="24"/>
          <w:szCs w:val="24"/>
        </w:rPr>
        <w:t> Общие градостроительные регламенты для жилых зон</w:t>
      </w:r>
      <w:bookmarkEnd w:id="147"/>
      <w:r w:rsidRPr="005F5E9B">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5F5E9B">
        <w:rPr>
          <w:rFonts w:ascii="Times New Roman" w:hAnsi="Times New Roman"/>
          <w:sz w:val="24"/>
          <w:szCs w:val="24"/>
        </w:rPr>
        <w:t>1</w:t>
      </w:r>
      <w:r>
        <w:rPr>
          <w:rFonts w:ascii="Times New Roman" w:hAnsi="Times New Roman"/>
          <w:sz w:val="24"/>
          <w:szCs w:val="24"/>
        </w:rPr>
        <w:t>0</w:t>
      </w:r>
      <w:r w:rsidRPr="005F5E9B">
        <w:rPr>
          <w:rFonts w:ascii="Times New Roman" w:hAnsi="Times New Roman"/>
          <w:sz w:val="24"/>
          <w:szCs w:val="24"/>
        </w:rPr>
        <w:t>.1.</w:t>
      </w:r>
      <w:r>
        <w:rPr>
          <w:rFonts w:ascii="Times New Roman" w:hAnsi="Times New Roman"/>
          <w:sz w:val="24"/>
          <w:szCs w:val="24"/>
        </w:rPr>
        <w:t>1. </w:t>
      </w:r>
      <w:r w:rsidRPr="005F5E9B">
        <w:rPr>
          <w:rFonts w:ascii="Times New Roman" w:hAnsi="Times New Roman"/>
          <w:sz w:val="24"/>
          <w:szCs w:val="24"/>
        </w:rPr>
        <w:t xml:space="preserve">К жилой зоне относятся участки территории </w:t>
      </w:r>
      <w:r>
        <w:rPr>
          <w:rFonts w:ascii="Times New Roman" w:hAnsi="Times New Roman"/>
          <w:sz w:val="24"/>
          <w:szCs w:val="24"/>
        </w:rPr>
        <w:t>муниципального образования</w:t>
      </w:r>
      <w:r w:rsidRPr="005F5E9B">
        <w:rPr>
          <w:rFonts w:ascii="Times New Roman" w:hAnsi="Times New Roman"/>
          <w:sz w:val="24"/>
          <w:szCs w:val="24"/>
        </w:rPr>
        <w:t>,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r w:rsidRPr="004A761F">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10.1.2. </w:t>
      </w:r>
      <w:r w:rsidRPr="004A761F">
        <w:rPr>
          <w:rFonts w:ascii="Times New Roman" w:hAnsi="Times New Roman"/>
          <w:sz w:val="24"/>
          <w:szCs w:val="24"/>
        </w:rPr>
        <w:t>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подъездных железнодорожных путей и не занимающих более 15% площади планировочной единицы территориальной зоны.</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10.1.3. </w:t>
      </w:r>
      <w:r w:rsidRPr="004A761F">
        <w:rPr>
          <w:rFonts w:ascii="Times New Roman" w:hAnsi="Times New Roman"/>
          <w:sz w:val="24"/>
          <w:szCs w:val="24"/>
        </w:rPr>
        <w:t xml:space="preserve">Жилые зоны должны быть озеленены. На территории жилых </w:t>
      </w:r>
      <w:r>
        <w:rPr>
          <w:rFonts w:ascii="Times New Roman" w:hAnsi="Times New Roman"/>
          <w:sz w:val="24"/>
          <w:szCs w:val="24"/>
        </w:rPr>
        <w:t>зон</w:t>
      </w:r>
      <w:r w:rsidRPr="004A761F">
        <w:rPr>
          <w:rFonts w:ascii="Times New Roman" w:hAnsi="Times New Roman"/>
          <w:sz w:val="24"/>
          <w:szCs w:val="24"/>
        </w:rPr>
        <w:t xml:space="preserve"> должны располагаться пункты (площадки) для сбора твердых бытовых отходов и крупногабаритных отходов, обустроены площадки для выгула домашних животных.</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10.1.4. </w:t>
      </w:r>
      <w:r w:rsidRPr="004A761F">
        <w:rPr>
          <w:rFonts w:ascii="Times New Roman" w:hAnsi="Times New Roman"/>
          <w:sz w:val="24"/>
          <w:szCs w:val="24"/>
        </w:rPr>
        <w:t>При строительстве новых объектов, разрешенных к размещению, следует предусматривать их полное инженерное обеспечение.</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10.1.5. </w:t>
      </w:r>
      <w:r w:rsidRPr="004A761F">
        <w:rPr>
          <w:rFonts w:ascii="Times New Roman" w:hAnsi="Times New Roman"/>
          <w:sz w:val="24"/>
          <w:szCs w:val="24"/>
        </w:rPr>
        <w:t>При освоении жилых микрорайонов необходимо предусматривать строительство открытых стоянок автотранспорта, размещение гаражей-стоянок в цокольных или подземных этажах зданий, а также на дворовой территории в подземном исполнении с использованием их кровель для организации игровых площадок и благоустройства.</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10.1.6. </w:t>
      </w:r>
      <w:r w:rsidRPr="004A761F">
        <w:rPr>
          <w:rFonts w:ascii="Times New Roman" w:hAnsi="Times New Roman"/>
          <w:sz w:val="24"/>
          <w:szCs w:val="24"/>
        </w:rPr>
        <w:t>Предприятия обслуживания могут размещаться в жилых домах или пристраиваться к ним при условии, что загрузка предприятий и входы для посетителей располагаются со стороны улицы</w:t>
      </w:r>
      <w:r>
        <w:rPr>
          <w:rFonts w:ascii="Times New Roman" w:hAnsi="Times New Roman"/>
          <w:sz w:val="24"/>
          <w:szCs w:val="24"/>
        </w:rPr>
        <w:t>,</w:t>
      </w:r>
      <w:r w:rsidRPr="004A761F">
        <w:rPr>
          <w:rFonts w:ascii="Times New Roman" w:hAnsi="Times New Roman"/>
          <w:sz w:val="24"/>
          <w:szCs w:val="24"/>
        </w:rPr>
        <w:t xml:space="preserve"> и имеется достаточно места для автостоянок временного хранения автотранспорта. Не допускается при переоборудовании жилого фонда в нежилой при организации входа нарушать пропускную способность тротуаров и оставлять менее 2,0 м ширины тротуара с главного фасада и 1,35 м с остальных сторон.</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10.1.7. </w:t>
      </w:r>
      <w:r w:rsidRPr="004A761F">
        <w:rPr>
          <w:rFonts w:ascii="Times New Roman" w:hAnsi="Times New Roman"/>
          <w:sz w:val="24"/>
          <w:szCs w:val="24"/>
        </w:rPr>
        <w:t xml:space="preserve">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w:t>
      </w:r>
      <w:r w:rsidRPr="004A761F">
        <w:rPr>
          <w:rFonts w:ascii="Times New Roman" w:hAnsi="Times New Roman"/>
          <w:sz w:val="24"/>
          <w:szCs w:val="24"/>
        </w:rPr>
        <w:lastRenderedPageBreak/>
        <w:t>в нарушение красных линий застройки запрещена.</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10.1.8. </w:t>
      </w: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Pr="00E83DA4">
        <w:rPr>
          <w:rFonts w:ascii="Times New Roman" w:hAnsi="Times New Roman"/>
          <w:sz w:val="24"/>
          <w:szCs w:val="24"/>
        </w:rPr>
        <w:t xml:space="preserve">указанных в </w:t>
      </w:r>
      <w:r w:rsidRPr="00AE12F5">
        <w:rPr>
          <w:rFonts w:ascii="Times New Roman" w:hAnsi="Times New Roman"/>
          <w:sz w:val="24"/>
          <w:szCs w:val="24"/>
        </w:rPr>
        <w:t>главе 1</w:t>
      </w:r>
      <w:r w:rsidRPr="00572603">
        <w:rPr>
          <w:rFonts w:ascii="Times New Roman" w:hAnsi="Times New Roman"/>
          <w:sz w:val="24"/>
          <w:szCs w:val="24"/>
        </w:rPr>
        <w:t>1</w:t>
      </w:r>
      <w:r w:rsidRPr="00AE12F5">
        <w:rPr>
          <w:rFonts w:ascii="Times New Roman" w:hAnsi="Times New Roman"/>
          <w:sz w:val="24"/>
          <w:szCs w:val="24"/>
        </w:rPr>
        <w:t xml:space="preserve"> части III настоящих Правил</w:t>
      </w:r>
      <w:r w:rsidRPr="00E83DA4">
        <w:rPr>
          <w:rFonts w:ascii="Times New Roman" w:hAnsi="Times New Roman"/>
          <w:sz w:val="24"/>
          <w:szCs w:val="24"/>
        </w:rPr>
        <w:t>. При</w:t>
      </w:r>
      <w:r w:rsidRPr="004A761F">
        <w:rPr>
          <w:rFonts w:ascii="Times New Roman" w:hAnsi="Times New Roman"/>
          <w:sz w:val="24"/>
          <w:szCs w:val="24"/>
        </w:rPr>
        <w:t xml:space="preserve"> этом при совпадении ограничений, относящихся к одной и той же территории, действуют минимальные предельные параметры.</w:t>
      </w:r>
    </w:p>
    <w:p w:rsidR="000A2E2F" w:rsidRDefault="000A2E2F" w:rsidP="002C35C9">
      <w:pPr>
        <w:widowControl w:val="0"/>
        <w:spacing w:after="0" w:line="240" w:lineRule="auto"/>
        <w:ind w:firstLine="709"/>
        <w:jc w:val="both"/>
        <w:rPr>
          <w:rFonts w:ascii="Times New Roman" w:hAnsi="Times New Roman"/>
          <w:sz w:val="24"/>
          <w:szCs w:val="24"/>
        </w:rPr>
      </w:pPr>
    </w:p>
    <w:p w:rsidR="0066575B" w:rsidRPr="004738DD"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148" w:name="_Toc286828602"/>
      <w:r>
        <w:rPr>
          <w:rFonts w:ascii="Times New Roman" w:hAnsi="Times New Roman"/>
          <w:b/>
          <w:sz w:val="24"/>
          <w:szCs w:val="24"/>
        </w:rPr>
        <w:t>Статья 10.2. </w:t>
      </w:r>
      <w:r w:rsidRPr="004738DD">
        <w:rPr>
          <w:rFonts w:ascii="Times New Roman" w:hAnsi="Times New Roman"/>
          <w:b/>
          <w:sz w:val="24"/>
          <w:szCs w:val="24"/>
        </w:rPr>
        <w:t>Градостроительный регламент зоны</w:t>
      </w:r>
      <w:bookmarkStart w:id="149" w:name="sub_1020"/>
      <w:r w:rsidRPr="004738DD">
        <w:t xml:space="preserve"> </w:t>
      </w:r>
      <w:r w:rsidRPr="004738DD">
        <w:rPr>
          <w:rFonts w:ascii="Times New Roman" w:hAnsi="Times New Roman"/>
          <w:b/>
          <w:sz w:val="24"/>
          <w:szCs w:val="24"/>
        </w:rPr>
        <w:t>жилой</w:t>
      </w:r>
      <w:r w:rsidRPr="005342CD">
        <w:t xml:space="preserve"> </w:t>
      </w:r>
      <w:bookmarkEnd w:id="149"/>
      <w:r w:rsidRPr="004738DD">
        <w:rPr>
          <w:rFonts w:ascii="Times New Roman" w:hAnsi="Times New Roman"/>
          <w:b/>
          <w:sz w:val="24"/>
          <w:szCs w:val="24"/>
        </w:rPr>
        <w:t>застройки</w:t>
      </w:r>
      <w:bookmarkEnd w:id="148"/>
      <w:r>
        <w:rPr>
          <w:rFonts w:ascii="Times New Roman" w:hAnsi="Times New Roman"/>
          <w:b/>
          <w:sz w:val="24"/>
          <w:szCs w:val="24"/>
        </w:rPr>
        <w:t>.</w:t>
      </w:r>
    </w:p>
    <w:p w:rsidR="0066575B" w:rsidRPr="004738DD"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для зоны малоэтажной жилой застройки.</w:t>
      </w:r>
    </w:p>
    <w:p w:rsidR="0066575B" w:rsidRPr="00883B1A"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4738DD">
        <w:rPr>
          <w:rFonts w:ascii="Times New Roman" w:hAnsi="Times New Roman"/>
          <w:sz w:val="24"/>
          <w:szCs w:val="24"/>
        </w:rPr>
        <w:t>Кодовое обозначение зоны</w:t>
      </w:r>
      <w:r>
        <w:rPr>
          <w:rFonts w:ascii="Times New Roman" w:hAnsi="Times New Roman"/>
          <w:sz w:val="24"/>
          <w:szCs w:val="24"/>
        </w:rPr>
        <w:t xml:space="preserve"> на карте</w:t>
      </w:r>
      <w:r w:rsidRPr="003D7066">
        <w:rPr>
          <w:rFonts w:ascii="Times New Roman" w:hAnsi="Times New Roman"/>
          <w:sz w:val="24"/>
          <w:szCs w:val="24"/>
        </w:rPr>
        <w:t xml:space="preserve"> (</w:t>
      </w:r>
      <w:r>
        <w:rPr>
          <w:rFonts w:ascii="Times New Roman" w:hAnsi="Times New Roman"/>
          <w:sz w:val="24"/>
          <w:szCs w:val="24"/>
        </w:rPr>
        <w:t>схеме</w:t>
      </w:r>
      <w:r w:rsidRPr="003D7066">
        <w:rPr>
          <w:rFonts w:ascii="Times New Roman" w:hAnsi="Times New Roman"/>
          <w:sz w:val="24"/>
          <w:szCs w:val="24"/>
        </w:rPr>
        <w:t>)</w:t>
      </w:r>
      <w:r>
        <w:rPr>
          <w:rFonts w:ascii="Times New Roman" w:hAnsi="Times New Roman"/>
          <w:sz w:val="24"/>
          <w:szCs w:val="24"/>
        </w:rPr>
        <w:t xml:space="preserve"> –</w:t>
      </w:r>
      <w:r w:rsidRPr="004738DD">
        <w:rPr>
          <w:rFonts w:ascii="Times New Roman" w:hAnsi="Times New Roman"/>
          <w:sz w:val="24"/>
          <w:szCs w:val="24"/>
        </w:rPr>
        <w:t xml:space="preserve"> </w:t>
      </w:r>
      <w:r w:rsidRPr="00717925">
        <w:rPr>
          <w:rFonts w:ascii="Times New Roman" w:hAnsi="Times New Roman"/>
          <w:sz w:val="24"/>
          <w:szCs w:val="24"/>
        </w:rPr>
        <w:t>Ж1.</w:t>
      </w:r>
    </w:p>
    <w:p w:rsidR="0066575B" w:rsidRPr="004A74BB" w:rsidRDefault="0066575B" w:rsidP="002C35C9">
      <w:pPr>
        <w:widowControl w:val="0"/>
        <w:spacing w:after="0" w:line="240" w:lineRule="auto"/>
        <w:ind w:firstLine="709"/>
        <w:jc w:val="both"/>
        <w:rPr>
          <w:rFonts w:ascii="Times New Roman" w:hAnsi="Times New Roman"/>
          <w:sz w:val="24"/>
          <w:szCs w:val="24"/>
        </w:rPr>
      </w:pPr>
      <w:r w:rsidRPr="004A74BB">
        <w:rPr>
          <w:rFonts w:ascii="Times New Roman" w:hAnsi="Times New Roman"/>
          <w:sz w:val="24"/>
          <w:szCs w:val="24"/>
        </w:rPr>
        <w:t>Цели выделения зоны:</w:t>
      </w:r>
    </w:p>
    <w:p w:rsidR="0066575B" w:rsidRPr="004738DD" w:rsidRDefault="0066575B" w:rsidP="002C35C9">
      <w:pPr>
        <w:pStyle w:val="aff0"/>
        <w:ind w:firstLine="709"/>
      </w:pPr>
      <w:r w:rsidRPr="004738DD">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66575B" w:rsidRPr="004738DD" w:rsidRDefault="0066575B" w:rsidP="002C35C9">
      <w:pPr>
        <w:pStyle w:val="aff0"/>
        <w:ind w:firstLine="709"/>
      </w:pPr>
      <w:r w:rsidRPr="004738DD">
        <w:t>-</w:t>
      </w:r>
      <w:r>
        <w:t> </w:t>
      </w:r>
      <w:r w:rsidRPr="004738DD">
        <w:t>с целью извлечения предпринимательской выгоды из предоставления жилого помещения для временного проживания в них (гостиницы, дома отдыха);</w:t>
      </w:r>
    </w:p>
    <w:p w:rsidR="0066575B" w:rsidRPr="004738DD" w:rsidRDefault="0066575B" w:rsidP="002C35C9">
      <w:pPr>
        <w:pStyle w:val="aff0"/>
        <w:ind w:firstLine="709"/>
      </w:pPr>
      <w:r w:rsidRPr="004738DD">
        <w:t>-</w:t>
      </w:r>
      <w:r>
        <w:t> </w:t>
      </w:r>
      <w:r w:rsidRPr="004738DD">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66575B" w:rsidRPr="004738DD" w:rsidRDefault="0066575B" w:rsidP="002C35C9">
      <w:pPr>
        <w:pStyle w:val="aff0"/>
        <w:ind w:firstLine="709"/>
      </w:pPr>
      <w:r w:rsidRPr="004738DD">
        <w:t>-</w:t>
      </w:r>
      <w:r>
        <w:t> </w:t>
      </w:r>
      <w:r w:rsidRPr="004738DD">
        <w:t>как способ обеспечения непрерывности производства (вахтовые помещения, служебные жилые помещения на производственных объектах);</w:t>
      </w:r>
    </w:p>
    <w:p w:rsidR="0066575B" w:rsidRDefault="0066575B" w:rsidP="002C35C9">
      <w:pPr>
        <w:pStyle w:val="aff0"/>
        <w:ind w:firstLine="709"/>
      </w:pPr>
      <w:r w:rsidRPr="004738DD">
        <w:t>-</w:t>
      </w:r>
      <w:r>
        <w:t> </w:t>
      </w:r>
      <w:r w:rsidRPr="004738DD">
        <w:t>как способ обеспечения деятельности режимного учреждения (казармы, караульные помещения, места лишения свободы, содержания под стражей).</w:t>
      </w:r>
    </w:p>
    <w:p w:rsidR="000A2E2F" w:rsidRPr="000A2E2F" w:rsidRDefault="000A2E2F" w:rsidP="000A2E2F"/>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984"/>
        <w:gridCol w:w="709"/>
        <w:gridCol w:w="6662"/>
      </w:tblGrid>
      <w:tr w:rsidR="0066575B" w:rsidRPr="00641728" w:rsidTr="00C8786E">
        <w:tc>
          <w:tcPr>
            <w:tcW w:w="9923" w:type="dxa"/>
            <w:gridSpan w:val="4"/>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br w:type="page"/>
            </w:r>
            <w:r w:rsidRPr="00641728">
              <w:rPr>
                <w:rFonts w:ascii="Times New Roman" w:hAnsi="Times New Roman"/>
                <w:sz w:val="20"/>
                <w:szCs w:val="20"/>
              </w:rPr>
              <w:br w:type="page"/>
            </w:r>
            <w:r w:rsidRPr="00641728">
              <w:rPr>
                <w:rFonts w:ascii="Times New Roman" w:hAnsi="Times New Roman"/>
                <w:b/>
                <w:sz w:val="20"/>
                <w:szCs w:val="20"/>
              </w:rPr>
              <w:t xml:space="preserve">Ж1 – </w:t>
            </w:r>
            <w:r>
              <w:rPr>
                <w:rFonts w:ascii="Times New Roman" w:hAnsi="Times New Roman"/>
                <w:b/>
                <w:sz w:val="20"/>
                <w:szCs w:val="20"/>
              </w:rPr>
              <w:t>з</w:t>
            </w:r>
            <w:r w:rsidRPr="00641728">
              <w:rPr>
                <w:rFonts w:ascii="Times New Roman" w:hAnsi="Times New Roman"/>
                <w:b/>
                <w:sz w:val="20"/>
                <w:szCs w:val="20"/>
              </w:rPr>
              <w:t xml:space="preserve">она </w:t>
            </w:r>
            <w:r>
              <w:rPr>
                <w:rFonts w:ascii="Times New Roman" w:hAnsi="Times New Roman"/>
                <w:b/>
                <w:sz w:val="20"/>
                <w:szCs w:val="20"/>
              </w:rPr>
              <w:t>малоэтажной жилой застройки</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 п/п</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Код</w:t>
            </w:r>
          </w:p>
        </w:tc>
        <w:tc>
          <w:tcPr>
            <w:tcW w:w="6662"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Описание вида разрешенного</w:t>
            </w:r>
          </w:p>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использования земельного участка</w:t>
            </w:r>
          </w:p>
        </w:tc>
      </w:tr>
      <w:tr w:rsidR="0066575B" w:rsidRPr="00641728" w:rsidTr="00C8786E">
        <w:tc>
          <w:tcPr>
            <w:tcW w:w="9923" w:type="dxa"/>
            <w:gridSpan w:val="4"/>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Основные виды разрешенного использования</w:t>
            </w:r>
          </w:p>
        </w:tc>
      </w:tr>
      <w:tr w:rsidR="0066575B" w:rsidRPr="00641728" w:rsidTr="00C8786E">
        <w:trPr>
          <w:trHeight w:val="274"/>
        </w:trPr>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1</w:t>
            </w:r>
          </w:p>
        </w:tc>
        <w:tc>
          <w:tcPr>
            <w:tcW w:w="1984" w:type="dxa"/>
            <w:shd w:val="clear" w:color="auto" w:fill="auto"/>
            <w:vAlign w:val="center"/>
          </w:tcPr>
          <w:p w:rsidR="0066575B" w:rsidRPr="00E25937" w:rsidRDefault="0066575B" w:rsidP="002C35C9">
            <w:pPr>
              <w:pStyle w:val="aff0"/>
              <w:jc w:val="center"/>
              <w:rPr>
                <w:sz w:val="20"/>
                <w:szCs w:val="20"/>
              </w:rPr>
            </w:pPr>
            <w:r w:rsidRPr="00E25937">
              <w:rPr>
                <w:sz w:val="20"/>
                <w:szCs w:val="20"/>
              </w:rPr>
              <w:t>Для индивидуального жилищного строительства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2.1</w:t>
            </w:r>
          </w:p>
        </w:tc>
        <w:tc>
          <w:tcPr>
            <w:tcW w:w="6662" w:type="dxa"/>
            <w:shd w:val="clear" w:color="auto" w:fill="auto"/>
            <w:vAlign w:val="center"/>
          </w:tcPr>
          <w:p w:rsidR="0066575B" w:rsidRPr="004D308C" w:rsidRDefault="0066575B" w:rsidP="002C35C9">
            <w:pPr>
              <w:widowControl w:val="0"/>
              <w:spacing w:after="0" w:line="240" w:lineRule="auto"/>
              <w:jc w:val="both"/>
              <w:rPr>
                <w:rFonts w:ascii="Times New Roman" w:hAnsi="Times New Roman"/>
                <w:sz w:val="20"/>
                <w:szCs w:val="20"/>
              </w:rPr>
            </w:pPr>
            <w:r w:rsidRPr="004D308C">
              <w:rPr>
                <w:rFonts w:ascii="Times New Roman" w:hAnsi="Times New Roman"/>
                <w:sz w:val="20"/>
                <w:szCs w:val="20"/>
              </w:rPr>
              <w:t>2.1 - 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66575B" w:rsidRPr="00641728" w:rsidTr="00C8786E">
        <w:trPr>
          <w:trHeight w:val="824"/>
        </w:trPr>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w:t>
            </w:r>
          </w:p>
        </w:tc>
        <w:tc>
          <w:tcPr>
            <w:tcW w:w="1984" w:type="dxa"/>
            <w:shd w:val="clear" w:color="auto" w:fill="auto"/>
            <w:vAlign w:val="center"/>
          </w:tcPr>
          <w:p w:rsidR="0066575B" w:rsidRPr="00E25937" w:rsidRDefault="0066575B" w:rsidP="002C35C9">
            <w:pPr>
              <w:pStyle w:val="aff0"/>
              <w:jc w:val="center"/>
              <w:rPr>
                <w:sz w:val="20"/>
                <w:szCs w:val="20"/>
              </w:rPr>
            </w:pPr>
            <w:r w:rsidRPr="00E25937">
              <w:rPr>
                <w:sz w:val="20"/>
                <w:szCs w:val="20"/>
              </w:rPr>
              <w:t>Малоэтажная многоквартирная жилая застройка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2.1.1</w:t>
            </w:r>
          </w:p>
        </w:tc>
        <w:tc>
          <w:tcPr>
            <w:tcW w:w="6662" w:type="dxa"/>
            <w:shd w:val="clear" w:color="auto" w:fill="auto"/>
            <w:vAlign w:val="center"/>
          </w:tcPr>
          <w:p w:rsidR="0066575B" w:rsidRPr="004D308C" w:rsidRDefault="0066575B" w:rsidP="002C35C9">
            <w:pPr>
              <w:widowControl w:val="0"/>
              <w:spacing w:after="0" w:line="240" w:lineRule="auto"/>
              <w:jc w:val="both"/>
              <w:rPr>
                <w:rFonts w:ascii="Times New Roman" w:hAnsi="Times New Roman"/>
                <w:sz w:val="20"/>
                <w:szCs w:val="20"/>
              </w:rPr>
            </w:pPr>
            <w:r w:rsidRPr="004D308C">
              <w:rPr>
                <w:rFonts w:ascii="Times New Roman" w:hAnsi="Times New Roman"/>
                <w:sz w:val="20"/>
                <w:szCs w:val="20"/>
              </w:rPr>
              <w:t>2.1.1 - Размещение малоэтажного многоквартирного жилого дома (дом, пригодный для постоянного проживания, высотой до 4 этажей, включая мансардный); - разведение декоративных и плодовых деревьев, овощных и ягодных культур; - размещение индивидуальных гаражей и иных вспомогательных сооружений; -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6575B" w:rsidRPr="00641728" w:rsidTr="00C8786E">
        <w:trPr>
          <w:trHeight w:val="824"/>
        </w:trPr>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3</w:t>
            </w:r>
          </w:p>
        </w:tc>
        <w:tc>
          <w:tcPr>
            <w:tcW w:w="1984" w:type="dxa"/>
            <w:shd w:val="clear" w:color="auto" w:fill="auto"/>
            <w:vAlign w:val="center"/>
          </w:tcPr>
          <w:p w:rsidR="0066575B" w:rsidRPr="00641728" w:rsidRDefault="0066575B" w:rsidP="002C35C9">
            <w:pPr>
              <w:pStyle w:val="aff0"/>
              <w:jc w:val="center"/>
              <w:rPr>
                <w:sz w:val="20"/>
                <w:szCs w:val="20"/>
              </w:rPr>
            </w:pPr>
            <w:r w:rsidRPr="00E25937">
              <w:rPr>
                <w:rFonts w:eastAsia="Calibri"/>
                <w:sz w:val="20"/>
                <w:szCs w:val="20"/>
                <w:lang w:eastAsia="en-US"/>
              </w:rPr>
              <w:t>Для ведения личного подсобного хозяйства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2.2</w:t>
            </w:r>
          </w:p>
        </w:tc>
        <w:tc>
          <w:tcPr>
            <w:tcW w:w="6662" w:type="dxa"/>
            <w:shd w:val="clear" w:color="auto" w:fill="auto"/>
            <w:vAlign w:val="center"/>
          </w:tcPr>
          <w:p w:rsidR="0066575B" w:rsidRPr="004D308C"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4D308C">
              <w:rPr>
                <w:rFonts w:ascii="Times New Roman" w:hAnsi="Times New Roman"/>
                <w:sz w:val="20"/>
                <w:szCs w:val="20"/>
              </w:rPr>
              <w:t>2.2 - 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w:t>
            </w:r>
          </w:p>
          <w:p w:rsidR="0066575B" w:rsidRPr="004D308C" w:rsidRDefault="0066575B" w:rsidP="002C35C9">
            <w:pPr>
              <w:widowControl w:val="0"/>
              <w:spacing w:after="0" w:line="240" w:lineRule="auto"/>
              <w:jc w:val="both"/>
              <w:rPr>
                <w:rFonts w:ascii="Times New Roman" w:hAnsi="Times New Roman"/>
                <w:sz w:val="20"/>
                <w:szCs w:val="20"/>
                <w:lang w:val="en-US"/>
              </w:rPr>
            </w:pPr>
            <w:r w:rsidRPr="004D308C">
              <w:rPr>
                <w:rFonts w:ascii="Times New Roman" w:hAnsi="Times New Roman"/>
                <w:sz w:val="20"/>
                <w:szCs w:val="20"/>
              </w:rPr>
              <w:t>содержание сельскохозяйственных животных</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4</w:t>
            </w:r>
          </w:p>
        </w:tc>
        <w:tc>
          <w:tcPr>
            <w:tcW w:w="1984" w:type="dxa"/>
            <w:shd w:val="clear" w:color="auto" w:fill="auto"/>
            <w:vAlign w:val="center"/>
          </w:tcPr>
          <w:p w:rsidR="0066575B" w:rsidRPr="00641728" w:rsidRDefault="0066575B" w:rsidP="002C35C9">
            <w:pPr>
              <w:pStyle w:val="aff0"/>
              <w:jc w:val="center"/>
              <w:rPr>
                <w:sz w:val="20"/>
                <w:szCs w:val="20"/>
              </w:rPr>
            </w:pPr>
            <w:r w:rsidRPr="00641728">
              <w:rPr>
                <w:sz w:val="20"/>
                <w:szCs w:val="20"/>
              </w:rPr>
              <w:t>Блокированная жилая застройка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2.3</w:t>
            </w:r>
          </w:p>
        </w:tc>
        <w:tc>
          <w:tcPr>
            <w:tcW w:w="6662" w:type="dxa"/>
            <w:shd w:val="clear" w:color="auto" w:fill="auto"/>
            <w:vAlign w:val="center"/>
          </w:tcPr>
          <w:p w:rsidR="0066575B" w:rsidRPr="004D308C" w:rsidRDefault="0066575B" w:rsidP="002C35C9">
            <w:pPr>
              <w:widowControl w:val="0"/>
              <w:spacing w:after="0" w:line="240" w:lineRule="auto"/>
              <w:jc w:val="both"/>
              <w:rPr>
                <w:rFonts w:ascii="Times New Roman" w:hAnsi="Times New Roman"/>
                <w:sz w:val="20"/>
                <w:szCs w:val="20"/>
              </w:rPr>
            </w:pPr>
            <w:r w:rsidRPr="004D308C">
              <w:rPr>
                <w:rFonts w:ascii="Times New Roman" w:hAnsi="Times New Roman"/>
                <w:sz w:val="20"/>
                <w:szCs w:val="20"/>
              </w:rPr>
              <w:t xml:space="preserve">2.3 - 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w:t>
            </w:r>
            <w:r w:rsidRPr="004D308C">
              <w:rPr>
                <w:rFonts w:ascii="Times New Roman" w:hAnsi="Times New Roman"/>
                <w:sz w:val="20"/>
                <w:szCs w:val="20"/>
              </w:rPr>
              <w:lastRenderedPageBreak/>
              <w:t>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lastRenderedPageBreak/>
              <w:t>5</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Передвижное жилье</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2.4</w:t>
            </w:r>
          </w:p>
        </w:tc>
        <w:tc>
          <w:tcPr>
            <w:tcW w:w="6662" w:type="dxa"/>
            <w:shd w:val="clear" w:color="auto" w:fill="auto"/>
            <w:vAlign w:val="center"/>
          </w:tcPr>
          <w:p w:rsidR="0066575B" w:rsidRPr="00A93BDA" w:rsidRDefault="0066575B" w:rsidP="002C35C9">
            <w:pPr>
              <w:widowControl w:val="0"/>
              <w:spacing w:after="0" w:line="240" w:lineRule="auto"/>
              <w:jc w:val="both"/>
              <w:rPr>
                <w:rFonts w:ascii="Times New Roman" w:hAnsi="Times New Roman"/>
                <w:sz w:val="20"/>
                <w:szCs w:val="20"/>
              </w:rPr>
            </w:pPr>
            <w:r w:rsidRPr="00641728">
              <w:rPr>
                <w:rFonts w:ascii="Times New Roman" w:hAnsi="Times New Roman"/>
                <w:sz w:val="20"/>
                <w:szCs w:val="20"/>
              </w:rPr>
              <w:t>2.4</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641728">
              <w:rPr>
                <w:rFonts w:ascii="Times New Roman" w:hAnsi="Times New Roman"/>
                <w:sz w:val="20"/>
                <w:szCs w:val="20"/>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6</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016030">
              <w:rPr>
                <w:rFonts w:ascii="Times New Roman" w:hAnsi="Times New Roman"/>
                <w:sz w:val="20"/>
                <w:szCs w:val="20"/>
              </w:rPr>
              <w:t>Объекты гаражного назначения</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016030">
              <w:rPr>
                <w:rFonts w:ascii="Times New Roman" w:hAnsi="Times New Roman"/>
                <w:sz w:val="20"/>
                <w:szCs w:val="20"/>
              </w:rPr>
              <w:t>2.7.1</w:t>
            </w:r>
          </w:p>
        </w:tc>
        <w:tc>
          <w:tcPr>
            <w:tcW w:w="6662" w:type="dxa"/>
            <w:shd w:val="clear" w:color="auto" w:fill="auto"/>
            <w:vAlign w:val="center"/>
          </w:tcPr>
          <w:p w:rsidR="0066575B" w:rsidRPr="00F95C39"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2.7.1 - </w:t>
            </w:r>
            <w:r w:rsidRPr="00016030">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7</w:t>
            </w:r>
          </w:p>
        </w:tc>
        <w:tc>
          <w:tcPr>
            <w:tcW w:w="1984" w:type="dxa"/>
            <w:shd w:val="clear" w:color="auto" w:fill="auto"/>
            <w:vAlign w:val="center"/>
          </w:tcPr>
          <w:p w:rsidR="0066575B" w:rsidRPr="00224A77" w:rsidRDefault="0066575B" w:rsidP="002C35C9">
            <w:pPr>
              <w:pStyle w:val="aff0"/>
              <w:jc w:val="center"/>
              <w:rPr>
                <w:sz w:val="20"/>
                <w:szCs w:val="20"/>
              </w:rPr>
            </w:pPr>
            <w:r w:rsidRPr="00224A77">
              <w:rPr>
                <w:sz w:val="20"/>
                <w:szCs w:val="20"/>
              </w:rPr>
              <w:t>Земельные участки (территории) общего пользования</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12.0</w:t>
            </w:r>
          </w:p>
        </w:tc>
        <w:tc>
          <w:tcPr>
            <w:tcW w:w="6662" w:type="dxa"/>
            <w:shd w:val="clear" w:color="auto" w:fill="auto"/>
            <w:vAlign w:val="center"/>
          </w:tcPr>
          <w:p w:rsidR="0066575B" w:rsidRPr="00C61606" w:rsidRDefault="0066575B" w:rsidP="002C35C9">
            <w:pPr>
              <w:widowControl w:val="0"/>
              <w:spacing w:after="0" w:line="240" w:lineRule="auto"/>
              <w:jc w:val="both"/>
              <w:rPr>
                <w:rFonts w:ascii="Times New Roman" w:hAnsi="Times New Roman"/>
                <w:sz w:val="20"/>
                <w:szCs w:val="20"/>
              </w:rPr>
            </w:pPr>
            <w:r w:rsidRPr="00C61606">
              <w:rPr>
                <w:rFonts w:ascii="Times New Roman" w:hAnsi="Times New Roman"/>
                <w:sz w:val="20"/>
                <w:szCs w:val="20"/>
              </w:rPr>
              <w:t>12.0 - </w:t>
            </w:r>
            <w:r w:rsidRPr="00224A77">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8</w:t>
            </w:r>
          </w:p>
        </w:tc>
        <w:tc>
          <w:tcPr>
            <w:tcW w:w="1984" w:type="dxa"/>
            <w:shd w:val="clear" w:color="auto" w:fill="auto"/>
            <w:vAlign w:val="center"/>
          </w:tcPr>
          <w:p w:rsidR="0066575B" w:rsidRPr="00016030" w:rsidRDefault="0066575B" w:rsidP="002C35C9">
            <w:pPr>
              <w:pStyle w:val="aff0"/>
              <w:jc w:val="center"/>
              <w:rPr>
                <w:rFonts w:eastAsia="Calibri"/>
                <w:sz w:val="20"/>
                <w:szCs w:val="20"/>
                <w:lang w:eastAsia="en-US"/>
              </w:rPr>
            </w:pPr>
            <w:bookmarkStart w:id="150" w:name="sub_1044"/>
            <w:r w:rsidRPr="00016030">
              <w:rPr>
                <w:rFonts w:eastAsia="Calibri"/>
                <w:sz w:val="20"/>
                <w:szCs w:val="20"/>
                <w:lang w:eastAsia="en-US"/>
              </w:rPr>
              <w:t>Магазины</w:t>
            </w:r>
            <w:bookmarkEnd w:id="150"/>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4.4</w:t>
            </w:r>
          </w:p>
        </w:tc>
        <w:tc>
          <w:tcPr>
            <w:tcW w:w="6662" w:type="dxa"/>
            <w:shd w:val="clear" w:color="auto" w:fill="auto"/>
            <w:vAlign w:val="center"/>
          </w:tcPr>
          <w:p w:rsidR="0066575B" w:rsidRPr="001B61B5" w:rsidRDefault="0066575B" w:rsidP="004F65BF">
            <w:pPr>
              <w:widowControl w:val="0"/>
              <w:spacing w:after="0" w:line="240" w:lineRule="auto"/>
              <w:jc w:val="both"/>
              <w:rPr>
                <w:rFonts w:cs="Calibri"/>
                <w:sz w:val="20"/>
                <w:szCs w:val="20"/>
              </w:rPr>
            </w:pPr>
            <w:r>
              <w:rPr>
                <w:rFonts w:ascii="Times New Roman" w:hAnsi="Times New Roman"/>
                <w:sz w:val="20"/>
                <w:szCs w:val="20"/>
              </w:rPr>
              <w:t>4.4 - </w:t>
            </w:r>
            <w:r w:rsidRPr="00016030">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w:t>
            </w:r>
            <w:r w:rsidRPr="005E14C5">
              <w:rPr>
                <w:rFonts w:ascii="Times New Roman" w:hAnsi="Times New Roman"/>
                <w:sz w:val="20"/>
                <w:szCs w:val="20"/>
              </w:rPr>
              <w:t xml:space="preserve">до </w:t>
            </w:r>
            <w:r w:rsidR="004F65BF" w:rsidRPr="005E14C5">
              <w:rPr>
                <w:rFonts w:ascii="Times New Roman" w:hAnsi="Times New Roman"/>
                <w:sz w:val="20"/>
                <w:szCs w:val="20"/>
              </w:rPr>
              <w:t>5</w:t>
            </w:r>
            <w:r w:rsidRPr="005E14C5">
              <w:rPr>
                <w:rFonts w:ascii="Times New Roman" w:hAnsi="Times New Roman"/>
                <w:sz w:val="20"/>
                <w:szCs w:val="20"/>
              </w:rPr>
              <w:t>000 кв</w:t>
            </w:r>
            <w:r w:rsidRPr="00016030">
              <w:rPr>
                <w:rFonts w:ascii="Times New Roman" w:hAnsi="Times New Roman"/>
                <w:sz w:val="20"/>
                <w:szCs w:val="20"/>
              </w:rPr>
              <w:t>. м</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9</w:t>
            </w:r>
          </w:p>
        </w:tc>
        <w:tc>
          <w:tcPr>
            <w:tcW w:w="1984" w:type="dxa"/>
            <w:shd w:val="clear" w:color="auto" w:fill="auto"/>
            <w:vAlign w:val="center"/>
          </w:tcPr>
          <w:p w:rsidR="0066575B" w:rsidRPr="00016030" w:rsidRDefault="0066575B" w:rsidP="002C35C9">
            <w:pPr>
              <w:pStyle w:val="aff0"/>
              <w:jc w:val="center"/>
              <w:rPr>
                <w:rFonts w:eastAsia="Calibri"/>
                <w:sz w:val="20"/>
                <w:szCs w:val="20"/>
                <w:lang w:eastAsia="en-US"/>
              </w:rPr>
            </w:pPr>
            <w:r w:rsidRPr="00055986">
              <w:rPr>
                <w:rFonts w:eastAsia="Calibri"/>
                <w:sz w:val="20"/>
                <w:szCs w:val="20"/>
                <w:lang w:eastAsia="en-US"/>
              </w:rPr>
              <w:t>Ведение огородничества</w:t>
            </w:r>
          </w:p>
        </w:tc>
        <w:tc>
          <w:tcPr>
            <w:tcW w:w="709"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13.1</w:t>
            </w:r>
          </w:p>
        </w:tc>
        <w:tc>
          <w:tcPr>
            <w:tcW w:w="6662" w:type="dxa"/>
            <w:shd w:val="clear" w:color="auto" w:fill="auto"/>
            <w:vAlign w:val="center"/>
          </w:tcPr>
          <w:p w:rsidR="0066575B"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 xml:space="preserve">13.1 - </w:t>
            </w:r>
            <w:r w:rsidRPr="00055986">
              <w:rPr>
                <w:rFonts w:ascii="Times New Roman" w:hAnsi="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1984" w:type="dxa"/>
            <w:shd w:val="clear" w:color="auto" w:fill="auto"/>
            <w:vAlign w:val="center"/>
          </w:tcPr>
          <w:p w:rsidR="0066575B" w:rsidRPr="00055986"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Ведение садоводства</w:t>
            </w:r>
          </w:p>
        </w:tc>
        <w:tc>
          <w:tcPr>
            <w:tcW w:w="709"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13.2</w:t>
            </w:r>
          </w:p>
        </w:tc>
        <w:tc>
          <w:tcPr>
            <w:tcW w:w="6662" w:type="dxa"/>
            <w:shd w:val="clear" w:color="auto" w:fill="auto"/>
            <w:vAlign w:val="center"/>
          </w:tcPr>
          <w:p w:rsidR="0066575B"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 xml:space="preserve">13.2 - </w:t>
            </w:r>
            <w:r w:rsidRPr="00055986">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садового дома, предназначенного для отдыха и не подлежащего разделу на квартиры;</w:t>
            </w:r>
            <w:r>
              <w:rPr>
                <w:rFonts w:ascii="Times New Roman" w:hAnsi="Times New Roman"/>
                <w:sz w:val="20"/>
                <w:szCs w:val="20"/>
              </w:rPr>
              <w:t xml:space="preserve"> </w:t>
            </w:r>
            <w:r w:rsidRPr="00055986">
              <w:rPr>
                <w:rFonts w:ascii="Times New Roman" w:hAnsi="Times New Roman"/>
                <w:sz w:val="20"/>
                <w:szCs w:val="20"/>
              </w:rPr>
              <w:t>размещение хозяйственных строений и сооружений</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1984"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3.4</w:t>
            </w:r>
          </w:p>
        </w:tc>
        <w:tc>
          <w:tcPr>
            <w:tcW w:w="6662"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12</w:t>
            </w:r>
          </w:p>
        </w:tc>
        <w:tc>
          <w:tcPr>
            <w:tcW w:w="1984"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3.4.1</w:t>
            </w:r>
          </w:p>
        </w:tc>
        <w:tc>
          <w:tcPr>
            <w:tcW w:w="6662"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w:t>
            </w:r>
          </w:p>
        </w:tc>
        <w:tc>
          <w:tcPr>
            <w:tcW w:w="1984" w:type="dxa"/>
            <w:shd w:val="clear" w:color="auto" w:fill="auto"/>
            <w:vAlign w:val="center"/>
          </w:tcPr>
          <w:p w:rsidR="0066575B" w:rsidRPr="00055986" w:rsidRDefault="0066575B" w:rsidP="002C35C9">
            <w:pPr>
              <w:spacing w:after="0"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9"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155F9E">
              <w:rPr>
                <w:rFonts w:ascii="Times New Roman" w:hAnsi="Times New Roman"/>
                <w:sz w:val="20"/>
                <w:szCs w:val="20"/>
              </w:rPr>
              <w:t>3.4.2</w:t>
            </w:r>
          </w:p>
        </w:tc>
        <w:tc>
          <w:tcPr>
            <w:tcW w:w="6662" w:type="dxa"/>
            <w:shd w:val="clear" w:color="auto" w:fill="auto"/>
            <w:vAlign w:val="center"/>
          </w:tcPr>
          <w:p w:rsidR="0066575B" w:rsidRDefault="0066575B" w:rsidP="002C35C9">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14</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Спорт</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5.1</w:t>
            </w:r>
          </w:p>
        </w:tc>
        <w:tc>
          <w:tcPr>
            <w:tcW w:w="6662" w:type="dxa"/>
            <w:shd w:val="clear" w:color="auto" w:fill="auto"/>
            <w:vAlign w:val="center"/>
          </w:tcPr>
          <w:p w:rsidR="0066575B" w:rsidRPr="00496B1C"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5.1 </w:t>
            </w:r>
            <w:r w:rsidRPr="00641728">
              <w:rPr>
                <w:rFonts w:ascii="Times New Roman" w:hAnsi="Times New Roman"/>
                <w:sz w:val="20"/>
                <w:szCs w:val="20"/>
              </w:rPr>
              <w:t>-</w:t>
            </w:r>
            <w:r>
              <w:rPr>
                <w:rFonts w:ascii="Times New Roman" w:hAnsi="Times New Roman"/>
                <w:sz w:val="20"/>
                <w:szCs w:val="20"/>
              </w:rPr>
              <w:t>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1984" w:type="dxa"/>
            <w:shd w:val="clear" w:color="auto" w:fill="auto"/>
            <w:vAlign w:val="center"/>
          </w:tcPr>
          <w:p w:rsidR="0066575B" w:rsidRPr="00473565" w:rsidRDefault="0066575B" w:rsidP="002C35C9">
            <w:pPr>
              <w:spacing w:after="0" w:line="240" w:lineRule="auto"/>
              <w:rPr>
                <w:rFonts w:ascii="Times New Roman" w:hAnsi="Times New Roman"/>
                <w:sz w:val="20"/>
                <w:szCs w:val="20"/>
              </w:rPr>
            </w:pPr>
            <w:r w:rsidRPr="00473565">
              <w:rPr>
                <w:rFonts w:ascii="Times New Roman" w:hAnsi="Times New Roman"/>
                <w:sz w:val="20"/>
                <w:szCs w:val="20"/>
              </w:rPr>
              <w:t>Ведение дачного хозяйства</w:t>
            </w:r>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13.3</w:t>
            </w:r>
          </w:p>
        </w:tc>
        <w:tc>
          <w:tcPr>
            <w:tcW w:w="6662" w:type="dxa"/>
            <w:shd w:val="clear" w:color="auto" w:fill="auto"/>
            <w:vAlign w:val="center"/>
          </w:tcPr>
          <w:p w:rsidR="0066575B" w:rsidRPr="00473565"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13.3 - </w:t>
            </w:r>
            <w:r w:rsidRPr="00473565">
              <w:rPr>
                <w:rFonts w:ascii="Times New Roman" w:hAnsi="Times New Roman"/>
                <w:sz w:val="20"/>
                <w:szCs w:val="20"/>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hAnsi="Times New Roman"/>
                <w:sz w:val="20"/>
                <w:szCs w:val="20"/>
              </w:rPr>
              <w:t xml:space="preserve"> </w:t>
            </w:r>
            <w:r w:rsidRPr="00473565">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473565">
              <w:rPr>
                <w:rFonts w:ascii="Times New Roman" w:hAnsi="Times New Roman"/>
                <w:sz w:val="20"/>
                <w:szCs w:val="20"/>
              </w:rPr>
              <w:t>размещение хозяйственных строений и сооружений</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16</w:t>
            </w:r>
          </w:p>
        </w:tc>
        <w:tc>
          <w:tcPr>
            <w:tcW w:w="1984" w:type="dxa"/>
            <w:shd w:val="clear" w:color="auto" w:fill="auto"/>
            <w:vAlign w:val="center"/>
          </w:tcPr>
          <w:p w:rsidR="0066575B" w:rsidRPr="002F2E80" w:rsidRDefault="0066575B" w:rsidP="002C35C9">
            <w:pPr>
              <w:spacing w:after="0" w:line="240" w:lineRule="auto"/>
              <w:rPr>
                <w:rFonts w:ascii="Times New Roman" w:hAnsi="Times New Roman"/>
                <w:sz w:val="20"/>
                <w:szCs w:val="20"/>
              </w:rPr>
            </w:pPr>
            <w:bookmarkStart w:id="151" w:name="sub_1047"/>
            <w:r w:rsidRPr="002F2E80">
              <w:rPr>
                <w:rFonts w:ascii="Times New Roman" w:hAnsi="Times New Roman"/>
                <w:sz w:val="20"/>
                <w:szCs w:val="20"/>
              </w:rPr>
              <w:t>Гостиничное обслуживание</w:t>
            </w:r>
            <w:bookmarkEnd w:id="151"/>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4.7</w:t>
            </w:r>
          </w:p>
        </w:tc>
        <w:tc>
          <w:tcPr>
            <w:tcW w:w="666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4.7 - </w:t>
            </w:r>
            <w:r w:rsidRPr="002F2E80">
              <w:rPr>
                <w:rFonts w:ascii="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1984"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709"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4.9</w:t>
            </w:r>
          </w:p>
        </w:tc>
        <w:tc>
          <w:tcPr>
            <w:tcW w:w="6662" w:type="dxa"/>
            <w:shd w:val="clear" w:color="auto" w:fill="auto"/>
          </w:tcPr>
          <w:p w:rsidR="0066575B" w:rsidRPr="00F036C2" w:rsidRDefault="0066575B" w:rsidP="002C35C9">
            <w:pPr>
              <w:spacing w:after="0"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1984" w:type="dxa"/>
            <w:shd w:val="clear" w:color="auto" w:fill="auto"/>
            <w:vAlign w:val="center"/>
          </w:tcPr>
          <w:p w:rsidR="0066575B" w:rsidRPr="00940ED4" w:rsidRDefault="0066575B" w:rsidP="002C35C9">
            <w:pPr>
              <w:spacing w:after="0"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709"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Pr>
                <w:rFonts w:ascii="Times New Roman" w:hAnsi="Times New Roman"/>
                <w:sz w:val="20"/>
                <w:szCs w:val="20"/>
              </w:rPr>
              <w:t>9.3</w:t>
            </w:r>
          </w:p>
        </w:tc>
        <w:tc>
          <w:tcPr>
            <w:tcW w:w="6662" w:type="dxa"/>
            <w:shd w:val="clear" w:color="auto" w:fill="auto"/>
          </w:tcPr>
          <w:p w:rsidR="0066575B" w:rsidRPr="00DA1C5E" w:rsidRDefault="0066575B" w:rsidP="002C35C9">
            <w:pPr>
              <w:spacing w:after="0" w:line="240" w:lineRule="auto"/>
              <w:jc w:val="both"/>
              <w:rPr>
                <w:rFonts w:ascii="Times New Roman" w:hAnsi="Times New Roman"/>
                <w:sz w:val="20"/>
                <w:szCs w:val="20"/>
              </w:rPr>
            </w:pPr>
            <w:r>
              <w:rPr>
                <w:rFonts w:ascii="Times New Roman" w:hAnsi="Times New Roman"/>
                <w:sz w:val="20"/>
                <w:szCs w:val="20"/>
              </w:rPr>
              <w:t>9.3 - </w:t>
            </w:r>
            <w:r w:rsidRPr="00940ED4">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1984"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bookmarkStart w:id="152" w:name="sub_1039"/>
            <w:r w:rsidRPr="00185723">
              <w:rPr>
                <w:rFonts w:ascii="Times New Roman" w:hAnsi="Times New Roman"/>
                <w:sz w:val="20"/>
                <w:szCs w:val="20"/>
              </w:rPr>
              <w:t>Обеспечение научной деятельности</w:t>
            </w:r>
            <w:bookmarkEnd w:id="152"/>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w:t>
            </w:r>
          </w:p>
        </w:tc>
        <w:tc>
          <w:tcPr>
            <w:tcW w:w="666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3.9 - </w:t>
            </w:r>
            <w:r w:rsidRPr="00185723">
              <w:rPr>
                <w:rFonts w:ascii="Times New Roman" w:hAnsi="Times New Roman"/>
                <w:sz w:val="20"/>
                <w:szCs w:val="2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1984"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r w:rsidRPr="00185723">
              <w:rPr>
                <w:rFonts w:ascii="Times New Roman" w:hAnsi="Times New Roman"/>
                <w:sz w:val="20"/>
                <w:szCs w:val="20"/>
              </w:rPr>
              <w:t>Обеспечение деятельности в области гидрометеорологии и смежных с ней областях</w:t>
            </w:r>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3.9.1</w:t>
            </w:r>
          </w:p>
        </w:tc>
        <w:tc>
          <w:tcPr>
            <w:tcW w:w="666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3.9.1 - </w:t>
            </w:r>
            <w:r w:rsidRPr="00185723">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1984" w:type="dxa"/>
            <w:shd w:val="clear" w:color="auto" w:fill="auto"/>
            <w:vAlign w:val="center"/>
          </w:tcPr>
          <w:p w:rsidR="0066575B" w:rsidRPr="00016030" w:rsidRDefault="0066575B" w:rsidP="002C35C9">
            <w:pPr>
              <w:pStyle w:val="aff0"/>
              <w:jc w:val="center"/>
              <w:rPr>
                <w:rFonts w:eastAsia="Calibri"/>
                <w:sz w:val="20"/>
                <w:szCs w:val="20"/>
                <w:lang w:eastAsia="en-US"/>
              </w:rPr>
            </w:pPr>
            <w:r w:rsidRPr="00016030">
              <w:rPr>
                <w:rFonts w:eastAsia="Calibri"/>
                <w:sz w:val="20"/>
                <w:szCs w:val="20"/>
                <w:lang w:eastAsia="en-US"/>
              </w:rPr>
              <w:t>Коммунальное обслуживание</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3.1.</w:t>
            </w:r>
          </w:p>
        </w:tc>
        <w:tc>
          <w:tcPr>
            <w:tcW w:w="6662" w:type="dxa"/>
            <w:shd w:val="clear" w:color="auto" w:fill="auto"/>
            <w:vAlign w:val="center"/>
          </w:tcPr>
          <w:p w:rsidR="0066575B"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2.7</w:t>
            </w:r>
          </w:p>
        </w:tc>
        <w:tc>
          <w:tcPr>
            <w:tcW w:w="6662" w:type="dxa"/>
            <w:shd w:val="clear" w:color="auto" w:fill="auto"/>
            <w:vAlign w:val="center"/>
          </w:tcPr>
          <w:p w:rsidR="0066575B" w:rsidRPr="00001142" w:rsidRDefault="0066575B" w:rsidP="002C35C9">
            <w:pPr>
              <w:widowControl w:val="0"/>
              <w:spacing w:after="0" w:line="240" w:lineRule="auto"/>
              <w:jc w:val="both"/>
              <w:rPr>
                <w:rFonts w:ascii="Times New Roman" w:hAnsi="Times New Roman"/>
                <w:sz w:val="20"/>
                <w:szCs w:val="20"/>
              </w:rPr>
            </w:pPr>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66575B" w:rsidRPr="00641728" w:rsidTr="00C8786E">
        <w:tc>
          <w:tcPr>
            <w:tcW w:w="9923" w:type="dxa"/>
            <w:gridSpan w:val="4"/>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Условно разрешенные виды использования</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23</w:t>
            </w:r>
          </w:p>
        </w:tc>
        <w:tc>
          <w:tcPr>
            <w:tcW w:w="1984"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Ветеринарное обслуживание</w:t>
            </w:r>
          </w:p>
        </w:tc>
        <w:tc>
          <w:tcPr>
            <w:tcW w:w="709"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3.10</w:t>
            </w:r>
          </w:p>
        </w:tc>
        <w:tc>
          <w:tcPr>
            <w:tcW w:w="666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3.10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1C4AE2">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Среднеэтажная жилая застройка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2.5</w:t>
            </w:r>
          </w:p>
        </w:tc>
        <w:tc>
          <w:tcPr>
            <w:tcW w:w="6662" w:type="dxa"/>
            <w:shd w:val="clear" w:color="auto" w:fill="auto"/>
            <w:vAlign w:val="center"/>
          </w:tcPr>
          <w:p w:rsidR="0066575B" w:rsidRPr="00641728"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641728">
              <w:rPr>
                <w:rFonts w:ascii="Times New Roman" w:hAnsi="Times New Roman"/>
                <w:sz w:val="20"/>
                <w:szCs w:val="20"/>
              </w:rPr>
              <w:t xml:space="preserve">2.5 - </w:t>
            </w:r>
            <w:r w:rsidRPr="0001603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 </w:t>
            </w:r>
            <w:r w:rsidRPr="00016030">
              <w:rPr>
                <w:rFonts w:ascii="Times New Roman" w:hAnsi="Times New Roman"/>
                <w:sz w:val="20"/>
                <w:szCs w:val="20"/>
              </w:rPr>
              <w:t>благоустройство и озеленение;</w:t>
            </w:r>
            <w:r>
              <w:rPr>
                <w:rFonts w:ascii="Times New Roman" w:hAnsi="Times New Roman"/>
                <w:sz w:val="20"/>
                <w:szCs w:val="20"/>
              </w:rPr>
              <w:t xml:space="preserve"> </w:t>
            </w:r>
            <w:r w:rsidRPr="0001603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016030">
              <w:rPr>
                <w:rFonts w:ascii="Times New Roman" w:hAnsi="Times New Roman"/>
                <w:sz w:val="20"/>
                <w:szCs w:val="20"/>
              </w:rPr>
              <w:t xml:space="preserve">обустройство спортивных и детских </w:t>
            </w:r>
            <w:r w:rsidRPr="00016030">
              <w:rPr>
                <w:rFonts w:ascii="Times New Roman" w:hAnsi="Times New Roman"/>
                <w:sz w:val="20"/>
                <w:szCs w:val="20"/>
              </w:rPr>
              <w:lastRenderedPageBreak/>
              <w:t>площадок, площадок отдыха;</w:t>
            </w:r>
            <w:r>
              <w:rPr>
                <w:rFonts w:ascii="Times New Roman" w:hAnsi="Times New Roman"/>
                <w:sz w:val="20"/>
                <w:szCs w:val="20"/>
              </w:rPr>
              <w:t xml:space="preserve"> </w:t>
            </w:r>
            <w:r w:rsidRPr="00016030">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25</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Религиозное использование</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3.7</w:t>
            </w:r>
          </w:p>
        </w:tc>
        <w:tc>
          <w:tcPr>
            <w:tcW w:w="666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3.7 </w:t>
            </w:r>
            <w:r w:rsidRPr="00641728">
              <w:rPr>
                <w:rFonts w:ascii="Times New Roman" w:hAnsi="Times New Roman"/>
                <w:sz w:val="20"/>
                <w:szCs w:val="20"/>
              </w:rPr>
              <w:t>-</w:t>
            </w:r>
            <w:r>
              <w:rPr>
                <w:rFonts w:ascii="Times New Roman" w:hAnsi="Times New Roman"/>
                <w:sz w:val="20"/>
                <w:szCs w:val="20"/>
              </w:rPr>
              <w:t> </w:t>
            </w:r>
            <w:r w:rsidRPr="00AC6F78">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66575B" w:rsidRPr="00641728" w:rsidTr="00C8786E">
        <w:tc>
          <w:tcPr>
            <w:tcW w:w="9923" w:type="dxa"/>
            <w:gridSpan w:val="4"/>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641728" w:rsidTr="00C8786E">
        <w:tc>
          <w:tcPr>
            <w:tcW w:w="9923" w:type="dxa"/>
            <w:gridSpan w:val="4"/>
            <w:shd w:val="clear" w:color="auto" w:fill="auto"/>
            <w:vAlign w:val="center"/>
          </w:tcPr>
          <w:p w:rsidR="0066575B" w:rsidRPr="00001142"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pStyle w:val="ConsNormal"/>
        <w:ind w:firstLine="540"/>
        <w:jc w:val="both"/>
        <w:rPr>
          <w:rFonts w:ascii="Times New Roman" w:hAnsi="Times New Roman"/>
          <w:sz w:val="16"/>
          <w:szCs w:val="16"/>
        </w:rPr>
      </w:pPr>
    </w:p>
    <w:p w:rsidR="0066575B" w:rsidRPr="000043E5" w:rsidRDefault="0066575B" w:rsidP="002C35C9">
      <w:pPr>
        <w:widowControl w:val="0"/>
        <w:spacing w:after="0" w:line="240" w:lineRule="auto"/>
        <w:ind w:firstLine="709"/>
        <w:jc w:val="both"/>
        <w:rPr>
          <w:rFonts w:ascii="Times New Roman" w:hAnsi="Times New Roman"/>
          <w:b/>
          <w:sz w:val="24"/>
          <w:szCs w:val="24"/>
        </w:rPr>
      </w:pPr>
      <w:bookmarkStart w:id="153" w:name="_Toc443165314"/>
      <w:bookmarkStart w:id="154" w:name="_Toc286828606"/>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 xml:space="preserve">а – </w:t>
      </w:r>
      <w:r w:rsidRPr="00080F17">
        <w:rPr>
          <w:rFonts w:ascii="Times New Roman" w:hAnsi="Times New Roman"/>
          <w:sz w:val="24"/>
          <w:szCs w:val="24"/>
        </w:rPr>
        <w:t>300 квадратных метров;</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земельного участка</w:t>
      </w:r>
      <w:r>
        <w:rPr>
          <w:rFonts w:ascii="Times New Roman" w:hAnsi="Times New Roman"/>
          <w:b/>
          <w:sz w:val="24"/>
          <w:szCs w:val="24"/>
        </w:rPr>
        <w:t xml:space="preserve"> – </w:t>
      </w:r>
      <w:r w:rsidR="00C613AE" w:rsidRPr="00C613AE">
        <w:rPr>
          <w:rFonts w:ascii="Times New Roman" w:hAnsi="Times New Roman"/>
          <w:sz w:val="24"/>
          <w:szCs w:val="24"/>
        </w:rPr>
        <w:t>50</w:t>
      </w:r>
      <w:r w:rsidRPr="00080F17">
        <w:rPr>
          <w:rFonts w:ascii="Times New Roman" w:hAnsi="Times New Roman"/>
          <w:sz w:val="24"/>
          <w:szCs w:val="24"/>
        </w:rPr>
        <w:t>00 квадратных метров;</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отступ от красной линии</w:t>
      </w:r>
      <w:r w:rsidRPr="00BD65F5">
        <w:rPr>
          <w:rFonts w:ascii="Times New Roman" w:hAnsi="Times New Roman"/>
          <w:sz w:val="24"/>
          <w:szCs w:val="24"/>
        </w:rPr>
        <w:t xml:space="preserve"> до линии регулирования застройки при новом строительстве составляет </w:t>
      </w:r>
      <w:r>
        <w:rPr>
          <w:rFonts w:ascii="Times New Roman" w:hAnsi="Times New Roman"/>
          <w:sz w:val="24"/>
          <w:szCs w:val="24"/>
        </w:rPr>
        <w:t xml:space="preserve"> -</w:t>
      </w:r>
      <w:r w:rsidRPr="00BD65F5">
        <w:rPr>
          <w:rFonts w:ascii="Times New Roman" w:hAnsi="Times New Roman"/>
          <w:sz w:val="24"/>
          <w:szCs w:val="24"/>
        </w:rPr>
        <w:t xml:space="preserve"> 5 метров. В сложившейся застройке линию регулирования застройки допускается совмещать с красной линией;</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минимальное расстояние</w:t>
      </w:r>
      <w:r w:rsidRPr="00997C05">
        <w:rPr>
          <w:rFonts w:ascii="Times New Roman" w:hAnsi="Times New Roman"/>
          <w:sz w:val="24"/>
          <w:szCs w:val="24"/>
        </w:rPr>
        <w:t xml:space="preserve"> </w:t>
      </w:r>
      <w:r w:rsidR="00C613AE" w:rsidRPr="00C613AE">
        <w:rPr>
          <w:rFonts w:ascii="Times New Roman" w:hAnsi="Times New Roman"/>
          <w:sz w:val="24"/>
          <w:szCs w:val="24"/>
        </w:rPr>
        <w:t xml:space="preserve">при новом строительстве </w:t>
      </w:r>
      <w:r w:rsidRPr="00997C05">
        <w:rPr>
          <w:rFonts w:ascii="Times New Roman" w:hAnsi="Times New Roman"/>
          <w:sz w:val="24"/>
          <w:szCs w:val="24"/>
        </w:rPr>
        <w:t>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w:t>
      </w:r>
      <w:r w:rsidR="00C613AE">
        <w:rPr>
          <w:rFonts w:ascii="Times New Roman" w:hAnsi="Times New Roman"/>
          <w:sz w:val="24"/>
          <w:szCs w:val="24"/>
        </w:rPr>
        <w:t>К</w:t>
      </w:r>
      <w:r w:rsidRPr="00997C05">
        <w:rPr>
          <w:rFonts w:ascii="Times New Roman" w:hAnsi="Times New Roman"/>
          <w:sz w:val="24"/>
          <w:szCs w:val="24"/>
        </w:rPr>
        <w:t>О, компостной ямы - 3 м.</w:t>
      </w:r>
      <w:r>
        <w:rPr>
          <w:rFonts w:ascii="Times New Roman" w:hAnsi="Times New Roman"/>
          <w:sz w:val="24"/>
          <w:szCs w:val="24"/>
        </w:rPr>
        <w:t>;</w:t>
      </w:r>
      <w:r w:rsidRPr="00997C05">
        <w:rPr>
          <w:rFonts w:ascii="Times New Roman" w:hAnsi="Times New Roman"/>
          <w:sz w:val="24"/>
          <w:szCs w:val="24"/>
        </w:rPr>
        <w:t xml:space="preserve"> </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080F17">
        <w:rPr>
          <w:rFonts w:ascii="Times New Roman" w:hAnsi="Times New Roman"/>
          <w:b/>
          <w:sz w:val="24"/>
          <w:szCs w:val="24"/>
        </w:rPr>
        <w:t xml:space="preserve">максимальный процент застройки </w:t>
      </w:r>
      <w:r w:rsidRPr="00080F17">
        <w:rPr>
          <w:rFonts w:ascii="Times New Roman" w:hAnsi="Times New Roman"/>
          <w:sz w:val="24"/>
          <w:szCs w:val="24"/>
        </w:rPr>
        <w:t>– 50%;</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hAnsi="Times New Roman"/>
          <w:sz w:val="24"/>
          <w:szCs w:val="24"/>
        </w:rPr>
        <w:t xml:space="preserve">территории земельных участков - </w:t>
      </w:r>
      <w:r>
        <w:rPr>
          <w:rFonts w:ascii="Times New Roman" w:hAnsi="Times New Roman"/>
          <w:sz w:val="24"/>
          <w:szCs w:val="24"/>
        </w:rPr>
        <w:t>4</w:t>
      </w:r>
      <w:r w:rsidRPr="00BD65F5">
        <w:rPr>
          <w:rFonts w:ascii="Times New Roman" w:hAnsi="Times New Roman"/>
          <w:sz w:val="24"/>
          <w:szCs w:val="24"/>
        </w:rPr>
        <w:t xml:space="preserve"> этажа;</w:t>
      </w:r>
    </w:p>
    <w:p w:rsidR="0066575B" w:rsidRPr="00C44874"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C44874">
        <w:rPr>
          <w:rFonts w:ascii="Times New Roman" w:hAnsi="Times New Roman"/>
          <w:b/>
          <w:sz w:val="24"/>
          <w:szCs w:val="24"/>
        </w:rPr>
        <w:t xml:space="preserve">максимальная высота от уровня земли: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до верха плоской кровли - не более 1</w:t>
      </w:r>
      <w:r>
        <w:rPr>
          <w:rFonts w:ascii="Times New Roman" w:hAnsi="Times New Roman"/>
          <w:sz w:val="24"/>
          <w:szCs w:val="24"/>
        </w:rPr>
        <w:t>5</w:t>
      </w:r>
      <w:r w:rsidRPr="00BD65F5">
        <w:rPr>
          <w:rFonts w:ascii="Times New Roman" w:hAnsi="Times New Roman"/>
          <w:sz w:val="24"/>
          <w:szCs w:val="24"/>
        </w:rPr>
        <w:t xml:space="preserve"> м;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до конька скатной кровли - не более 1</w:t>
      </w:r>
      <w:r>
        <w:rPr>
          <w:rFonts w:ascii="Times New Roman" w:hAnsi="Times New Roman"/>
          <w:sz w:val="24"/>
          <w:szCs w:val="24"/>
        </w:rPr>
        <w:t>9</w:t>
      </w:r>
      <w:r w:rsidRPr="00BD65F5">
        <w:rPr>
          <w:rFonts w:ascii="Times New Roman" w:hAnsi="Times New Roman"/>
          <w:sz w:val="24"/>
          <w:szCs w:val="24"/>
        </w:rPr>
        <w:t xml:space="preserve"> м;</w:t>
      </w:r>
    </w:p>
    <w:p w:rsidR="0066575B"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для всех вспомогательных строений высота от уровня земли до верха плоской кровли не более 4 м, до коньк</w:t>
      </w:r>
      <w:r>
        <w:rPr>
          <w:rFonts w:ascii="Times New Roman" w:hAnsi="Times New Roman"/>
          <w:sz w:val="24"/>
          <w:szCs w:val="24"/>
        </w:rPr>
        <w:t>а скатной кровли - не более 7 м.</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зоны среднеэтажной жилой </w:t>
      </w:r>
      <w:r w:rsidRPr="00414246">
        <w:rPr>
          <w:rFonts w:ascii="Times New Roman" w:hAnsi="Times New Roman"/>
          <w:b/>
          <w:sz w:val="24"/>
          <w:szCs w:val="24"/>
        </w:rPr>
        <w:t>застройки (</w:t>
      </w:r>
      <w:r>
        <w:rPr>
          <w:rFonts w:ascii="Times New Roman" w:hAnsi="Times New Roman"/>
          <w:b/>
          <w:sz w:val="24"/>
          <w:szCs w:val="24"/>
        </w:rPr>
        <w:t>до 8 этажей</w:t>
      </w:r>
      <w:r w:rsidRPr="00414246">
        <w:rPr>
          <w:rFonts w:ascii="Times New Roman" w:hAnsi="Times New Roman"/>
          <w:b/>
          <w:sz w:val="24"/>
          <w:szCs w:val="24"/>
        </w:rPr>
        <w:t>).</w:t>
      </w:r>
      <w:bookmarkEnd w:id="153"/>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sz w:val="24"/>
          <w:szCs w:val="24"/>
        </w:rPr>
      </w:pPr>
      <w:bookmarkStart w:id="155" w:name="_Toc443165315"/>
      <w:r w:rsidRPr="004738DD">
        <w:rPr>
          <w:rFonts w:ascii="Times New Roman" w:hAnsi="Times New Roman"/>
          <w:sz w:val="24"/>
          <w:szCs w:val="24"/>
        </w:rPr>
        <w:t xml:space="preserve">Кодовое обозначение зоны </w:t>
      </w:r>
      <w:r>
        <w:rPr>
          <w:rFonts w:ascii="Times New Roman" w:hAnsi="Times New Roman"/>
          <w:sz w:val="24"/>
          <w:szCs w:val="24"/>
        </w:rPr>
        <w:t>на карте (схеме) –</w:t>
      </w:r>
      <w:r w:rsidRPr="004738DD">
        <w:rPr>
          <w:rFonts w:ascii="Times New Roman" w:hAnsi="Times New Roman"/>
          <w:sz w:val="24"/>
          <w:szCs w:val="24"/>
        </w:rPr>
        <w:t xml:space="preserve"> Ж</w:t>
      </w:r>
      <w:r>
        <w:rPr>
          <w:rFonts w:ascii="Times New Roman" w:hAnsi="Times New Roman"/>
          <w:sz w:val="24"/>
          <w:szCs w:val="24"/>
        </w:rPr>
        <w:t>2.</w:t>
      </w:r>
      <w:bookmarkEnd w:id="155"/>
    </w:p>
    <w:p w:rsidR="000A2E2F" w:rsidRDefault="000A2E2F" w:rsidP="002C35C9">
      <w:pPr>
        <w:pStyle w:val="a3"/>
        <w:widowControl w:val="0"/>
        <w:autoSpaceDE w:val="0"/>
        <w:autoSpaceDN w:val="0"/>
        <w:adjustRightInd w:val="0"/>
        <w:spacing w:after="0" w:line="240" w:lineRule="auto"/>
        <w:ind w:left="0" w:firstLine="709"/>
        <w:jc w:val="both"/>
        <w:outlineLvl w:val="2"/>
        <w:rPr>
          <w:rFonts w:ascii="Times New Roman" w:hAnsi="Times New Roman"/>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627"/>
        <w:gridCol w:w="6602"/>
      </w:tblGrid>
      <w:tr w:rsidR="0066575B" w:rsidRPr="00516AF0" w:rsidTr="00C8786E">
        <w:tc>
          <w:tcPr>
            <w:tcW w:w="9923" w:type="dxa"/>
            <w:gridSpan w:val="4"/>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br w:type="page"/>
            </w:r>
            <w:r w:rsidRPr="00516AF0">
              <w:rPr>
                <w:rFonts w:ascii="Times New Roman" w:hAnsi="Times New Roman"/>
                <w:sz w:val="20"/>
                <w:szCs w:val="20"/>
              </w:rPr>
              <w:br w:type="page"/>
            </w:r>
            <w:r w:rsidRPr="00516AF0">
              <w:rPr>
                <w:rFonts w:ascii="Times New Roman" w:hAnsi="Times New Roman"/>
                <w:b/>
                <w:sz w:val="20"/>
                <w:szCs w:val="20"/>
              </w:rPr>
              <w:t xml:space="preserve">Ж2 – </w:t>
            </w:r>
            <w:r>
              <w:rPr>
                <w:rFonts w:ascii="Times New Roman" w:hAnsi="Times New Roman"/>
                <w:b/>
                <w:sz w:val="20"/>
                <w:szCs w:val="20"/>
              </w:rPr>
              <w:t>з</w:t>
            </w:r>
            <w:r w:rsidRPr="00516AF0">
              <w:rPr>
                <w:rFonts w:ascii="Times New Roman" w:hAnsi="Times New Roman"/>
                <w:b/>
                <w:sz w:val="20"/>
                <w:szCs w:val="20"/>
              </w:rPr>
              <w:t xml:space="preserve">она </w:t>
            </w:r>
            <w:r>
              <w:rPr>
                <w:rFonts w:ascii="Times New Roman" w:hAnsi="Times New Roman"/>
                <w:b/>
                <w:sz w:val="20"/>
                <w:szCs w:val="20"/>
              </w:rPr>
              <w:t>средне</w:t>
            </w:r>
            <w:r w:rsidRPr="00516AF0">
              <w:rPr>
                <w:rFonts w:ascii="Times New Roman" w:hAnsi="Times New Roman"/>
                <w:b/>
                <w:sz w:val="20"/>
                <w:szCs w:val="20"/>
              </w:rPr>
              <w:t>этажной жилой застройки</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 п/п</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Код</w:t>
            </w:r>
          </w:p>
        </w:tc>
        <w:tc>
          <w:tcPr>
            <w:tcW w:w="6602"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Описание вида разрешенного</w:t>
            </w:r>
          </w:p>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использования земельного участка</w:t>
            </w:r>
          </w:p>
        </w:tc>
      </w:tr>
      <w:tr w:rsidR="0066575B" w:rsidRPr="00516AF0" w:rsidTr="00C8786E">
        <w:tc>
          <w:tcPr>
            <w:tcW w:w="9923" w:type="dxa"/>
            <w:gridSpan w:val="4"/>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Основные виды разрешенного использования</w:t>
            </w:r>
          </w:p>
        </w:tc>
      </w:tr>
      <w:tr w:rsidR="0066575B" w:rsidRPr="00516AF0" w:rsidTr="00C8786E">
        <w:trPr>
          <w:trHeight w:val="824"/>
        </w:trPr>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1</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Среднеэтажная жилая застройка</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2.5</w:t>
            </w:r>
          </w:p>
        </w:tc>
        <w:tc>
          <w:tcPr>
            <w:tcW w:w="6602" w:type="dxa"/>
            <w:shd w:val="clear" w:color="auto" w:fill="auto"/>
          </w:tcPr>
          <w:p w:rsidR="0066575B" w:rsidRPr="00516AF0"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516AF0">
              <w:rPr>
                <w:rFonts w:ascii="Times New Roman" w:hAnsi="Times New Roman"/>
                <w:sz w:val="20"/>
                <w:szCs w:val="20"/>
              </w:rPr>
              <w:t>2.5</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w:t>
            </w:r>
            <w:r w:rsidRPr="00840CC0">
              <w:rPr>
                <w:rFonts w:ascii="Times New Roman" w:hAnsi="Times New Roman"/>
                <w:sz w:val="20"/>
                <w:szCs w:val="20"/>
              </w:rPr>
              <w:t>благоустройство и озеленение;</w:t>
            </w:r>
            <w:r>
              <w:rPr>
                <w:rFonts w:ascii="Times New Roman" w:hAnsi="Times New Roman"/>
                <w:sz w:val="20"/>
                <w:szCs w:val="20"/>
              </w:rPr>
              <w:t xml:space="preserve"> </w:t>
            </w:r>
            <w:r w:rsidRPr="00840CC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840CC0">
              <w:rPr>
                <w:rFonts w:ascii="Times New Roman" w:hAnsi="Times New Roman"/>
                <w:sz w:val="20"/>
                <w:szCs w:val="20"/>
              </w:rPr>
              <w:t>обустройство спортивных и детских площадок, площадок отдыха;</w:t>
            </w:r>
            <w:r>
              <w:rPr>
                <w:rFonts w:ascii="Times New Roman" w:hAnsi="Times New Roman"/>
                <w:sz w:val="20"/>
                <w:szCs w:val="20"/>
              </w:rPr>
              <w:t xml:space="preserve"> </w:t>
            </w:r>
            <w:r w:rsidRPr="00840CC0">
              <w:rPr>
                <w:rFonts w:ascii="Times New Roman" w:hAnsi="Times New Roman"/>
                <w:sz w:val="20"/>
                <w:szCs w:val="20"/>
              </w:rPr>
              <w:t xml:space="preserve">размещение объектов обслуживания жилой застройки во встроенных, пристроенных и встроенно-пристроенных </w:t>
            </w:r>
            <w:r w:rsidRPr="00840CC0">
              <w:rPr>
                <w:rFonts w:ascii="Times New Roman" w:hAnsi="Times New Roman"/>
                <w:sz w:val="20"/>
                <w:szCs w:val="20"/>
              </w:rPr>
              <w:lastRenderedPageBreak/>
              <w:t>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6575B" w:rsidRPr="00516AF0" w:rsidTr="00C8786E">
        <w:trPr>
          <w:trHeight w:val="824"/>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w:t>
            </w:r>
          </w:p>
        </w:tc>
        <w:tc>
          <w:tcPr>
            <w:tcW w:w="2126" w:type="dxa"/>
            <w:shd w:val="clear" w:color="auto" w:fill="auto"/>
            <w:vAlign w:val="center"/>
          </w:tcPr>
          <w:p w:rsidR="0066575B" w:rsidRPr="0048768D" w:rsidRDefault="0066575B" w:rsidP="002C35C9">
            <w:pPr>
              <w:spacing w:after="0" w:line="240" w:lineRule="auto"/>
              <w:rPr>
                <w:rFonts w:ascii="Times New Roman" w:hAnsi="Times New Roman"/>
                <w:sz w:val="20"/>
                <w:szCs w:val="20"/>
              </w:rPr>
            </w:pPr>
            <w:r w:rsidRPr="0048768D">
              <w:rPr>
                <w:rFonts w:ascii="Times New Roman" w:hAnsi="Times New Roman"/>
                <w:sz w:val="20"/>
                <w:szCs w:val="20"/>
              </w:rPr>
              <w:t>Объекты гаражного назначения</w:t>
            </w:r>
          </w:p>
        </w:tc>
        <w:tc>
          <w:tcPr>
            <w:tcW w:w="627" w:type="dxa"/>
            <w:shd w:val="clear" w:color="auto" w:fill="auto"/>
            <w:vAlign w:val="center"/>
          </w:tcPr>
          <w:p w:rsidR="0066575B" w:rsidRPr="0048768D" w:rsidRDefault="0066575B" w:rsidP="002C35C9">
            <w:pPr>
              <w:spacing w:after="0" w:line="240" w:lineRule="auto"/>
              <w:rPr>
                <w:rFonts w:ascii="Times New Roman" w:hAnsi="Times New Roman"/>
                <w:sz w:val="20"/>
                <w:szCs w:val="20"/>
              </w:rPr>
            </w:pPr>
            <w:r w:rsidRPr="0048768D">
              <w:rPr>
                <w:rFonts w:ascii="Times New Roman" w:hAnsi="Times New Roman"/>
                <w:sz w:val="20"/>
                <w:szCs w:val="20"/>
              </w:rPr>
              <w:t>2.7.1</w:t>
            </w:r>
          </w:p>
        </w:tc>
        <w:tc>
          <w:tcPr>
            <w:tcW w:w="6602" w:type="dxa"/>
            <w:shd w:val="clear" w:color="auto" w:fill="auto"/>
          </w:tcPr>
          <w:p w:rsidR="0066575B" w:rsidRPr="0048768D" w:rsidRDefault="0066575B" w:rsidP="002C35C9">
            <w:pPr>
              <w:widowControl w:val="0"/>
              <w:spacing w:after="0" w:line="240" w:lineRule="auto"/>
              <w:jc w:val="both"/>
              <w:rPr>
                <w:rFonts w:ascii="Times New Roman" w:hAnsi="Times New Roman"/>
                <w:sz w:val="20"/>
                <w:szCs w:val="20"/>
              </w:rPr>
            </w:pPr>
            <w:r w:rsidRPr="0048768D">
              <w:rPr>
                <w:rFonts w:ascii="Times New Roman" w:hAnsi="Times New Roman"/>
                <w:sz w:val="20"/>
                <w:szCs w:val="20"/>
              </w:rPr>
              <w:t>2.7.1</w:t>
            </w:r>
            <w:r>
              <w:rPr>
                <w:rFonts w:ascii="Times New Roman" w:hAnsi="Times New Roman"/>
                <w:sz w:val="20"/>
                <w:szCs w:val="20"/>
              </w:rPr>
              <w:t> - </w:t>
            </w:r>
            <w:r w:rsidRPr="00840CC0">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w:t>
            </w:r>
          </w:p>
        </w:tc>
        <w:tc>
          <w:tcPr>
            <w:tcW w:w="2126"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Ветеринарное обслуживание</w:t>
            </w:r>
          </w:p>
        </w:tc>
        <w:tc>
          <w:tcPr>
            <w:tcW w:w="627"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3.10</w:t>
            </w:r>
          </w:p>
        </w:tc>
        <w:tc>
          <w:tcPr>
            <w:tcW w:w="6602" w:type="dxa"/>
            <w:shd w:val="clear" w:color="auto" w:fill="auto"/>
          </w:tcPr>
          <w:p w:rsidR="0066575B"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3.10 - </w:t>
            </w:r>
            <w:r w:rsidRPr="009400C1">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4</w:t>
            </w:r>
          </w:p>
        </w:tc>
        <w:tc>
          <w:tcPr>
            <w:tcW w:w="2126" w:type="dxa"/>
            <w:shd w:val="clear" w:color="auto" w:fill="auto"/>
            <w:vAlign w:val="center"/>
          </w:tcPr>
          <w:p w:rsidR="0066575B" w:rsidRPr="009400C1" w:rsidRDefault="0066575B" w:rsidP="002C35C9">
            <w:pPr>
              <w:spacing w:after="0" w:line="240" w:lineRule="auto"/>
              <w:rPr>
                <w:rFonts w:ascii="Times New Roman" w:hAnsi="Times New Roman"/>
                <w:sz w:val="20"/>
                <w:szCs w:val="20"/>
              </w:rPr>
            </w:pPr>
            <w:r w:rsidRPr="009400C1">
              <w:rPr>
                <w:rFonts w:ascii="Times New Roman" w:hAnsi="Times New Roman"/>
                <w:sz w:val="20"/>
                <w:szCs w:val="20"/>
              </w:rPr>
              <w:t>Амбулаторное ветеринарное обслуживание</w:t>
            </w:r>
          </w:p>
        </w:tc>
        <w:tc>
          <w:tcPr>
            <w:tcW w:w="627" w:type="dxa"/>
            <w:shd w:val="clear" w:color="auto" w:fill="auto"/>
            <w:vAlign w:val="center"/>
          </w:tcPr>
          <w:p w:rsidR="0066575B" w:rsidRPr="009400C1" w:rsidRDefault="0066575B" w:rsidP="002C35C9">
            <w:pPr>
              <w:spacing w:after="0" w:line="240" w:lineRule="auto"/>
              <w:ind w:right="-48" w:hanging="108"/>
              <w:rPr>
                <w:rFonts w:ascii="Times New Roman" w:hAnsi="Times New Roman"/>
                <w:sz w:val="20"/>
                <w:szCs w:val="20"/>
              </w:rPr>
            </w:pPr>
            <w:r w:rsidRPr="009400C1">
              <w:rPr>
                <w:rFonts w:ascii="Times New Roman" w:hAnsi="Times New Roman"/>
                <w:sz w:val="20"/>
                <w:szCs w:val="20"/>
              </w:rPr>
              <w:t>3.10</w:t>
            </w:r>
            <w:r>
              <w:rPr>
                <w:rFonts w:ascii="Times New Roman" w:hAnsi="Times New Roman"/>
                <w:sz w:val="20"/>
                <w:szCs w:val="20"/>
              </w:rPr>
              <w:t>.1</w:t>
            </w:r>
          </w:p>
        </w:tc>
        <w:tc>
          <w:tcPr>
            <w:tcW w:w="6602" w:type="dxa"/>
            <w:shd w:val="clear" w:color="auto" w:fill="auto"/>
          </w:tcPr>
          <w:p w:rsidR="0066575B" w:rsidRDefault="0066575B" w:rsidP="002C35C9">
            <w:pPr>
              <w:widowControl w:val="0"/>
              <w:spacing w:after="0" w:line="240" w:lineRule="auto"/>
              <w:jc w:val="both"/>
              <w:rPr>
                <w:rFonts w:ascii="Times New Roman" w:hAnsi="Times New Roman"/>
                <w:sz w:val="20"/>
                <w:szCs w:val="20"/>
              </w:rPr>
            </w:pPr>
            <w:r w:rsidRPr="009400C1">
              <w:rPr>
                <w:rFonts w:ascii="Times New Roman" w:hAnsi="Times New Roman"/>
                <w:sz w:val="20"/>
                <w:szCs w:val="20"/>
              </w:rPr>
              <w:t>3.10</w:t>
            </w:r>
            <w:r>
              <w:rPr>
                <w:rFonts w:ascii="Times New Roman" w:hAnsi="Times New Roman"/>
                <w:sz w:val="20"/>
                <w:szCs w:val="20"/>
              </w:rPr>
              <w:t>.1 </w:t>
            </w:r>
            <w:r w:rsidRPr="009400C1">
              <w:rPr>
                <w:rFonts w:ascii="Times New Roman" w:hAnsi="Times New Roman"/>
                <w:sz w:val="20"/>
                <w:szCs w:val="20"/>
              </w:rPr>
              <w:t>-</w:t>
            </w:r>
            <w:r>
              <w:rPr>
                <w:rFonts w:ascii="Times New Roman" w:hAnsi="Times New Roman"/>
                <w:sz w:val="20"/>
                <w:szCs w:val="20"/>
              </w:rPr>
              <w:t> </w:t>
            </w:r>
            <w:r w:rsidRPr="009400C1">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5</w:t>
            </w:r>
          </w:p>
        </w:tc>
        <w:tc>
          <w:tcPr>
            <w:tcW w:w="2126" w:type="dxa"/>
            <w:shd w:val="clear" w:color="auto" w:fill="auto"/>
            <w:vAlign w:val="center"/>
          </w:tcPr>
          <w:p w:rsidR="0066575B" w:rsidRPr="009400C1" w:rsidRDefault="0066575B" w:rsidP="002C35C9">
            <w:pPr>
              <w:spacing w:after="0" w:line="240" w:lineRule="auto"/>
              <w:rPr>
                <w:rFonts w:ascii="Times New Roman" w:hAnsi="Times New Roman"/>
                <w:sz w:val="20"/>
                <w:szCs w:val="20"/>
              </w:rPr>
            </w:pPr>
            <w:r w:rsidRPr="009400C1">
              <w:rPr>
                <w:rFonts w:ascii="Times New Roman" w:hAnsi="Times New Roman"/>
                <w:sz w:val="20"/>
                <w:szCs w:val="20"/>
              </w:rPr>
              <w:t>Приюты для животных</w:t>
            </w:r>
          </w:p>
        </w:tc>
        <w:tc>
          <w:tcPr>
            <w:tcW w:w="627" w:type="dxa"/>
            <w:shd w:val="clear" w:color="auto" w:fill="auto"/>
            <w:vAlign w:val="center"/>
          </w:tcPr>
          <w:p w:rsidR="0066575B" w:rsidRPr="009400C1" w:rsidRDefault="0066575B" w:rsidP="002C35C9">
            <w:pPr>
              <w:spacing w:after="0" w:line="240" w:lineRule="auto"/>
              <w:ind w:right="-48" w:hanging="108"/>
              <w:rPr>
                <w:rFonts w:ascii="Times New Roman" w:hAnsi="Times New Roman"/>
                <w:sz w:val="20"/>
                <w:szCs w:val="20"/>
              </w:rPr>
            </w:pPr>
            <w:r w:rsidRPr="009400C1">
              <w:rPr>
                <w:rFonts w:ascii="Times New Roman" w:hAnsi="Times New Roman"/>
                <w:sz w:val="20"/>
                <w:szCs w:val="20"/>
              </w:rPr>
              <w:t>3.10.2</w:t>
            </w:r>
          </w:p>
        </w:tc>
        <w:tc>
          <w:tcPr>
            <w:tcW w:w="6602" w:type="dxa"/>
            <w:shd w:val="clear" w:color="auto" w:fill="auto"/>
          </w:tcPr>
          <w:p w:rsidR="0066575B" w:rsidRPr="009400C1" w:rsidRDefault="0066575B" w:rsidP="002C35C9">
            <w:pPr>
              <w:pStyle w:val="ConsPlusNormal"/>
              <w:ind w:firstLine="0"/>
              <w:jc w:val="both"/>
              <w:rPr>
                <w:rFonts w:ascii="Times New Roman" w:hAnsi="Times New Roman" w:cs="Times New Roman"/>
              </w:rPr>
            </w:pPr>
            <w:r w:rsidRPr="009400C1">
              <w:rPr>
                <w:rFonts w:ascii="Times New Roman" w:hAnsi="Times New Roman" w:cs="Times New Roman"/>
              </w:rPr>
              <w:t>3.10.2</w:t>
            </w:r>
            <w:r>
              <w:rPr>
                <w:rFonts w:ascii="Times New Roman" w:hAnsi="Times New Roman" w:cs="Times New Roman"/>
              </w:rPr>
              <w:t> - </w:t>
            </w:r>
            <w:r w:rsidRPr="009400C1">
              <w:rPr>
                <w:rFonts w:ascii="Times New Roman" w:hAnsi="Times New Roman" w:cs="Times New Roman"/>
              </w:rPr>
              <w:t>Размещение объектов капитального строительства, предназначенных для оказания ветеринарных услуг в стационаре;</w:t>
            </w:r>
          </w:p>
          <w:p w:rsidR="0066575B" w:rsidRPr="009400C1" w:rsidRDefault="0066575B" w:rsidP="002C35C9">
            <w:pPr>
              <w:pStyle w:val="ConsPlusNormal"/>
              <w:ind w:firstLine="0"/>
              <w:jc w:val="both"/>
              <w:rPr>
                <w:rFonts w:ascii="Times New Roman" w:hAnsi="Times New Roman"/>
              </w:rPr>
            </w:pPr>
            <w:r w:rsidRPr="009400C1">
              <w:rPr>
                <w:rFonts w:ascii="Times New Roman" w:hAnsi="Times New Roman" w:cs="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hAnsi="Times New Roman" w:cs="Times New Roman"/>
              </w:rPr>
              <w:t xml:space="preserve"> </w:t>
            </w:r>
            <w:r w:rsidRPr="009400C1">
              <w:rPr>
                <w:rFonts w:ascii="Times New Roman" w:hAnsi="Times New Roman"/>
              </w:rPr>
              <w:t>размещение объектов капитального строительства, предназначенных для организации гостиниц для животных</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6</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Спорт</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5.1</w:t>
            </w:r>
          </w:p>
        </w:tc>
        <w:tc>
          <w:tcPr>
            <w:tcW w:w="6602"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r w:rsidRPr="00516AF0">
              <w:rPr>
                <w:rFonts w:ascii="Times New Roman" w:hAnsi="Times New Roman"/>
                <w:sz w:val="20"/>
                <w:szCs w:val="20"/>
              </w:rPr>
              <w:t>5.1</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7</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Культурное развитие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3.6</w:t>
            </w:r>
          </w:p>
        </w:tc>
        <w:tc>
          <w:tcPr>
            <w:tcW w:w="6602" w:type="dxa"/>
            <w:shd w:val="clear" w:color="auto" w:fill="auto"/>
          </w:tcPr>
          <w:p w:rsidR="0066575B" w:rsidRPr="00516AF0"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516AF0">
              <w:rPr>
                <w:rFonts w:ascii="Times New Roman" w:hAnsi="Times New Roman"/>
                <w:sz w:val="20"/>
                <w:szCs w:val="20"/>
              </w:rPr>
              <w:t>3.6</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r>
              <w:rPr>
                <w:rFonts w:ascii="Times New Roman" w:hAnsi="Times New Roman"/>
                <w:sz w:val="20"/>
                <w:szCs w:val="20"/>
              </w:rPr>
              <w:t xml:space="preserve"> </w:t>
            </w:r>
            <w:r w:rsidRPr="00840CC0">
              <w:rPr>
                <w:rFonts w:ascii="Times New Roman" w:hAnsi="Times New Roman"/>
                <w:sz w:val="20"/>
                <w:szCs w:val="20"/>
              </w:rPr>
              <w:t>устройство площадок для празднеств и гуляний;</w:t>
            </w:r>
            <w:r>
              <w:rPr>
                <w:rFonts w:ascii="Times New Roman" w:hAnsi="Times New Roman"/>
                <w:sz w:val="20"/>
                <w:szCs w:val="20"/>
              </w:rPr>
              <w:t xml:space="preserve"> </w:t>
            </w:r>
            <w:r w:rsidRPr="00840CC0">
              <w:rPr>
                <w:rFonts w:ascii="Times New Roman" w:hAnsi="Times New Roman"/>
                <w:sz w:val="20"/>
                <w:szCs w:val="20"/>
              </w:rPr>
              <w:t>размещение зданий и сооружений для размещения цирков, зверинцев, зоопарков, океанариумов</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2126" w:type="dxa"/>
            <w:shd w:val="clear" w:color="auto" w:fill="auto"/>
            <w:vAlign w:val="center"/>
          </w:tcPr>
          <w:p w:rsidR="0066575B" w:rsidRPr="009400C1" w:rsidRDefault="0066575B" w:rsidP="002C35C9">
            <w:pPr>
              <w:pStyle w:val="aff0"/>
              <w:jc w:val="center"/>
              <w:rPr>
                <w:sz w:val="20"/>
                <w:szCs w:val="20"/>
              </w:rPr>
            </w:pPr>
            <w:r w:rsidRPr="009400C1">
              <w:rPr>
                <w:sz w:val="20"/>
                <w:szCs w:val="20"/>
              </w:rPr>
              <w:t>Земельные участки (территории) общего пользования</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12.0</w:t>
            </w:r>
          </w:p>
        </w:tc>
        <w:tc>
          <w:tcPr>
            <w:tcW w:w="6602" w:type="dxa"/>
            <w:shd w:val="clear" w:color="auto" w:fill="auto"/>
          </w:tcPr>
          <w:p w:rsidR="0066575B" w:rsidRPr="00516AF0" w:rsidRDefault="0066575B" w:rsidP="002C35C9">
            <w:pPr>
              <w:spacing w:after="0" w:line="240" w:lineRule="auto"/>
              <w:jc w:val="both"/>
              <w:rPr>
                <w:rFonts w:ascii="Times New Roman" w:hAnsi="Times New Roman"/>
                <w:sz w:val="20"/>
                <w:szCs w:val="20"/>
              </w:rPr>
            </w:pPr>
            <w:r w:rsidRPr="00516AF0">
              <w:rPr>
                <w:rFonts w:ascii="Times New Roman" w:hAnsi="Times New Roman"/>
                <w:sz w:val="20"/>
                <w:szCs w:val="20"/>
              </w:rPr>
              <w:t>12.0</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9400C1">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9</w:t>
            </w:r>
          </w:p>
        </w:tc>
        <w:tc>
          <w:tcPr>
            <w:tcW w:w="2126"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Социальное обслуживание</w:t>
            </w:r>
            <w:r>
              <w:rPr>
                <w:rFonts w:ascii="Times New Roman" w:hAnsi="Times New Roman"/>
                <w:sz w:val="20"/>
                <w:szCs w:val="20"/>
              </w:rPr>
              <w:t>*</w:t>
            </w:r>
          </w:p>
        </w:tc>
        <w:tc>
          <w:tcPr>
            <w:tcW w:w="627"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3.2</w:t>
            </w:r>
          </w:p>
        </w:tc>
        <w:tc>
          <w:tcPr>
            <w:tcW w:w="6602" w:type="dxa"/>
            <w:shd w:val="clear" w:color="auto" w:fill="auto"/>
          </w:tcPr>
          <w:p w:rsidR="0066575B" w:rsidRDefault="0066575B" w:rsidP="002C35C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3.2 - </w:t>
            </w:r>
            <w:r w:rsidRPr="00665709">
              <w:rPr>
                <w:rFonts w:ascii="Times New Roman" w:hAnsi="Times New Roman"/>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r>
              <w:rPr>
                <w:rFonts w:ascii="Times New Roman" w:hAnsi="Times New Roman"/>
                <w:sz w:val="20"/>
                <w:szCs w:val="20"/>
              </w:rPr>
              <w:t xml:space="preserve"> </w:t>
            </w:r>
            <w:r w:rsidRPr="00665709">
              <w:rPr>
                <w:rFonts w:ascii="Times New Roman" w:hAnsi="Times New Roman"/>
                <w:sz w:val="20"/>
                <w:szCs w:val="20"/>
              </w:rPr>
              <w:t>размещение объектов капитального строительства для размещения отделений почты и телеграфа;</w:t>
            </w:r>
            <w:r>
              <w:rPr>
                <w:rFonts w:ascii="Times New Roman" w:hAnsi="Times New Roman"/>
                <w:sz w:val="20"/>
                <w:szCs w:val="20"/>
              </w:rPr>
              <w:t xml:space="preserve"> </w:t>
            </w:r>
            <w:r w:rsidRPr="00665709">
              <w:rPr>
                <w:rFonts w:ascii="Times New Roman" w:hAnsi="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Бытовое обслуживание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3.3</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BD4767">
              <w:rPr>
                <w:rFonts w:ascii="Times New Roman" w:hAnsi="Times New Roman"/>
                <w:sz w:val="20"/>
                <w:szCs w:val="20"/>
              </w:rPr>
              <w:t>3.3 -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2126" w:type="dxa"/>
            <w:shd w:val="clear" w:color="auto" w:fill="auto"/>
            <w:vAlign w:val="center"/>
          </w:tcPr>
          <w:p w:rsidR="0066575B" w:rsidRPr="0049177D" w:rsidRDefault="0066575B" w:rsidP="002C35C9">
            <w:pPr>
              <w:spacing w:after="0" w:line="240" w:lineRule="auto"/>
              <w:rPr>
                <w:rFonts w:ascii="Times New Roman" w:hAnsi="Times New Roman"/>
                <w:sz w:val="20"/>
                <w:szCs w:val="20"/>
              </w:rPr>
            </w:pPr>
            <w:r w:rsidRPr="0049177D">
              <w:rPr>
                <w:rFonts w:ascii="Times New Roman" w:hAnsi="Times New Roman"/>
                <w:sz w:val="20"/>
                <w:szCs w:val="20"/>
              </w:rPr>
              <w:t>Здравоохранение</w:t>
            </w:r>
          </w:p>
        </w:tc>
        <w:tc>
          <w:tcPr>
            <w:tcW w:w="627" w:type="dxa"/>
            <w:shd w:val="clear" w:color="auto" w:fill="auto"/>
            <w:vAlign w:val="center"/>
          </w:tcPr>
          <w:p w:rsidR="0066575B" w:rsidRPr="0049177D" w:rsidRDefault="0066575B" w:rsidP="002C35C9">
            <w:pPr>
              <w:spacing w:after="0" w:line="240" w:lineRule="auto"/>
              <w:rPr>
                <w:rFonts w:ascii="Times New Roman" w:hAnsi="Times New Roman"/>
                <w:sz w:val="20"/>
                <w:szCs w:val="20"/>
              </w:rPr>
            </w:pPr>
            <w:r w:rsidRPr="0049177D">
              <w:rPr>
                <w:rFonts w:ascii="Times New Roman" w:hAnsi="Times New Roman"/>
                <w:sz w:val="20"/>
                <w:szCs w:val="20"/>
              </w:rPr>
              <w:t>3.4</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BD4767">
              <w:rPr>
                <w:rFonts w:ascii="Times New Roman" w:hAnsi="Times New Roman"/>
                <w:sz w:val="20"/>
                <w:szCs w:val="20"/>
              </w:rPr>
              <w:t xml:space="preserve">3.4 - 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w:t>
            </w:r>
            <w:r w:rsidRPr="00BD4767">
              <w:rPr>
                <w:rFonts w:ascii="Times New Roman" w:hAnsi="Times New Roman"/>
                <w:sz w:val="20"/>
                <w:szCs w:val="20"/>
              </w:rPr>
              <w:lastRenderedPageBreak/>
              <w:t>разрешенного использования с кодами 3.4.1 - 3.4.2</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12</w:t>
            </w:r>
          </w:p>
        </w:tc>
        <w:tc>
          <w:tcPr>
            <w:tcW w:w="2126"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Амбулаторно-поликлиническое обслуживание</w:t>
            </w:r>
          </w:p>
        </w:tc>
        <w:tc>
          <w:tcPr>
            <w:tcW w:w="627"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3.4.1</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BD4767">
              <w:rPr>
                <w:rFonts w:ascii="Times New Roman" w:hAnsi="Times New Roman"/>
                <w:sz w:val="20"/>
                <w:szCs w:val="20"/>
              </w:rPr>
              <w:t>3.4.1 - 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w:t>
            </w:r>
          </w:p>
        </w:tc>
        <w:tc>
          <w:tcPr>
            <w:tcW w:w="2126"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Стационарное медицинское обслуживание</w:t>
            </w:r>
          </w:p>
        </w:tc>
        <w:tc>
          <w:tcPr>
            <w:tcW w:w="627"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3.4.2</w:t>
            </w:r>
          </w:p>
        </w:tc>
        <w:tc>
          <w:tcPr>
            <w:tcW w:w="6602" w:type="dxa"/>
            <w:shd w:val="clear" w:color="auto" w:fill="auto"/>
          </w:tcPr>
          <w:p w:rsidR="0066575B" w:rsidRPr="00BD4767" w:rsidRDefault="0066575B" w:rsidP="002C35C9">
            <w:pPr>
              <w:pStyle w:val="ConsPlusNormal"/>
              <w:ind w:firstLine="0"/>
              <w:jc w:val="both"/>
              <w:rPr>
                <w:rFonts w:ascii="Times New Roman" w:hAnsi="Times New Roman" w:cs="Times New Roman"/>
              </w:rPr>
            </w:pPr>
            <w:r w:rsidRPr="00BD4767">
              <w:rPr>
                <w:rFonts w:ascii="Times New Roman" w:hAnsi="Times New Roman" w:cs="Times New Roman"/>
              </w:rPr>
              <w:t>3.4.2</w:t>
            </w:r>
            <w:r>
              <w:rPr>
                <w:rFonts w:ascii="Times New Roman" w:hAnsi="Times New Roman" w:cs="Times New Roman"/>
              </w:rPr>
              <w:t> </w:t>
            </w:r>
            <w:r w:rsidRPr="00BD4767">
              <w:rPr>
                <w:rFonts w:ascii="Times New Roman" w:hAnsi="Times New Roman" w:cs="Times New Roman"/>
              </w:rPr>
              <w:t>-</w:t>
            </w:r>
            <w:r>
              <w:rPr>
                <w:rFonts w:ascii="Times New Roman" w:hAnsi="Times New Roman" w:cs="Times New Roman"/>
              </w:rPr>
              <w:t> </w:t>
            </w:r>
            <w:r w:rsidRPr="00BD4767">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hAnsi="Times New Roman" w:cs="Times New Roman"/>
              </w:rPr>
              <w:t xml:space="preserve"> </w:t>
            </w:r>
            <w:r w:rsidRPr="00BD4767">
              <w:rPr>
                <w:rFonts w:ascii="Times New Roman" w:hAnsi="Times New Roman" w:cs="Times New Roman"/>
              </w:rPr>
              <w:t>размещение станций скорой помощи</w:t>
            </w:r>
          </w:p>
        </w:tc>
      </w:tr>
      <w:tr w:rsidR="0066575B" w:rsidRPr="00516AF0" w:rsidTr="00C8786E">
        <w:trPr>
          <w:trHeight w:val="2304"/>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14</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Образование и просвещение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3.5</w:t>
            </w:r>
          </w:p>
        </w:tc>
        <w:tc>
          <w:tcPr>
            <w:tcW w:w="6602" w:type="dxa"/>
            <w:shd w:val="clear" w:color="auto" w:fill="auto"/>
          </w:tcPr>
          <w:p w:rsidR="0066575B" w:rsidRPr="00496B1C" w:rsidRDefault="0066575B" w:rsidP="002C35C9">
            <w:pPr>
              <w:spacing w:after="0" w:line="240" w:lineRule="auto"/>
              <w:jc w:val="both"/>
              <w:rPr>
                <w:rFonts w:ascii="Times New Roman" w:hAnsi="Times New Roman"/>
                <w:sz w:val="20"/>
                <w:szCs w:val="20"/>
              </w:rPr>
            </w:pPr>
            <w:r w:rsidRPr="00BD4767">
              <w:rPr>
                <w:rFonts w:ascii="Times New Roman" w:hAnsi="Times New Roman"/>
                <w:sz w:val="20"/>
                <w:szCs w:val="20"/>
              </w:rPr>
              <w:t>3.5 - 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3.5.1 - 3.5.2</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2126"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Дошкольное, начальное и среднее общее образование</w:t>
            </w:r>
          </w:p>
        </w:tc>
        <w:tc>
          <w:tcPr>
            <w:tcW w:w="627"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3.5.1</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0D0097">
              <w:rPr>
                <w:rFonts w:ascii="Times New Roman" w:hAnsi="Times New Roman"/>
                <w:sz w:val="20"/>
                <w:szCs w:val="20"/>
              </w:rPr>
              <w:t>3.5.1</w:t>
            </w:r>
            <w:r>
              <w:rPr>
                <w:rFonts w:ascii="Times New Roman" w:hAnsi="Times New Roman"/>
                <w:sz w:val="20"/>
                <w:szCs w:val="20"/>
              </w:rPr>
              <w:t> - </w:t>
            </w:r>
            <w:r w:rsidRPr="000D0097">
              <w:rPr>
                <w:rFonts w:ascii="Times New Roma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16</w:t>
            </w:r>
          </w:p>
        </w:tc>
        <w:tc>
          <w:tcPr>
            <w:tcW w:w="2126"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Среднее и высшее профессиональное образование</w:t>
            </w:r>
          </w:p>
        </w:tc>
        <w:tc>
          <w:tcPr>
            <w:tcW w:w="627"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3.5.2</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0D0097">
              <w:rPr>
                <w:rFonts w:ascii="Times New Roman" w:hAnsi="Times New Roman"/>
                <w:sz w:val="20"/>
                <w:szCs w:val="20"/>
              </w:rPr>
              <w:t>3.5.2</w:t>
            </w:r>
            <w:r>
              <w:rPr>
                <w:rFonts w:ascii="Times New Roman" w:hAnsi="Times New Roman"/>
                <w:sz w:val="20"/>
                <w:szCs w:val="20"/>
              </w:rPr>
              <w:t> - </w:t>
            </w:r>
            <w:r w:rsidRPr="000D0097">
              <w:rPr>
                <w:rFonts w:ascii="Times New Roman" w:hAnsi="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1</w:t>
            </w:r>
            <w:r>
              <w:rPr>
                <w:rFonts w:ascii="Times New Roman" w:hAnsi="Times New Roman"/>
                <w:sz w:val="20"/>
                <w:szCs w:val="20"/>
              </w:rPr>
              <w:t>7</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Общественное управление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3.8</w:t>
            </w:r>
          </w:p>
        </w:tc>
        <w:tc>
          <w:tcPr>
            <w:tcW w:w="6602" w:type="dxa"/>
            <w:shd w:val="clear" w:color="auto" w:fill="auto"/>
          </w:tcPr>
          <w:p w:rsidR="0066575B" w:rsidRPr="00496B1C" w:rsidRDefault="0066575B" w:rsidP="002C35C9">
            <w:pPr>
              <w:spacing w:after="0" w:line="240" w:lineRule="auto"/>
              <w:jc w:val="both"/>
              <w:rPr>
                <w:rFonts w:ascii="Times New Roman" w:hAnsi="Times New Roman"/>
                <w:sz w:val="20"/>
                <w:szCs w:val="20"/>
              </w:rPr>
            </w:pPr>
            <w:r>
              <w:rPr>
                <w:rFonts w:ascii="Times New Roman" w:hAnsi="Times New Roman"/>
                <w:sz w:val="20"/>
                <w:szCs w:val="20"/>
              </w:rPr>
              <w:t>3.8 - </w:t>
            </w:r>
            <w:r w:rsidRPr="000D0097">
              <w:rPr>
                <w:rFonts w:ascii="Times New Roman" w:hAnsi="Times New Roman"/>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6575B" w:rsidRPr="00516AF0" w:rsidTr="00C8786E">
        <w:trPr>
          <w:trHeight w:val="531"/>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Магазины</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4.4</w:t>
            </w:r>
          </w:p>
        </w:tc>
        <w:tc>
          <w:tcPr>
            <w:tcW w:w="6602" w:type="dxa"/>
            <w:shd w:val="clear" w:color="auto" w:fill="auto"/>
            <w:vAlign w:val="center"/>
          </w:tcPr>
          <w:p w:rsidR="0066575B" w:rsidRPr="007B26A5" w:rsidRDefault="0066575B" w:rsidP="002C35C9">
            <w:pPr>
              <w:spacing w:after="0" w:line="240" w:lineRule="auto"/>
              <w:rPr>
                <w:rFonts w:ascii="Times New Roman" w:hAnsi="Times New Roman"/>
                <w:sz w:val="20"/>
                <w:szCs w:val="20"/>
              </w:rPr>
            </w:pPr>
            <w:r>
              <w:rPr>
                <w:rFonts w:ascii="Times New Roman" w:hAnsi="Times New Roman"/>
                <w:sz w:val="20"/>
                <w:szCs w:val="20"/>
              </w:rPr>
              <w:t>4.4 - </w:t>
            </w:r>
            <w:r w:rsidRPr="007C0D01">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00C61B1A">
              <w:rPr>
                <w:rFonts w:ascii="Times New Roman" w:hAnsi="Times New Roman"/>
                <w:sz w:val="20"/>
                <w:szCs w:val="20"/>
              </w:rPr>
              <w:t>5</w:t>
            </w:r>
            <w:r w:rsidRPr="007C0D01">
              <w:rPr>
                <w:rFonts w:ascii="Times New Roman" w:hAnsi="Times New Roman"/>
                <w:sz w:val="20"/>
                <w:szCs w:val="20"/>
              </w:rPr>
              <w:t>000 кв. м</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2126" w:type="dxa"/>
            <w:shd w:val="clear" w:color="auto" w:fill="auto"/>
            <w:vAlign w:val="center"/>
          </w:tcPr>
          <w:p w:rsidR="0066575B" w:rsidRPr="008921F6" w:rsidRDefault="0066575B" w:rsidP="002C35C9">
            <w:pPr>
              <w:spacing w:after="0" w:line="240" w:lineRule="auto"/>
              <w:rPr>
                <w:rFonts w:ascii="Times New Roman" w:hAnsi="Times New Roman"/>
                <w:sz w:val="20"/>
                <w:szCs w:val="20"/>
              </w:rPr>
            </w:pPr>
            <w:r w:rsidRPr="008921F6">
              <w:rPr>
                <w:rFonts w:ascii="Times New Roman" w:hAnsi="Times New Roman"/>
                <w:sz w:val="20"/>
                <w:szCs w:val="20"/>
              </w:rPr>
              <w:t>Ведение огородничества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13.1</w:t>
            </w:r>
          </w:p>
        </w:tc>
        <w:tc>
          <w:tcPr>
            <w:tcW w:w="660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13.1 - </w:t>
            </w:r>
            <w:r w:rsidRPr="008921F6">
              <w:rPr>
                <w:rFonts w:ascii="Times New Roman" w:hAnsi="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8921F6">
              <w:rPr>
                <w:rFonts w:ascii="Times New Roman" w:hAnsi="Times New Roman"/>
                <w:sz w:val="20"/>
                <w:szCs w:val="2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2126" w:type="dxa"/>
            <w:shd w:val="clear" w:color="auto" w:fill="auto"/>
            <w:vAlign w:val="center"/>
          </w:tcPr>
          <w:p w:rsidR="0066575B" w:rsidRPr="008921F6" w:rsidRDefault="0066575B" w:rsidP="002C35C9">
            <w:pPr>
              <w:spacing w:after="0" w:line="240" w:lineRule="auto"/>
              <w:rPr>
                <w:rFonts w:ascii="Times New Roman" w:hAnsi="Times New Roman"/>
                <w:sz w:val="20"/>
                <w:szCs w:val="20"/>
              </w:rPr>
            </w:pPr>
            <w:r w:rsidRPr="008921F6">
              <w:rPr>
                <w:rFonts w:ascii="Times New Roman" w:hAnsi="Times New Roman"/>
                <w:sz w:val="20"/>
                <w:szCs w:val="20"/>
              </w:rPr>
              <w:t>Ведение садоводства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13.2</w:t>
            </w:r>
          </w:p>
        </w:tc>
        <w:tc>
          <w:tcPr>
            <w:tcW w:w="660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sidRPr="00473565">
              <w:rPr>
                <w:rFonts w:ascii="Times New Roman" w:hAnsi="Times New Roman"/>
                <w:sz w:val="20"/>
                <w:szCs w:val="20"/>
              </w:rPr>
              <w:t>13.2 - 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473565">
              <w:rPr>
                <w:rFonts w:ascii="Times New Roman" w:hAnsi="Times New Roman"/>
                <w:sz w:val="20"/>
                <w:szCs w:val="20"/>
              </w:rPr>
              <w:t>размещение садового дома, предназначенного для отдыха и не подлежащего разделу на квартиры;</w:t>
            </w:r>
            <w:r>
              <w:rPr>
                <w:rFonts w:ascii="Times New Roman" w:hAnsi="Times New Roman"/>
                <w:sz w:val="20"/>
                <w:szCs w:val="20"/>
              </w:rPr>
              <w:t xml:space="preserve"> </w:t>
            </w:r>
            <w:r w:rsidRPr="00473565">
              <w:rPr>
                <w:rFonts w:ascii="Times New Roman" w:hAnsi="Times New Roman"/>
                <w:sz w:val="20"/>
                <w:szCs w:val="20"/>
              </w:rPr>
              <w:t>размещение хозяйственных строений и сооружений</w:t>
            </w:r>
          </w:p>
        </w:tc>
      </w:tr>
      <w:tr w:rsidR="0066575B" w:rsidRPr="00516AF0" w:rsidTr="00C8786E">
        <w:trPr>
          <w:trHeight w:val="653"/>
        </w:trPr>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2126" w:type="dxa"/>
            <w:shd w:val="clear" w:color="auto" w:fill="auto"/>
            <w:vAlign w:val="center"/>
          </w:tcPr>
          <w:p w:rsidR="0066575B" w:rsidRPr="00096617" w:rsidRDefault="0066575B" w:rsidP="002C35C9">
            <w:pPr>
              <w:spacing w:after="0" w:line="240" w:lineRule="auto"/>
              <w:rPr>
                <w:rFonts w:ascii="Times New Roman" w:hAnsi="Times New Roman"/>
                <w:sz w:val="20"/>
                <w:szCs w:val="20"/>
              </w:rPr>
            </w:pPr>
            <w:r w:rsidRPr="00096617">
              <w:rPr>
                <w:rFonts w:ascii="Times New Roman" w:hAnsi="Times New Roman"/>
                <w:sz w:val="20"/>
                <w:szCs w:val="20"/>
              </w:rPr>
              <w:t>Общественное питание</w:t>
            </w:r>
          </w:p>
        </w:tc>
        <w:tc>
          <w:tcPr>
            <w:tcW w:w="627" w:type="dxa"/>
            <w:shd w:val="clear" w:color="auto" w:fill="auto"/>
            <w:vAlign w:val="center"/>
          </w:tcPr>
          <w:p w:rsidR="0066575B" w:rsidRPr="00096617" w:rsidRDefault="0066575B" w:rsidP="002C35C9">
            <w:pPr>
              <w:spacing w:after="0" w:line="240" w:lineRule="auto"/>
              <w:rPr>
                <w:rFonts w:ascii="Times New Roman" w:hAnsi="Times New Roman"/>
                <w:sz w:val="20"/>
                <w:szCs w:val="20"/>
              </w:rPr>
            </w:pPr>
            <w:r w:rsidRPr="00096617">
              <w:rPr>
                <w:rFonts w:ascii="Times New Roman" w:hAnsi="Times New Roman"/>
                <w:sz w:val="20"/>
                <w:szCs w:val="20"/>
              </w:rPr>
              <w:t>4.6</w:t>
            </w:r>
          </w:p>
        </w:tc>
        <w:tc>
          <w:tcPr>
            <w:tcW w:w="6602" w:type="dxa"/>
            <w:shd w:val="clear" w:color="auto" w:fill="auto"/>
            <w:vAlign w:val="center"/>
          </w:tcPr>
          <w:p w:rsidR="0066575B" w:rsidRPr="00096617" w:rsidRDefault="0066575B" w:rsidP="002C35C9">
            <w:pPr>
              <w:spacing w:after="0" w:line="240" w:lineRule="auto"/>
              <w:jc w:val="both"/>
              <w:rPr>
                <w:rFonts w:ascii="Times New Roman" w:hAnsi="Times New Roman"/>
                <w:sz w:val="20"/>
                <w:szCs w:val="20"/>
              </w:rPr>
            </w:pPr>
            <w:r w:rsidRPr="00096617">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22</w:t>
            </w:r>
          </w:p>
        </w:tc>
        <w:tc>
          <w:tcPr>
            <w:tcW w:w="2126"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627"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4.9</w:t>
            </w:r>
          </w:p>
        </w:tc>
        <w:tc>
          <w:tcPr>
            <w:tcW w:w="6602" w:type="dxa"/>
            <w:shd w:val="clear" w:color="auto" w:fill="auto"/>
          </w:tcPr>
          <w:p w:rsidR="0066575B" w:rsidRPr="00F036C2" w:rsidRDefault="0066575B" w:rsidP="002C35C9">
            <w:pPr>
              <w:spacing w:after="0"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516AF0" w:rsidTr="00C8786E">
        <w:trPr>
          <w:trHeight w:val="653"/>
        </w:trPr>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23</w:t>
            </w:r>
          </w:p>
        </w:tc>
        <w:tc>
          <w:tcPr>
            <w:tcW w:w="2126" w:type="dxa"/>
            <w:shd w:val="clear" w:color="auto" w:fill="auto"/>
            <w:vAlign w:val="center"/>
          </w:tcPr>
          <w:p w:rsidR="0066575B" w:rsidRPr="00940ED4" w:rsidRDefault="0066575B" w:rsidP="002C35C9">
            <w:pPr>
              <w:spacing w:after="0"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Pr>
                <w:rFonts w:ascii="Times New Roman" w:hAnsi="Times New Roman"/>
                <w:sz w:val="20"/>
                <w:szCs w:val="20"/>
              </w:rPr>
              <w:t>9.3</w:t>
            </w:r>
          </w:p>
        </w:tc>
        <w:tc>
          <w:tcPr>
            <w:tcW w:w="6602" w:type="dxa"/>
            <w:shd w:val="clear" w:color="auto" w:fill="auto"/>
          </w:tcPr>
          <w:p w:rsidR="0066575B" w:rsidRPr="00DA1C5E" w:rsidRDefault="0066575B" w:rsidP="002C35C9">
            <w:pPr>
              <w:spacing w:after="0" w:line="240" w:lineRule="auto"/>
              <w:jc w:val="both"/>
              <w:rPr>
                <w:rFonts w:ascii="Times New Roman" w:hAnsi="Times New Roman"/>
                <w:sz w:val="20"/>
                <w:szCs w:val="20"/>
              </w:rPr>
            </w:pPr>
            <w:r>
              <w:rPr>
                <w:rFonts w:ascii="Times New Roman" w:hAnsi="Times New Roman"/>
                <w:sz w:val="20"/>
                <w:szCs w:val="20"/>
              </w:rPr>
              <w:t>9.3 - </w:t>
            </w:r>
            <w:r w:rsidRPr="00940ED4">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2126"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r w:rsidRPr="00185723">
              <w:rPr>
                <w:rFonts w:ascii="Times New Roman" w:hAnsi="Times New Roman"/>
                <w:sz w:val="20"/>
                <w:szCs w:val="20"/>
              </w:rPr>
              <w:t>Обеспечение научной деятельности</w:t>
            </w:r>
          </w:p>
        </w:tc>
        <w:tc>
          <w:tcPr>
            <w:tcW w:w="62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3.9 - </w:t>
            </w:r>
            <w:r w:rsidRPr="00185723">
              <w:rPr>
                <w:rFonts w:ascii="Times New Roman" w:hAnsi="Times New Roman"/>
                <w:sz w:val="20"/>
                <w:szCs w:val="2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25</w:t>
            </w:r>
          </w:p>
        </w:tc>
        <w:tc>
          <w:tcPr>
            <w:tcW w:w="2126"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r w:rsidRPr="00185723">
              <w:rPr>
                <w:rFonts w:ascii="Times New Roman" w:hAnsi="Times New Roman"/>
                <w:sz w:val="20"/>
                <w:szCs w:val="20"/>
              </w:rPr>
              <w:t>Обеспечение деятельности в области гидрометеорологии и смежных с ней областях</w:t>
            </w:r>
          </w:p>
        </w:tc>
        <w:tc>
          <w:tcPr>
            <w:tcW w:w="62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3.9.1</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3.9.1 - </w:t>
            </w:r>
            <w:r w:rsidRPr="00185723">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26</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073202">
              <w:rPr>
                <w:rFonts w:ascii="Times New Roman" w:hAnsi="Times New Roman"/>
                <w:sz w:val="20"/>
                <w:szCs w:val="20"/>
              </w:rPr>
              <w:t>Коммунальное обслуживание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073202">
              <w:rPr>
                <w:rFonts w:ascii="Times New Roman" w:hAnsi="Times New Roman"/>
                <w:sz w:val="20"/>
                <w:szCs w:val="20"/>
              </w:rPr>
              <w:t>3.1</w:t>
            </w:r>
          </w:p>
        </w:tc>
        <w:tc>
          <w:tcPr>
            <w:tcW w:w="6602" w:type="dxa"/>
            <w:shd w:val="clear" w:color="auto" w:fill="auto"/>
          </w:tcPr>
          <w:p w:rsidR="0066575B" w:rsidRPr="00073202" w:rsidRDefault="0066575B" w:rsidP="002C35C9">
            <w:pPr>
              <w:spacing w:after="0" w:line="240" w:lineRule="auto"/>
              <w:jc w:val="both"/>
              <w:rPr>
                <w:rFonts w:ascii="Times New Roman" w:hAnsi="Times New Roman"/>
                <w:sz w:val="20"/>
                <w:szCs w:val="20"/>
              </w:rPr>
            </w:pPr>
            <w:r w:rsidRPr="00073202">
              <w:rPr>
                <w:rFonts w:ascii="Times New Roman" w:hAnsi="Times New Roman"/>
                <w:sz w:val="20"/>
                <w:szCs w:val="20"/>
              </w:rPr>
              <w:t>3.1</w:t>
            </w:r>
            <w:r>
              <w:rPr>
                <w:rFonts w:ascii="Times New Roman" w:hAnsi="Times New Roman"/>
                <w:sz w:val="20"/>
                <w:szCs w:val="20"/>
              </w:rPr>
              <w:t> </w:t>
            </w:r>
            <w:r w:rsidRPr="00073202">
              <w:rPr>
                <w:rFonts w:ascii="Times New Roman" w:hAnsi="Times New Roman"/>
                <w:sz w:val="20"/>
                <w:szCs w:val="20"/>
              </w:rPr>
              <w:t>-</w:t>
            </w:r>
            <w:r>
              <w:rPr>
                <w:rFonts w:ascii="Times New Roman" w:hAnsi="Times New Roman"/>
                <w:sz w:val="20"/>
                <w:szCs w:val="20"/>
              </w:rPr>
              <w:t> </w:t>
            </w:r>
            <w:r w:rsidRPr="000D0097">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27</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2.7</w:t>
            </w:r>
          </w:p>
        </w:tc>
        <w:tc>
          <w:tcPr>
            <w:tcW w:w="6602"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28</w:t>
            </w:r>
          </w:p>
        </w:tc>
        <w:tc>
          <w:tcPr>
            <w:tcW w:w="2126"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627"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4.9</w:t>
            </w:r>
          </w:p>
        </w:tc>
        <w:tc>
          <w:tcPr>
            <w:tcW w:w="6602" w:type="dxa"/>
            <w:shd w:val="clear" w:color="auto" w:fill="auto"/>
          </w:tcPr>
          <w:p w:rsidR="0066575B" w:rsidRPr="00F036C2" w:rsidRDefault="0066575B" w:rsidP="002C35C9">
            <w:pPr>
              <w:spacing w:after="0"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516AF0" w:rsidTr="00C8786E">
        <w:tc>
          <w:tcPr>
            <w:tcW w:w="9923" w:type="dxa"/>
            <w:gridSpan w:val="4"/>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Условно разрешенные виды использования</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29</w:t>
            </w:r>
          </w:p>
        </w:tc>
        <w:tc>
          <w:tcPr>
            <w:tcW w:w="2126" w:type="dxa"/>
            <w:shd w:val="clear" w:color="auto" w:fill="auto"/>
            <w:vAlign w:val="center"/>
          </w:tcPr>
          <w:p w:rsidR="0066575B" w:rsidRPr="00982642" w:rsidRDefault="0066575B" w:rsidP="002C35C9">
            <w:pPr>
              <w:pStyle w:val="aff0"/>
              <w:jc w:val="center"/>
              <w:rPr>
                <w:sz w:val="20"/>
                <w:szCs w:val="20"/>
              </w:rPr>
            </w:pPr>
            <w:r w:rsidRPr="00982642">
              <w:rPr>
                <w:sz w:val="20"/>
                <w:szCs w:val="20"/>
              </w:rPr>
              <w:t>Для индивидуального жилищного строительства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6602" w:type="dxa"/>
            <w:shd w:val="clear" w:color="auto" w:fill="auto"/>
            <w:vAlign w:val="center"/>
          </w:tcPr>
          <w:p w:rsidR="0066575B" w:rsidRPr="00982642" w:rsidRDefault="0066575B" w:rsidP="002C35C9">
            <w:pPr>
              <w:pStyle w:val="aff0"/>
              <w:rPr>
                <w:rFonts w:eastAsia="Calibri"/>
                <w:sz w:val="20"/>
                <w:szCs w:val="20"/>
                <w:lang w:eastAsia="en-US"/>
              </w:rPr>
            </w:pPr>
            <w:r>
              <w:rPr>
                <w:rFonts w:eastAsia="Calibri"/>
                <w:sz w:val="20"/>
                <w:szCs w:val="20"/>
                <w:lang w:eastAsia="en-US"/>
              </w:rPr>
              <w:t xml:space="preserve">2.1 - </w:t>
            </w:r>
            <w:r w:rsidRPr="00982642">
              <w:rPr>
                <w:rFonts w:eastAsia="Calibri"/>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66575B" w:rsidRDefault="0066575B" w:rsidP="002C35C9">
            <w:pPr>
              <w:pStyle w:val="aff0"/>
              <w:rPr>
                <w:rFonts w:eastAsia="Calibri"/>
                <w:sz w:val="20"/>
                <w:szCs w:val="20"/>
                <w:lang w:eastAsia="en-US"/>
              </w:rPr>
            </w:pPr>
            <w:r w:rsidRPr="00982642">
              <w:rPr>
                <w:rFonts w:eastAsia="Calibri"/>
                <w:sz w:val="20"/>
                <w:szCs w:val="20"/>
                <w:lang w:eastAsia="en-US"/>
              </w:rPr>
              <w:t>выращивание плодовых, ягодных, овощных, бахчевых или иных декоративных или сельскохозяйственных культур;</w:t>
            </w:r>
            <w:r>
              <w:rPr>
                <w:rFonts w:eastAsia="Calibri"/>
                <w:sz w:val="20"/>
                <w:szCs w:val="20"/>
                <w:lang w:eastAsia="en-US"/>
              </w:rPr>
              <w:t xml:space="preserve"> </w:t>
            </w:r>
            <w:r w:rsidRPr="00982642">
              <w:rPr>
                <w:rFonts w:eastAsia="Calibri"/>
                <w:sz w:val="20"/>
                <w:szCs w:val="20"/>
                <w:lang w:eastAsia="en-US"/>
              </w:rPr>
              <w:t>размещение индивидуальных гаражей и подсобных сооружений</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30</w:t>
            </w:r>
          </w:p>
        </w:tc>
        <w:tc>
          <w:tcPr>
            <w:tcW w:w="2126" w:type="dxa"/>
            <w:shd w:val="clear" w:color="auto" w:fill="auto"/>
            <w:vAlign w:val="center"/>
          </w:tcPr>
          <w:p w:rsidR="0066575B" w:rsidRPr="00641728" w:rsidRDefault="0066575B" w:rsidP="002C35C9">
            <w:pPr>
              <w:pStyle w:val="aff0"/>
              <w:jc w:val="center"/>
              <w:rPr>
                <w:sz w:val="20"/>
                <w:szCs w:val="20"/>
              </w:rPr>
            </w:pPr>
            <w:r w:rsidRPr="00AD14AC">
              <w:rPr>
                <w:rFonts w:eastAsia="Calibri"/>
                <w:sz w:val="20"/>
                <w:szCs w:val="20"/>
                <w:lang w:eastAsia="en-US"/>
              </w:rPr>
              <w:t>Малоэтажная многоквартирная жилая застройка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2.1</w:t>
            </w:r>
            <w:r>
              <w:rPr>
                <w:rFonts w:ascii="Times New Roman" w:hAnsi="Times New Roman"/>
                <w:sz w:val="20"/>
                <w:szCs w:val="20"/>
              </w:rPr>
              <w:t>.1</w:t>
            </w:r>
          </w:p>
        </w:tc>
        <w:tc>
          <w:tcPr>
            <w:tcW w:w="6602" w:type="dxa"/>
            <w:shd w:val="clear" w:color="auto" w:fill="auto"/>
            <w:vAlign w:val="center"/>
          </w:tcPr>
          <w:p w:rsidR="0066575B" w:rsidRPr="00AD14AC" w:rsidRDefault="0066575B" w:rsidP="002C35C9">
            <w:pPr>
              <w:pStyle w:val="ConsPlusNormal"/>
              <w:ind w:firstLine="0"/>
              <w:jc w:val="both"/>
              <w:rPr>
                <w:rFonts w:ascii="Times New Roman" w:eastAsia="Calibri" w:hAnsi="Times New Roman" w:cs="Times New Roman"/>
                <w:lang w:eastAsia="en-US"/>
              </w:rPr>
            </w:pPr>
            <w:r w:rsidRPr="00AD14AC">
              <w:rPr>
                <w:rFonts w:ascii="Times New Roman" w:eastAsia="Calibri" w:hAnsi="Times New Roman" w:cs="Times New Roman"/>
                <w:lang w:eastAsia="en-US"/>
              </w:rPr>
              <w:t>2.1.1 - </w:t>
            </w:r>
            <w:r w:rsidRPr="00AD14AC">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r>
              <w:rPr>
                <w:rFonts w:ascii="Times New Roman" w:hAnsi="Times New Roman" w:cs="Times New Roman"/>
              </w:rPr>
              <w:t xml:space="preserve"> </w:t>
            </w:r>
            <w:r w:rsidRPr="00AD14AC">
              <w:rPr>
                <w:rFonts w:ascii="Times New Roman" w:hAnsi="Times New Roman"/>
              </w:rPr>
              <w:t xml:space="preserve">размещение объектов обслуживания жилой </w:t>
            </w:r>
            <w:r w:rsidRPr="00AD14AC">
              <w:rPr>
                <w:rFonts w:ascii="Times New Roman" w:hAnsi="Times New Roman"/>
              </w:rPr>
              <w:lastRenderedPageBreak/>
              <w:t>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31</w:t>
            </w:r>
          </w:p>
        </w:tc>
        <w:tc>
          <w:tcPr>
            <w:tcW w:w="2126" w:type="dxa"/>
            <w:shd w:val="clear" w:color="auto" w:fill="auto"/>
            <w:vAlign w:val="center"/>
          </w:tcPr>
          <w:p w:rsidR="0066575B" w:rsidRPr="00AD14AC" w:rsidRDefault="0066575B" w:rsidP="002C35C9">
            <w:pPr>
              <w:spacing w:after="0" w:line="240" w:lineRule="auto"/>
              <w:rPr>
                <w:rFonts w:ascii="Times New Roman" w:hAnsi="Times New Roman"/>
                <w:sz w:val="20"/>
                <w:szCs w:val="20"/>
              </w:rPr>
            </w:pPr>
            <w:r w:rsidRPr="00AD14AC">
              <w:rPr>
                <w:rFonts w:ascii="Times New Roman" w:hAnsi="Times New Roman"/>
                <w:sz w:val="20"/>
                <w:szCs w:val="20"/>
              </w:rPr>
              <w:t xml:space="preserve">Для ведения личного подсобного хозяйства </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2.2</w:t>
            </w:r>
          </w:p>
        </w:tc>
        <w:tc>
          <w:tcPr>
            <w:tcW w:w="6602" w:type="dxa"/>
            <w:shd w:val="clear" w:color="auto" w:fill="auto"/>
            <w:vAlign w:val="center"/>
          </w:tcPr>
          <w:p w:rsidR="0066575B" w:rsidRPr="00641728" w:rsidRDefault="0066575B" w:rsidP="002C35C9">
            <w:pPr>
              <w:widowControl w:val="0"/>
              <w:autoSpaceDE w:val="0"/>
              <w:autoSpaceDN w:val="0"/>
              <w:adjustRightInd w:val="0"/>
              <w:spacing w:after="0" w:line="240" w:lineRule="auto"/>
              <w:jc w:val="both"/>
              <w:rPr>
                <w:sz w:val="20"/>
                <w:szCs w:val="20"/>
              </w:rPr>
            </w:pPr>
            <w:r w:rsidRPr="00641728">
              <w:rPr>
                <w:sz w:val="20"/>
                <w:szCs w:val="20"/>
              </w:rPr>
              <w:t xml:space="preserve">2.2 - </w:t>
            </w:r>
            <w:r w:rsidRPr="007C0D01">
              <w:rPr>
                <w:rFonts w:ascii="Times New Roman" w:hAnsi="Times New Roman"/>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r>
              <w:rPr>
                <w:rFonts w:ascii="Times New Roman" w:hAnsi="Times New Roman"/>
                <w:sz w:val="20"/>
                <w:szCs w:val="20"/>
              </w:rPr>
              <w:t xml:space="preserve"> </w:t>
            </w:r>
            <w:r w:rsidRPr="007C0D01">
              <w:rPr>
                <w:rFonts w:ascii="Times New Roman" w:hAnsi="Times New Roman"/>
                <w:sz w:val="20"/>
                <w:szCs w:val="20"/>
              </w:rPr>
              <w:t>производство сельскохозяйственной продукции;</w:t>
            </w:r>
            <w:r>
              <w:rPr>
                <w:rFonts w:ascii="Times New Roman" w:hAnsi="Times New Roman"/>
                <w:sz w:val="20"/>
                <w:szCs w:val="20"/>
              </w:rPr>
              <w:t xml:space="preserve"> </w:t>
            </w:r>
            <w:r w:rsidRPr="007C0D01">
              <w:rPr>
                <w:rFonts w:ascii="Times New Roman" w:hAnsi="Times New Roman"/>
                <w:sz w:val="20"/>
                <w:szCs w:val="20"/>
              </w:rPr>
              <w:t>размещение гаража и иных вспомогательных сооружений;</w:t>
            </w:r>
            <w:r>
              <w:rPr>
                <w:rFonts w:ascii="Times New Roman" w:hAnsi="Times New Roman"/>
                <w:sz w:val="20"/>
                <w:szCs w:val="20"/>
              </w:rPr>
              <w:t xml:space="preserve"> </w:t>
            </w:r>
            <w:r w:rsidRPr="007C0D01">
              <w:rPr>
                <w:rFonts w:ascii="Times New Roman" w:hAnsi="Times New Roman"/>
                <w:sz w:val="20"/>
                <w:szCs w:val="20"/>
              </w:rPr>
              <w:t>содержание сельскохозяйственных животных</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32</w:t>
            </w:r>
          </w:p>
        </w:tc>
        <w:tc>
          <w:tcPr>
            <w:tcW w:w="2126" w:type="dxa"/>
            <w:shd w:val="clear" w:color="auto" w:fill="auto"/>
            <w:vAlign w:val="center"/>
          </w:tcPr>
          <w:p w:rsidR="0066575B" w:rsidRPr="00641728" w:rsidRDefault="0066575B" w:rsidP="002C35C9">
            <w:pPr>
              <w:pStyle w:val="aff0"/>
              <w:jc w:val="center"/>
              <w:rPr>
                <w:sz w:val="20"/>
                <w:szCs w:val="20"/>
              </w:rPr>
            </w:pPr>
            <w:r w:rsidRPr="00641728">
              <w:rPr>
                <w:sz w:val="20"/>
                <w:szCs w:val="20"/>
              </w:rPr>
              <w:t>Блокированная жилая застройка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2.3</w:t>
            </w:r>
          </w:p>
        </w:tc>
        <w:tc>
          <w:tcPr>
            <w:tcW w:w="6602" w:type="dxa"/>
            <w:shd w:val="clear" w:color="auto" w:fill="auto"/>
          </w:tcPr>
          <w:p w:rsidR="0066575B" w:rsidRDefault="0066575B" w:rsidP="002C35C9">
            <w:pPr>
              <w:pStyle w:val="ConsPlusNormal"/>
              <w:ind w:firstLine="0"/>
              <w:jc w:val="both"/>
              <w:rPr>
                <w:rFonts w:ascii="Times New Roman" w:hAnsi="Times New Roman" w:cs="Times New Roman"/>
              </w:rPr>
            </w:pPr>
            <w:r>
              <w:rPr>
                <w:rFonts w:ascii="Times New Roman" w:hAnsi="Times New Roman" w:cs="Times New Roman"/>
              </w:rPr>
              <w:t xml:space="preserve">2.3 - </w:t>
            </w:r>
            <w:r w:rsidRPr="00AD14AC">
              <w:rPr>
                <w:rFonts w:ascii="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31</w:t>
            </w:r>
          </w:p>
        </w:tc>
        <w:tc>
          <w:tcPr>
            <w:tcW w:w="2126" w:type="dxa"/>
            <w:shd w:val="clear" w:color="auto" w:fill="auto"/>
            <w:vAlign w:val="center"/>
          </w:tcPr>
          <w:p w:rsidR="0066575B" w:rsidRPr="00F24571" w:rsidRDefault="0066575B" w:rsidP="002C35C9">
            <w:pPr>
              <w:spacing w:after="0" w:line="240" w:lineRule="auto"/>
              <w:rPr>
                <w:rFonts w:ascii="Times New Roman" w:hAnsi="Times New Roman"/>
                <w:sz w:val="20"/>
                <w:szCs w:val="20"/>
              </w:rPr>
            </w:pPr>
            <w:r w:rsidRPr="00F24571">
              <w:rPr>
                <w:rFonts w:ascii="Times New Roman" w:hAnsi="Times New Roman"/>
                <w:sz w:val="20"/>
                <w:szCs w:val="20"/>
              </w:rPr>
              <w:t>Деловое управление</w:t>
            </w:r>
          </w:p>
        </w:tc>
        <w:tc>
          <w:tcPr>
            <w:tcW w:w="627" w:type="dxa"/>
            <w:shd w:val="clear" w:color="auto" w:fill="auto"/>
            <w:vAlign w:val="center"/>
          </w:tcPr>
          <w:p w:rsidR="0066575B" w:rsidRPr="00F24571" w:rsidRDefault="0066575B" w:rsidP="002C35C9">
            <w:pPr>
              <w:spacing w:after="0" w:line="240" w:lineRule="auto"/>
              <w:rPr>
                <w:rFonts w:ascii="Times New Roman" w:hAnsi="Times New Roman"/>
                <w:sz w:val="20"/>
                <w:szCs w:val="20"/>
              </w:rPr>
            </w:pPr>
            <w:r w:rsidRPr="00F24571">
              <w:rPr>
                <w:rFonts w:ascii="Times New Roman" w:hAnsi="Times New Roman"/>
                <w:sz w:val="20"/>
                <w:szCs w:val="20"/>
              </w:rPr>
              <w:t>4.1</w:t>
            </w:r>
          </w:p>
        </w:tc>
        <w:tc>
          <w:tcPr>
            <w:tcW w:w="6602" w:type="dxa"/>
            <w:shd w:val="clear" w:color="auto" w:fill="auto"/>
          </w:tcPr>
          <w:p w:rsidR="0066575B" w:rsidRPr="00096617" w:rsidRDefault="0066575B" w:rsidP="002C35C9">
            <w:pPr>
              <w:spacing w:after="0" w:line="240" w:lineRule="auto"/>
              <w:jc w:val="both"/>
              <w:rPr>
                <w:rFonts w:ascii="Times New Roman" w:hAnsi="Times New Roman"/>
                <w:sz w:val="20"/>
                <w:szCs w:val="20"/>
              </w:rPr>
            </w:pPr>
            <w:r>
              <w:rPr>
                <w:rFonts w:ascii="Times New Roman" w:hAnsi="Times New Roman"/>
                <w:sz w:val="20"/>
                <w:szCs w:val="20"/>
              </w:rPr>
              <w:t>4.1 - </w:t>
            </w:r>
            <w:r w:rsidRPr="000D0097">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32</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Религиозное использование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3.7</w:t>
            </w:r>
          </w:p>
        </w:tc>
        <w:tc>
          <w:tcPr>
            <w:tcW w:w="6602" w:type="dxa"/>
            <w:shd w:val="clear" w:color="auto" w:fill="auto"/>
          </w:tcPr>
          <w:p w:rsidR="0066575B" w:rsidRPr="00516AF0" w:rsidRDefault="0066575B" w:rsidP="002C35C9">
            <w:pPr>
              <w:spacing w:after="0" w:line="240" w:lineRule="auto"/>
              <w:jc w:val="both"/>
              <w:rPr>
                <w:rFonts w:ascii="Times New Roman" w:hAnsi="Times New Roman"/>
                <w:sz w:val="20"/>
                <w:szCs w:val="20"/>
              </w:rPr>
            </w:pPr>
            <w:r w:rsidRPr="00516AF0">
              <w:rPr>
                <w:rFonts w:ascii="Times New Roman" w:hAnsi="Times New Roman"/>
                <w:sz w:val="20"/>
                <w:szCs w:val="20"/>
              </w:rPr>
              <w:t>3.7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р</w:t>
            </w:r>
            <w:r w:rsidRPr="00516AF0">
              <w:rPr>
                <w:rFonts w:ascii="Times New Roman" w:hAnsi="Times New Roman"/>
                <w:sz w:val="20"/>
                <w:szCs w:val="20"/>
              </w:rPr>
              <w:t>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33</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Гостиничное обслуживание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4.7</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4.7 - р</w:t>
            </w:r>
            <w:r w:rsidRPr="00516AF0">
              <w:rPr>
                <w:rFonts w:ascii="Times New Roman" w:hAnsi="Times New Roman"/>
                <w:sz w:val="20"/>
                <w:szCs w:val="20"/>
              </w:rPr>
              <w:t>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34</w:t>
            </w:r>
          </w:p>
        </w:tc>
        <w:tc>
          <w:tcPr>
            <w:tcW w:w="2126" w:type="dxa"/>
            <w:shd w:val="clear" w:color="auto" w:fill="auto"/>
            <w:vAlign w:val="center"/>
          </w:tcPr>
          <w:p w:rsidR="0066575B" w:rsidRPr="007D0B73" w:rsidRDefault="0066575B" w:rsidP="002C35C9">
            <w:pPr>
              <w:spacing w:after="0" w:line="240" w:lineRule="auto"/>
              <w:rPr>
                <w:rFonts w:ascii="Times New Roman" w:hAnsi="Times New Roman"/>
                <w:sz w:val="20"/>
                <w:szCs w:val="20"/>
              </w:rPr>
            </w:pPr>
            <w:r w:rsidRPr="007D0B73">
              <w:rPr>
                <w:rFonts w:ascii="Times New Roman" w:hAnsi="Times New Roman"/>
                <w:sz w:val="20"/>
                <w:szCs w:val="20"/>
              </w:rPr>
              <w:t>Объекты придорожного сервиса</w:t>
            </w:r>
          </w:p>
        </w:tc>
        <w:tc>
          <w:tcPr>
            <w:tcW w:w="627" w:type="dxa"/>
            <w:shd w:val="clear" w:color="auto" w:fill="auto"/>
            <w:vAlign w:val="center"/>
          </w:tcPr>
          <w:p w:rsidR="0066575B" w:rsidRPr="007D0B73" w:rsidRDefault="0066575B" w:rsidP="002C35C9">
            <w:pPr>
              <w:spacing w:after="0" w:line="240" w:lineRule="auto"/>
              <w:rPr>
                <w:rFonts w:ascii="Times New Roman" w:hAnsi="Times New Roman"/>
                <w:sz w:val="20"/>
                <w:szCs w:val="20"/>
              </w:rPr>
            </w:pPr>
            <w:r w:rsidRPr="007D0B73">
              <w:rPr>
                <w:rFonts w:ascii="Times New Roman" w:hAnsi="Times New Roman"/>
                <w:sz w:val="20"/>
                <w:szCs w:val="20"/>
              </w:rPr>
              <w:t>4.9.1</w:t>
            </w:r>
          </w:p>
        </w:tc>
        <w:tc>
          <w:tcPr>
            <w:tcW w:w="6602" w:type="dxa"/>
            <w:shd w:val="clear" w:color="auto" w:fill="auto"/>
          </w:tcPr>
          <w:p w:rsidR="0066575B" w:rsidRPr="007D0B73" w:rsidRDefault="0066575B" w:rsidP="002C35C9">
            <w:pPr>
              <w:pStyle w:val="ConsPlusNormal"/>
              <w:ind w:firstLine="0"/>
              <w:jc w:val="both"/>
              <w:rPr>
                <w:rFonts w:ascii="Times New Roman" w:hAnsi="Times New Roman" w:cs="Times New Roman"/>
              </w:rPr>
            </w:pPr>
            <w:r w:rsidRPr="007D0B73">
              <w:rPr>
                <w:rFonts w:ascii="Times New Roman" w:hAnsi="Times New Roman" w:cs="Times New Roman"/>
              </w:rPr>
              <w:t>4.9.1</w:t>
            </w:r>
            <w:r>
              <w:rPr>
                <w:rFonts w:ascii="Times New Roman" w:hAnsi="Times New Roman" w:cs="Times New Roman"/>
              </w:rPr>
              <w:t> </w:t>
            </w:r>
            <w:r w:rsidRPr="007D0B73">
              <w:rPr>
                <w:rFonts w:ascii="Times New Roman" w:hAnsi="Times New Roman"/>
              </w:rPr>
              <w:t>-</w:t>
            </w:r>
            <w:r>
              <w:rPr>
                <w:rFonts w:ascii="Times New Roman" w:hAnsi="Times New Roman"/>
              </w:rPr>
              <w:t> </w:t>
            </w:r>
            <w:r w:rsidRPr="007D0B73">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7D0B73">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7D0B73">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7D0B7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35</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Связь</w:t>
            </w:r>
          </w:p>
        </w:tc>
        <w:tc>
          <w:tcPr>
            <w:tcW w:w="627"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6.8</w:t>
            </w:r>
          </w:p>
        </w:tc>
        <w:tc>
          <w:tcPr>
            <w:tcW w:w="6602"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6.8</w:t>
            </w:r>
            <w:r>
              <w:rPr>
                <w:rFonts w:ascii="Times New Roman" w:hAnsi="Times New Roman"/>
                <w:sz w:val="20"/>
                <w:szCs w:val="20"/>
              </w:rPr>
              <w:t> </w:t>
            </w:r>
            <w:r w:rsidRPr="00C61606">
              <w:rPr>
                <w:rFonts w:ascii="Times New Roman" w:hAnsi="Times New Roman"/>
                <w:sz w:val="20"/>
                <w:szCs w:val="20"/>
              </w:rPr>
              <w:t>–</w:t>
            </w:r>
            <w:r>
              <w:rPr>
                <w:rFonts w:ascii="Times New Roman" w:hAnsi="Times New Roman"/>
                <w:sz w:val="20"/>
                <w:szCs w:val="20"/>
              </w:rPr>
              <w:t> </w:t>
            </w:r>
            <w:r w:rsidRPr="00C61606">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516AF0"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516AF0" w:rsidTr="00C8786E">
        <w:tc>
          <w:tcPr>
            <w:tcW w:w="9923" w:type="dxa"/>
            <w:gridSpan w:val="4"/>
            <w:shd w:val="clear" w:color="auto" w:fill="auto"/>
            <w:vAlign w:val="center"/>
          </w:tcPr>
          <w:p w:rsidR="0066575B" w:rsidRPr="00516AF0"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pStyle w:val="ConsNormal"/>
        <w:ind w:firstLine="709"/>
        <w:jc w:val="both"/>
        <w:rPr>
          <w:rFonts w:ascii="Times New Roman" w:hAnsi="Times New Roman" w:cs="Times New Roman"/>
          <w:sz w:val="16"/>
          <w:szCs w:val="16"/>
        </w:rPr>
      </w:pPr>
    </w:p>
    <w:p w:rsidR="0066575B" w:rsidRPr="000043E5" w:rsidRDefault="0066575B" w:rsidP="002C35C9">
      <w:pPr>
        <w:widowControl w:val="0"/>
        <w:spacing w:after="0" w:line="240" w:lineRule="auto"/>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lastRenderedPageBreak/>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 xml:space="preserve">а – </w:t>
      </w:r>
      <w:r w:rsidRPr="00080F17">
        <w:rPr>
          <w:rFonts w:ascii="Times New Roman" w:hAnsi="Times New Roman"/>
          <w:sz w:val="24"/>
          <w:szCs w:val="24"/>
        </w:rPr>
        <w:t>300 квадратных метров;</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земельного участка</w:t>
      </w:r>
      <w:r>
        <w:rPr>
          <w:rFonts w:ascii="Times New Roman" w:hAnsi="Times New Roman"/>
          <w:b/>
          <w:sz w:val="24"/>
          <w:szCs w:val="24"/>
        </w:rPr>
        <w:t xml:space="preserve"> – </w:t>
      </w:r>
      <w:r w:rsidRPr="006D2D7C">
        <w:rPr>
          <w:rFonts w:ascii="Times New Roman" w:hAnsi="Times New Roman"/>
          <w:sz w:val="24"/>
          <w:szCs w:val="24"/>
        </w:rPr>
        <w:t>2000</w:t>
      </w:r>
      <w:r w:rsidRPr="00080F17">
        <w:rPr>
          <w:rFonts w:ascii="Times New Roman" w:hAnsi="Times New Roman"/>
          <w:sz w:val="24"/>
          <w:szCs w:val="24"/>
        </w:rPr>
        <w:t xml:space="preserve"> квадратных метров;</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отступ от красной линии</w:t>
      </w:r>
      <w:r w:rsidRPr="00BD65F5">
        <w:rPr>
          <w:rFonts w:ascii="Times New Roman" w:hAnsi="Times New Roman"/>
          <w:sz w:val="24"/>
          <w:szCs w:val="24"/>
        </w:rPr>
        <w:t xml:space="preserve"> до линии регулирования застройки при новом строительстве составляет </w:t>
      </w:r>
      <w:r>
        <w:rPr>
          <w:rFonts w:ascii="Times New Roman" w:hAnsi="Times New Roman"/>
          <w:sz w:val="24"/>
          <w:szCs w:val="24"/>
        </w:rPr>
        <w:t xml:space="preserve"> -</w:t>
      </w:r>
      <w:r w:rsidRPr="00BD65F5">
        <w:rPr>
          <w:rFonts w:ascii="Times New Roman" w:hAnsi="Times New Roman"/>
          <w:sz w:val="24"/>
          <w:szCs w:val="24"/>
        </w:rPr>
        <w:t xml:space="preserve"> 5 метров. В сложившейся застройке линию регулирования застройки допускается совмещать с красной линией;</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минимальное расстояние</w:t>
      </w:r>
      <w:r w:rsidRPr="00997C05">
        <w:rPr>
          <w:rFonts w:ascii="Times New Roman" w:hAnsi="Times New Roman"/>
          <w:sz w:val="24"/>
          <w:szCs w:val="24"/>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rPr>
        <w:t>;</w:t>
      </w:r>
      <w:r w:rsidRPr="00997C05">
        <w:rPr>
          <w:rFonts w:ascii="Times New Roman" w:hAnsi="Times New Roman"/>
          <w:sz w:val="24"/>
          <w:szCs w:val="24"/>
        </w:rPr>
        <w:t xml:space="preserve"> </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080F17">
        <w:rPr>
          <w:rFonts w:ascii="Times New Roman" w:hAnsi="Times New Roman"/>
          <w:b/>
          <w:sz w:val="24"/>
          <w:szCs w:val="24"/>
        </w:rPr>
        <w:t xml:space="preserve">максимальный процент застройки </w:t>
      </w:r>
      <w:r w:rsidRPr="00080F17">
        <w:rPr>
          <w:rFonts w:ascii="Times New Roman" w:hAnsi="Times New Roman"/>
          <w:sz w:val="24"/>
          <w:szCs w:val="24"/>
        </w:rPr>
        <w:t>– 50%;</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hAnsi="Times New Roman"/>
          <w:sz w:val="24"/>
          <w:szCs w:val="24"/>
        </w:rPr>
        <w:t xml:space="preserve">территории земельных участков </w:t>
      </w:r>
      <w:r>
        <w:rPr>
          <w:rFonts w:ascii="Times New Roman" w:hAnsi="Times New Roman"/>
          <w:sz w:val="24"/>
          <w:szCs w:val="24"/>
        </w:rPr>
        <w:t>–</w:t>
      </w:r>
      <w:r w:rsidRPr="00BD65F5">
        <w:rPr>
          <w:rFonts w:ascii="Times New Roman" w:hAnsi="Times New Roman"/>
          <w:sz w:val="24"/>
          <w:szCs w:val="24"/>
        </w:rPr>
        <w:t xml:space="preserve"> </w:t>
      </w:r>
      <w:r>
        <w:rPr>
          <w:rFonts w:ascii="Times New Roman" w:hAnsi="Times New Roman"/>
          <w:sz w:val="24"/>
          <w:szCs w:val="24"/>
        </w:rPr>
        <w:t>8 этажей</w:t>
      </w:r>
      <w:r w:rsidRPr="00BD65F5">
        <w:rPr>
          <w:rFonts w:ascii="Times New Roman" w:hAnsi="Times New Roman"/>
          <w:sz w:val="24"/>
          <w:szCs w:val="24"/>
        </w:rPr>
        <w:t>;</w:t>
      </w:r>
    </w:p>
    <w:p w:rsidR="0066575B" w:rsidRPr="00C44874"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C44874">
        <w:rPr>
          <w:rFonts w:ascii="Times New Roman" w:hAnsi="Times New Roman"/>
          <w:b/>
          <w:sz w:val="24"/>
          <w:szCs w:val="24"/>
        </w:rPr>
        <w:t xml:space="preserve">максимальная высота от уровня земли: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 xml:space="preserve">до верха плоской кровли - не более </w:t>
      </w:r>
      <w:r>
        <w:rPr>
          <w:rFonts w:ascii="Times New Roman" w:hAnsi="Times New Roman"/>
          <w:sz w:val="24"/>
          <w:szCs w:val="24"/>
        </w:rPr>
        <w:t>35</w:t>
      </w:r>
      <w:r w:rsidRPr="00BD65F5">
        <w:rPr>
          <w:rFonts w:ascii="Times New Roman" w:hAnsi="Times New Roman"/>
          <w:sz w:val="24"/>
          <w:szCs w:val="24"/>
        </w:rPr>
        <w:t xml:space="preserve"> м;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 xml:space="preserve">до конька скатной кровли - не более </w:t>
      </w:r>
      <w:r>
        <w:rPr>
          <w:rFonts w:ascii="Times New Roman" w:hAnsi="Times New Roman"/>
          <w:sz w:val="24"/>
          <w:szCs w:val="24"/>
        </w:rPr>
        <w:t>39</w:t>
      </w:r>
      <w:r w:rsidRPr="00BD65F5">
        <w:rPr>
          <w:rFonts w:ascii="Times New Roman" w:hAnsi="Times New Roman"/>
          <w:sz w:val="24"/>
          <w:szCs w:val="24"/>
        </w:rPr>
        <w:t xml:space="preserve"> м;</w:t>
      </w:r>
    </w:p>
    <w:p w:rsidR="0066575B"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для всех вспомогательных строений высота от уровня земли до верха плоской кровли не более 4 м, до коньк</w:t>
      </w:r>
      <w:r>
        <w:rPr>
          <w:rFonts w:ascii="Times New Roman" w:hAnsi="Times New Roman"/>
          <w:sz w:val="24"/>
          <w:szCs w:val="24"/>
        </w:rPr>
        <w:t>а скатной кровли - не более 7 м.</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bookmarkStart w:id="156" w:name="_Toc286828612"/>
      <w:bookmarkEnd w:id="154"/>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0A2E2F" w:rsidRDefault="000A2E2F"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Pr="00253EE4">
        <w:rPr>
          <w:rFonts w:ascii="Times New Roman" w:hAnsi="Times New Roman"/>
          <w:b/>
          <w:sz w:val="24"/>
          <w:szCs w:val="24"/>
        </w:rPr>
        <w:t>3</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 xml:space="preserve">для </w:t>
      </w:r>
      <w:r w:rsidRPr="004738DD">
        <w:rPr>
          <w:rFonts w:ascii="Times New Roman" w:hAnsi="Times New Roman"/>
          <w:b/>
          <w:sz w:val="24"/>
          <w:szCs w:val="24"/>
        </w:rPr>
        <w:t>зоны</w:t>
      </w:r>
      <w:r w:rsidRPr="00BC3E87">
        <w:rPr>
          <w:rFonts w:ascii="Times New Roman" w:hAnsi="Times New Roman"/>
          <w:b/>
          <w:sz w:val="24"/>
          <w:szCs w:val="24"/>
        </w:rPr>
        <w:t xml:space="preserve"> </w:t>
      </w:r>
      <w:r w:rsidRPr="005D1B60">
        <w:rPr>
          <w:rFonts w:ascii="Times New Roman" w:hAnsi="Times New Roman"/>
          <w:b/>
          <w:sz w:val="24"/>
          <w:szCs w:val="24"/>
        </w:rPr>
        <w:t>общественно-деловой</w:t>
      </w:r>
      <w:r>
        <w:rPr>
          <w:rFonts w:ascii="Times New Roman" w:hAnsi="Times New Roman"/>
          <w:b/>
          <w:sz w:val="24"/>
          <w:szCs w:val="24"/>
        </w:rPr>
        <w:t>.</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зоны </w:t>
      </w:r>
      <w:r w:rsidRPr="005D1B60">
        <w:rPr>
          <w:rFonts w:ascii="Times New Roman" w:hAnsi="Times New Roman"/>
          <w:b/>
          <w:sz w:val="24"/>
          <w:szCs w:val="24"/>
        </w:rPr>
        <w:t>общественно-деловой</w:t>
      </w:r>
      <w:r>
        <w:rPr>
          <w:rFonts w:ascii="Times New Roman" w:hAnsi="Times New Roman"/>
          <w:b/>
          <w:sz w:val="24"/>
          <w:szCs w:val="24"/>
        </w:rPr>
        <w:t>.</w:t>
      </w:r>
    </w:p>
    <w:p w:rsidR="0066575B" w:rsidRPr="00814E24"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Кодовое обозначение зоны на карте (схеме) – О</w:t>
      </w:r>
      <w:r w:rsidR="000A2E2F">
        <w:rPr>
          <w:rFonts w:ascii="Times New Roman" w:hAnsi="Times New Roman"/>
          <w:sz w:val="24"/>
          <w:szCs w:val="24"/>
        </w:rPr>
        <w:t>Д</w:t>
      </w:r>
      <w:r>
        <w:rPr>
          <w:rFonts w:ascii="Times New Roman" w:hAnsi="Times New Roman"/>
          <w:sz w:val="24"/>
          <w:szCs w:val="24"/>
        </w:rPr>
        <w:t>1.</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Цели выделения зоны:</w:t>
      </w:r>
    </w:p>
    <w:p w:rsidR="0066575B" w:rsidRDefault="0066575B" w:rsidP="002C35C9">
      <w:pPr>
        <w:pStyle w:val="aff0"/>
        <w:ind w:firstLine="709"/>
      </w:pPr>
      <w:r w:rsidRPr="003B7670">
        <w:rPr>
          <w:rFonts w:eastAsia="Calibri"/>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r>
        <w:rPr>
          <w:rFonts w:eastAsia="Calibri"/>
          <w:lang w:eastAsia="en-US"/>
        </w:rPr>
        <w:t xml:space="preserve">, а также </w:t>
      </w:r>
      <w:r>
        <w:t>с</w:t>
      </w:r>
      <w:r w:rsidRPr="005342CD">
        <w:t xml:space="preserve"> цел</w:t>
      </w:r>
      <w:r>
        <w:t>ью</w:t>
      </w:r>
      <w:r w:rsidRPr="005342CD">
        <w:t xml:space="preserve"> извлечения прибыли на основании торговой, банковской и иной пр</w:t>
      </w:r>
      <w:r>
        <w:t>едпринимательской деятельности.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708"/>
        <w:gridCol w:w="6379"/>
      </w:tblGrid>
      <w:tr w:rsidR="0066575B" w:rsidRPr="00E66948" w:rsidTr="00C8786E">
        <w:tc>
          <w:tcPr>
            <w:tcW w:w="9781" w:type="dxa"/>
            <w:gridSpan w:val="4"/>
            <w:shd w:val="clear" w:color="auto" w:fill="auto"/>
            <w:vAlign w:val="center"/>
          </w:tcPr>
          <w:p w:rsidR="0066575B" w:rsidRPr="00BF2711" w:rsidRDefault="0066575B" w:rsidP="002C35C9">
            <w:pPr>
              <w:pStyle w:val="a3"/>
              <w:widowControl w:val="0"/>
              <w:autoSpaceDE w:val="0"/>
              <w:autoSpaceDN w:val="0"/>
              <w:adjustRightInd w:val="0"/>
              <w:spacing w:after="0" w:line="240" w:lineRule="auto"/>
              <w:ind w:left="0" w:firstLine="709"/>
              <w:jc w:val="center"/>
              <w:rPr>
                <w:rFonts w:ascii="Times New Roman" w:hAnsi="Times New Roman"/>
                <w:b/>
                <w:sz w:val="20"/>
                <w:szCs w:val="20"/>
              </w:rPr>
            </w:pPr>
            <w:r w:rsidRPr="00BF2711">
              <w:rPr>
                <w:rFonts w:ascii="Times New Roman" w:hAnsi="Times New Roman"/>
                <w:b/>
                <w:sz w:val="20"/>
                <w:szCs w:val="20"/>
              </w:rPr>
              <w:t>О</w:t>
            </w:r>
            <w:r w:rsidR="000A2E2F">
              <w:rPr>
                <w:rFonts w:ascii="Times New Roman" w:hAnsi="Times New Roman"/>
                <w:b/>
                <w:sz w:val="20"/>
                <w:szCs w:val="20"/>
              </w:rPr>
              <w:t>Д</w:t>
            </w:r>
            <w:r>
              <w:rPr>
                <w:rFonts w:ascii="Times New Roman" w:hAnsi="Times New Roman"/>
                <w:b/>
                <w:sz w:val="20"/>
                <w:szCs w:val="20"/>
              </w:rPr>
              <w:t>1</w:t>
            </w:r>
            <w:r w:rsidRPr="00BF2711">
              <w:rPr>
                <w:rFonts w:ascii="Times New Roman" w:hAnsi="Times New Roman"/>
                <w:b/>
                <w:sz w:val="20"/>
                <w:szCs w:val="20"/>
              </w:rPr>
              <w:t xml:space="preserve"> – зона общественно-делов</w:t>
            </w:r>
            <w:r>
              <w:rPr>
                <w:rFonts w:ascii="Times New Roman" w:hAnsi="Times New Roman"/>
                <w:b/>
                <w:sz w:val="20"/>
                <w:szCs w:val="20"/>
              </w:rPr>
              <w:t>ая</w:t>
            </w:r>
            <w:r w:rsidRPr="00BF2711">
              <w:rPr>
                <w:rFonts w:ascii="Times New Roman" w:hAnsi="Times New Roman"/>
                <w:b/>
                <w:sz w:val="20"/>
                <w:szCs w:val="20"/>
              </w:rPr>
              <w:t xml:space="preserve"> </w:t>
            </w:r>
          </w:p>
        </w:tc>
      </w:tr>
      <w:tr w:rsidR="0066575B" w:rsidRPr="00E66948" w:rsidTr="00C8786E">
        <w:trPr>
          <w:trHeight w:val="703"/>
          <w:tblHeader/>
        </w:trPr>
        <w:tc>
          <w:tcPr>
            <w:tcW w:w="567" w:type="dxa"/>
            <w:shd w:val="clear" w:color="auto" w:fill="auto"/>
            <w:vAlign w:val="center"/>
          </w:tcPr>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п/п</w:t>
            </w:r>
          </w:p>
        </w:tc>
        <w:tc>
          <w:tcPr>
            <w:tcW w:w="2127" w:type="dxa"/>
            <w:shd w:val="clear" w:color="auto" w:fill="auto"/>
            <w:vAlign w:val="center"/>
          </w:tcPr>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xml:space="preserve">Наименование вида разрешенного использования </w:t>
            </w:r>
          </w:p>
        </w:tc>
        <w:tc>
          <w:tcPr>
            <w:tcW w:w="708" w:type="dxa"/>
            <w:shd w:val="clear" w:color="auto" w:fill="auto"/>
            <w:vAlign w:val="center"/>
          </w:tcPr>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Код</w:t>
            </w:r>
          </w:p>
        </w:tc>
        <w:tc>
          <w:tcPr>
            <w:tcW w:w="6379" w:type="dxa"/>
            <w:shd w:val="clear" w:color="auto" w:fill="auto"/>
            <w:vAlign w:val="center"/>
          </w:tcPr>
          <w:p w:rsidR="0066575B"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xml:space="preserve">земельного участка </w:t>
            </w:r>
          </w:p>
        </w:tc>
      </w:tr>
      <w:tr w:rsidR="0066575B" w:rsidRPr="00E66948" w:rsidTr="00C8786E">
        <w:tc>
          <w:tcPr>
            <w:tcW w:w="9781" w:type="dxa"/>
            <w:gridSpan w:val="4"/>
            <w:shd w:val="clear" w:color="auto" w:fill="auto"/>
            <w:vAlign w:val="center"/>
          </w:tcPr>
          <w:p w:rsidR="0066575B" w:rsidRPr="00E66948" w:rsidRDefault="0066575B" w:rsidP="002C35C9">
            <w:pPr>
              <w:pStyle w:val="aff0"/>
              <w:jc w:val="center"/>
              <w:rPr>
                <w:rFonts w:eastAsia="Calibri"/>
                <w:b/>
                <w:sz w:val="20"/>
                <w:szCs w:val="20"/>
                <w:lang w:eastAsia="en-US"/>
              </w:rPr>
            </w:pPr>
            <w:r w:rsidRPr="00E66948">
              <w:rPr>
                <w:rFonts w:eastAsia="Calibri"/>
                <w:b/>
                <w:sz w:val="20"/>
                <w:szCs w:val="20"/>
                <w:lang w:eastAsia="en-US"/>
              </w:rPr>
              <w:t>Основные виды разрешенного использования</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Социальное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3.2</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3.2 - 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Деловое управление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3</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 xml:space="preserve">Банковская и </w:t>
            </w:r>
            <w:r w:rsidRPr="00E66948">
              <w:rPr>
                <w:rFonts w:ascii="Times New Roman" w:hAnsi="Times New Roman"/>
                <w:sz w:val="20"/>
                <w:szCs w:val="20"/>
              </w:rPr>
              <w:lastRenderedPageBreak/>
              <w:t>страховая деятельность</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lastRenderedPageBreak/>
              <w:t>4.5</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 xml:space="preserve">4.5 - Размещение объектов капитального строительства, </w:t>
            </w:r>
            <w:r w:rsidRPr="00E66948">
              <w:rPr>
                <w:rFonts w:ascii="Times New Roman" w:hAnsi="Times New Roman"/>
                <w:sz w:val="20"/>
                <w:szCs w:val="20"/>
              </w:rPr>
              <w:lastRenderedPageBreak/>
              <w:t>предназначенных для размещения организаций, оказывающих банковские и страховые</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4</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Бытовое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3.3</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5</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3.4</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3.4.1</w:t>
            </w:r>
          </w:p>
        </w:tc>
        <w:tc>
          <w:tcPr>
            <w:tcW w:w="6379"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7</w:t>
            </w:r>
          </w:p>
        </w:tc>
        <w:tc>
          <w:tcPr>
            <w:tcW w:w="2127" w:type="dxa"/>
            <w:shd w:val="clear" w:color="auto" w:fill="auto"/>
            <w:vAlign w:val="center"/>
          </w:tcPr>
          <w:p w:rsidR="0066575B" w:rsidRPr="00055986" w:rsidRDefault="0066575B" w:rsidP="002C35C9">
            <w:pPr>
              <w:spacing w:after="0"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8"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155F9E">
              <w:rPr>
                <w:rFonts w:ascii="Times New Roman" w:hAnsi="Times New Roman"/>
                <w:sz w:val="20"/>
                <w:szCs w:val="20"/>
              </w:rPr>
              <w:t>3.4.2</w:t>
            </w:r>
          </w:p>
        </w:tc>
        <w:tc>
          <w:tcPr>
            <w:tcW w:w="6379" w:type="dxa"/>
            <w:shd w:val="clear" w:color="auto" w:fill="auto"/>
            <w:vAlign w:val="center"/>
          </w:tcPr>
          <w:p w:rsidR="0066575B" w:rsidRDefault="0066575B" w:rsidP="002C35C9">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Образование и просвещение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3.5</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3.5 - </w:t>
            </w:r>
            <w:r w:rsidRPr="00CA3427">
              <w:rPr>
                <w:rFonts w:ascii="Times New Roman" w:hAnsi="Times New Roman"/>
                <w:sz w:val="20"/>
                <w:szCs w:val="20"/>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3.5.1 - 3.5.2</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9</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Дошкольное, начальное и среднее общее образование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3.5.1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CA3427">
              <w:rPr>
                <w:rFonts w:ascii="Times New Roman" w:hAnsi="Times New Roman"/>
                <w:sz w:val="20"/>
                <w:szCs w:val="20"/>
              </w:rPr>
              <w:t>3.5.1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Среднее и высшее профессиональное образование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3.5.2</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CA3427">
              <w:rPr>
                <w:rFonts w:ascii="Times New Roman" w:hAnsi="Times New Roman"/>
                <w:sz w:val="20"/>
                <w:szCs w:val="20"/>
              </w:rPr>
              <w:t>3.5.2</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Культурное развитие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3.6</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12</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Общественное управление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3.8</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3.8 - 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lastRenderedPageBreak/>
              <w:t>1</w:t>
            </w:r>
            <w:r>
              <w:rPr>
                <w:rFonts w:ascii="Times New Roman" w:hAnsi="Times New Roman"/>
                <w:sz w:val="20"/>
                <w:szCs w:val="20"/>
              </w:rPr>
              <w:t>3</w:t>
            </w:r>
          </w:p>
        </w:tc>
        <w:tc>
          <w:tcPr>
            <w:tcW w:w="2127" w:type="dxa"/>
            <w:shd w:val="clear" w:color="auto" w:fill="auto"/>
            <w:vAlign w:val="center"/>
          </w:tcPr>
          <w:p w:rsidR="0066575B" w:rsidRPr="00082D0F" w:rsidRDefault="0066575B" w:rsidP="002C35C9">
            <w:pPr>
              <w:spacing w:after="0" w:line="240" w:lineRule="auto"/>
              <w:rPr>
                <w:rFonts w:ascii="Times New Roman" w:hAnsi="Times New Roman"/>
                <w:sz w:val="20"/>
                <w:szCs w:val="20"/>
              </w:rPr>
            </w:pPr>
            <w:r w:rsidRPr="00082D0F">
              <w:rPr>
                <w:rFonts w:ascii="Times New Roman" w:hAnsi="Times New Roman"/>
                <w:sz w:val="20"/>
                <w:szCs w:val="20"/>
              </w:rPr>
              <w:t>Историко-культурная деятельность</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9.3</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9.3 -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1</w:t>
            </w:r>
            <w:r>
              <w:rPr>
                <w:rFonts w:ascii="Times New Roman" w:hAnsi="Times New Roman"/>
                <w:sz w:val="20"/>
                <w:szCs w:val="20"/>
              </w:rPr>
              <w:t>4</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Обеспечение научной деятельности</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3.9</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3.9 - 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Обеспечение деятельности в области гидрометеорологии и смежных с ней областях</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3.9.1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CA3427">
              <w:rPr>
                <w:rFonts w:ascii="Times New Roman" w:hAnsi="Times New Roman"/>
                <w:sz w:val="20"/>
                <w:szCs w:val="20"/>
              </w:rPr>
              <w:t>3.9.1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Ветеринарное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3.10</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3.10 -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Амбулаторное ветеринарное обслуживание</w:t>
            </w:r>
          </w:p>
        </w:tc>
        <w:tc>
          <w:tcPr>
            <w:tcW w:w="708" w:type="dxa"/>
            <w:shd w:val="clear" w:color="auto" w:fill="auto"/>
            <w:vAlign w:val="center"/>
          </w:tcPr>
          <w:p w:rsidR="0066575B" w:rsidRPr="00E66948" w:rsidRDefault="0066575B" w:rsidP="002C35C9">
            <w:pPr>
              <w:spacing w:after="0" w:line="240" w:lineRule="auto"/>
              <w:ind w:right="-108" w:hanging="108"/>
              <w:rPr>
                <w:rFonts w:ascii="Times New Roman" w:hAnsi="Times New Roman"/>
                <w:sz w:val="20"/>
                <w:szCs w:val="20"/>
              </w:rPr>
            </w:pPr>
            <w:r w:rsidRPr="00CA3427">
              <w:rPr>
                <w:rFonts w:ascii="Times New Roman" w:hAnsi="Times New Roman"/>
                <w:sz w:val="20"/>
                <w:szCs w:val="20"/>
              </w:rPr>
              <w:t>3.10.1</w:t>
            </w:r>
          </w:p>
        </w:tc>
        <w:tc>
          <w:tcPr>
            <w:tcW w:w="6379" w:type="dxa"/>
            <w:shd w:val="clear" w:color="auto" w:fill="auto"/>
            <w:vAlign w:val="center"/>
          </w:tcPr>
          <w:p w:rsidR="0066575B" w:rsidRPr="00CA3427" w:rsidRDefault="0066575B" w:rsidP="002C35C9">
            <w:pPr>
              <w:spacing w:after="0" w:line="240" w:lineRule="auto"/>
              <w:jc w:val="both"/>
              <w:rPr>
                <w:rFonts w:ascii="Times New Roman" w:hAnsi="Times New Roman"/>
                <w:sz w:val="20"/>
                <w:szCs w:val="20"/>
              </w:rPr>
            </w:pPr>
            <w:r w:rsidRPr="00CA3427">
              <w:rPr>
                <w:rFonts w:ascii="Times New Roman" w:hAnsi="Times New Roman"/>
                <w:sz w:val="20"/>
                <w:szCs w:val="20"/>
              </w:rPr>
              <w:t>3.10.1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Приюты для животных</w:t>
            </w:r>
          </w:p>
        </w:tc>
        <w:tc>
          <w:tcPr>
            <w:tcW w:w="708" w:type="dxa"/>
            <w:shd w:val="clear" w:color="auto" w:fill="auto"/>
            <w:vAlign w:val="center"/>
          </w:tcPr>
          <w:p w:rsidR="0066575B" w:rsidRPr="00CA3427" w:rsidRDefault="0066575B" w:rsidP="002C35C9">
            <w:pPr>
              <w:spacing w:after="0" w:line="240" w:lineRule="auto"/>
              <w:ind w:right="-108" w:hanging="108"/>
              <w:rPr>
                <w:rFonts w:ascii="Times New Roman" w:hAnsi="Times New Roman"/>
                <w:sz w:val="20"/>
                <w:szCs w:val="20"/>
              </w:rPr>
            </w:pPr>
            <w:r w:rsidRPr="00CA3427">
              <w:rPr>
                <w:rFonts w:ascii="Times New Roman" w:hAnsi="Times New Roman"/>
                <w:sz w:val="20"/>
                <w:szCs w:val="20"/>
              </w:rPr>
              <w:t>3.10.2</w:t>
            </w:r>
          </w:p>
        </w:tc>
        <w:tc>
          <w:tcPr>
            <w:tcW w:w="6379" w:type="dxa"/>
            <w:shd w:val="clear" w:color="auto" w:fill="auto"/>
            <w:vAlign w:val="center"/>
          </w:tcPr>
          <w:p w:rsidR="0066575B" w:rsidRPr="00CA3427" w:rsidRDefault="0066575B" w:rsidP="002C35C9">
            <w:pPr>
              <w:pStyle w:val="ConsPlusNormal"/>
              <w:spacing w:line="256" w:lineRule="auto"/>
              <w:ind w:firstLine="34"/>
              <w:jc w:val="both"/>
              <w:rPr>
                <w:rFonts w:ascii="Times New Roman" w:eastAsia="Calibri" w:hAnsi="Times New Roman" w:cs="Times New Roman"/>
                <w:lang w:eastAsia="en-US"/>
              </w:rPr>
            </w:pPr>
            <w:r w:rsidRPr="00CA3427">
              <w:rPr>
                <w:rFonts w:ascii="Times New Roman" w:eastAsia="Calibri" w:hAnsi="Times New Roman" w:cs="Times New Roman"/>
                <w:lang w:eastAsia="en-US"/>
              </w:rPr>
              <w:t>3.10.2</w:t>
            </w:r>
            <w:r>
              <w:rPr>
                <w:rFonts w:ascii="Times New Roman" w:eastAsia="Calibri" w:hAnsi="Times New Roman" w:cs="Times New Roman"/>
                <w:lang w:eastAsia="en-US"/>
              </w:rPr>
              <w:t> </w:t>
            </w:r>
            <w:r w:rsidRPr="00CA3427">
              <w:rPr>
                <w:rFonts w:ascii="Times New Roman" w:eastAsia="Calibri" w:hAnsi="Times New Roman" w:cs="Times New Roman"/>
                <w:lang w:eastAsia="en-US"/>
              </w:rPr>
              <w:t>-</w:t>
            </w:r>
            <w:r>
              <w:rPr>
                <w:rFonts w:ascii="Times New Roman" w:eastAsia="Calibri" w:hAnsi="Times New Roman" w:cs="Times New Roman"/>
                <w:lang w:eastAsia="en-US"/>
              </w:rPr>
              <w:t> </w:t>
            </w:r>
            <w:r w:rsidRPr="00CA3427">
              <w:rPr>
                <w:rFonts w:ascii="Times New Roman" w:eastAsia="Calibri" w:hAnsi="Times New Roman" w:cs="Times New Roman"/>
                <w:lang w:eastAsia="en-US"/>
              </w:rPr>
              <w:t>Размещение объектов капитального строительства, предназначенных для оказания ветеринарных услуг в стационаре;</w:t>
            </w:r>
          </w:p>
          <w:p w:rsidR="0066575B" w:rsidRPr="00CA3427" w:rsidRDefault="0066575B" w:rsidP="002C35C9">
            <w:pPr>
              <w:pStyle w:val="ConsPlusNormal"/>
              <w:spacing w:line="256" w:lineRule="auto"/>
              <w:ind w:firstLine="0"/>
              <w:jc w:val="both"/>
              <w:rPr>
                <w:rFonts w:ascii="Times New Roman" w:eastAsia="Calibri" w:hAnsi="Times New Roman" w:cs="Times New Roman"/>
                <w:lang w:eastAsia="en-US"/>
              </w:rPr>
            </w:pPr>
            <w:r w:rsidRPr="00CA3427">
              <w:rPr>
                <w:rFonts w:ascii="Times New Roman" w:eastAsia="Calibri" w:hAnsi="Times New Roman" w:cs="Times New Roman"/>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Calibri" w:hAnsi="Times New Roman" w:cs="Times New Roman"/>
                <w:lang w:eastAsia="en-US"/>
              </w:rPr>
              <w:t xml:space="preserve"> </w:t>
            </w:r>
            <w:r w:rsidRPr="00CA3427">
              <w:rPr>
                <w:rFonts w:ascii="Times New Roman" w:hAnsi="Times New Roman"/>
              </w:rPr>
              <w:t>размещение объектов капитального строительства, предназначенных для организации гостиниц для животных</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2127" w:type="dxa"/>
            <w:shd w:val="clear" w:color="auto" w:fill="auto"/>
            <w:vAlign w:val="center"/>
          </w:tcPr>
          <w:p w:rsidR="0066575B" w:rsidRPr="008346EA" w:rsidRDefault="0066575B" w:rsidP="002C35C9">
            <w:pPr>
              <w:spacing w:after="0" w:line="240" w:lineRule="auto"/>
              <w:rPr>
                <w:rFonts w:ascii="Times New Roman" w:hAnsi="Times New Roman"/>
                <w:sz w:val="20"/>
                <w:szCs w:val="20"/>
              </w:rPr>
            </w:pPr>
            <w:r w:rsidRPr="008346EA">
              <w:rPr>
                <w:rFonts w:ascii="Times New Roman" w:hAnsi="Times New Roman"/>
                <w:sz w:val="20"/>
                <w:szCs w:val="20"/>
              </w:rPr>
              <w:t>Объекты торговли (торговые центры, торгово-развлекательные центры (комплексы)</w:t>
            </w:r>
          </w:p>
        </w:tc>
        <w:tc>
          <w:tcPr>
            <w:tcW w:w="708" w:type="dxa"/>
            <w:shd w:val="clear" w:color="auto" w:fill="auto"/>
            <w:vAlign w:val="center"/>
          </w:tcPr>
          <w:p w:rsidR="0066575B" w:rsidRPr="008346EA" w:rsidRDefault="0066575B" w:rsidP="002C35C9">
            <w:pPr>
              <w:spacing w:after="0" w:line="240" w:lineRule="auto"/>
              <w:rPr>
                <w:rFonts w:ascii="Times New Roman" w:hAnsi="Times New Roman"/>
                <w:sz w:val="20"/>
                <w:szCs w:val="20"/>
              </w:rPr>
            </w:pPr>
            <w:r w:rsidRPr="008346EA">
              <w:rPr>
                <w:rFonts w:ascii="Times New Roman" w:hAnsi="Times New Roman"/>
                <w:sz w:val="20"/>
                <w:szCs w:val="20"/>
              </w:rPr>
              <w:t>4.2</w:t>
            </w:r>
          </w:p>
        </w:tc>
        <w:tc>
          <w:tcPr>
            <w:tcW w:w="6379" w:type="dxa"/>
            <w:shd w:val="clear" w:color="auto" w:fill="auto"/>
            <w:vAlign w:val="center"/>
          </w:tcPr>
          <w:p w:rsidR="0066575B" w:rsidRPr="008346EA" w:rsidRDefault="0066575B" w:rsidP="002C35C9">
            <w:pPr>
              <w:spacing w:after="0" w:line="240" w:lineRule="auto"/>
              <w:jc w:val="both"/>
              <w:rPr>
                <w:rFonts w:ascii="Times New Roman" w:hAnsi="Times New Roman"/>
                <w:sz w:val="20"/>
                <w:szCs w:val="20"/>
              </w:rPr>
            </w:pPr>
            <w:r w:rsidRPr="008346EA">
              <w:rPr>
                <w:rFonts w:ascii="Times New Roman" w:hAnsi="Times New Roman"/>
                <w:sz w:val="20"/>
                <w:szCs w:val="20"/>
              </w:rPr>
              <w:t>4.2 -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r>
              <w:rPr>
                <w:rFonts w:ascii="Times New Roman" w:hAnsi="Times New Roman"/>
                <w:sz w:val="20"/>
                <w:szCs w:val="20"/>
              </w:rPr>
              <w:t xml:space="preserve"> </w:t>
            </w:r>
            <w:r w:rsidRPr="008346EA">
              <w:rPr>
                <w:rFonts w:ascii="Times New Roman" w:hAnsi="Times New Roman"/>
                <w:sz w:val="20"/>
                <w:szCs w:val="20"/>
              </w:rPr>
              <w:t>размещение гаражей и (или) стоянок для автомобилей сотрудников и посетителей торгового центра</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Рынки</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4.3</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4.3 - 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Магазины</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4.4</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BC241E">
              <w:rPr>
                <w:rFonts w:ascii="Times New Roman" w:hAnsi="Times New Roman"/>
                <w:sz w:val="20"/>
                <w:szCs w:val="20"/>
              </w:rPr>
              <w:t>5</w:t>
            </w:r>
            <w:r w:rsidRPr="00E66948">
              <w:rPr>
                <w:rFonts w:ascii="Times New Roman" w:hAnsi="Times New Roman"/>
                <w:sz w:val="20"/>
                <w:szCs w:val="20"/>
              </w:rPr>
              <w:t>000 кв. м</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Общественное питание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4.6</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23</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Гостиничное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4.7</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4.7 - </w:t>
            </w:r>
            <w:r w:rsidRPr="00AC6F78">
              <w:rPr>
                <w:rFonts w:ascii="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Развлечения</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4.8</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4.8 - </w:t>
            </w:r>
            <w:r w:rsidRPr="00AC6F78">
              <w:rPr>
                <w:rFonts w:ascii="Times New Roman" w:hAnsi="Times New Roman"/>
                <w:sz w:val="20"/>
                <w:szCs w:val="20"/>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25</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Спорт</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5.1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5.1 -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Обслуживание автотранспорта</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4.9</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4.9 - </w:t>
            </w:r>
            <w:r w:rsidRPr="002832CD">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27</w:t>
            </w:r>
          </w:p>
        </w:tc>
        <w:tc>
          <w:tcPr>
            <w:tcW w:w="2127" w:type="dxa"/>
            <w:shd w:val="clear" w:color="auto" w:fill="auto"/>
            <w:vAlign w:val="center"/>
          </w:tcPr>
          <w:p w:rsidR="0066575B" w:rsidRPr="008346EA" w:rsidRDefault="0066575B" w:rsidP="002C35C9">
            <w:pPr>
              <w:pStyle w:val="aff0"/>
              <w:jc w:val="center"/>
              <w:rPr>
                <w:sz w:val="20"/>
                <w:szCs w:val="20"/>
              </w:rPr>
            </w:pPr>
            <w:r w:rsidRPr="008346EA">
              <w:rPr>
                <w:sz w:val="20"/>
                <w:szCs w:val="20"/>
              </w:rPr>
              <w:t>Земельные участки (территории) общего пользования</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12.0</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28</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29</w:t>
            </w:r>
          </w:p>
        </w:tc>
        <w:tc>
          <w:tcPr>
            <w:tcW w:w="21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70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2.7</w:t>
            </w:r>
          </w:p>
        </w:tc>
        <w:tc>
          <w:tcPr>
            <w:tcW w:w="6379"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66575B" w:rsidRPr="00E66948" w:rsidTr="00C8786E">
        <w:tc>
          <w:tcPr>
            <w:tcW w:w="9781" w:type="dxa"/>
            <w:gridSpan w:val="4"/>
            <w:shd w:val="clear" w:color="auto" w:fill="auto"/>
            <w:vAlign w:val="center"/>
          </w:tcPr>
          <w:p w:rsidR="0066575B" w:rsidRPr="00E66948" w:rsidRDefault="0066575B" w:rsidP="002C35C9">
            <w:pPr>
              <w:spacing w:after="0" w:line="240" w:lineRule="auto"/>
              <w:rPr>
                <w:rFonts w:ascii="Times New Roman" w:hAnsi="Times New Roman"/>
                <w:b/>
                <w:sz w:val="20"/>
                <w:szCs w:val="20"/>
              </w:rPr>
            </w:pPr>
            <w:r w:rsidRPr="00E66948">
              <w:rPr>
                <w:rFonts w:ascii="Times New Roman" w:hAnsi="Times New Roman"/>
                <w:b/>
                <w:sz w:val="20"/>
                <w:szCs w:val="20"/>
              </w:rPr>
              <w:t>Условно разрешенные виды использования</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30</w:t>
            </w:r>
          </w:p>
        </w:tc>
        <w:tc>
          <w:tcPr>
            <w:tcW w:w="2127" w:type="dxa"/>
            <w:shd w:val="clear" w:color="auto" w:fill="auto"/>
            <w:vAlign w:val="center"/>
          </w:tcPr>
          <w:p w:rsidR="0066575B" w:rsidRPr="00982642" w:rsidRDefault="0066575B" w:rsidP="002C35C9">
            <w:pPr>
              <w:pStyle w:val="aff0"/>
              <w:jc w:val="center"/>
              <w:rPr>
                <w:sz w:val="20"/>
                <w:szCs w:val="20"/>
              </w:rPr>
            </w:pPr>
            <w:r w:rsidRPr="00982642">
              <w:rPr>
                <w:sz w:val="20"/>
                <w:szCs w:val="20"/>
              </w:rPr>
              <w:t>Для индивидуального жилищного строительства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6379" w:type="dxa"/>
            <w:shd w:val="clear" w:color="auto" w:fill="auto"/>
            <w:vAlign w:val="center"/>
          </w:tcPr>
          <w:p w:rsidR="0066575B" w:rsidRPr="00B17AE5" w:rsidRDefault="0066575B" w:rsidP="002C35C9">
            <w:pPr>
              <w:pStyle w:val="aff0"/>
              <w:rPr>
                <w:rFonts w:eastAsia="Calibri"/>
                <w:sz w:val="20"/>
                <w:szCs w:val="20"/>
                <w:lang w:eastAsia="en-US"/>
              </w:rPr>
            </w:pPr>
            <w:r>
              <w:rPr>
                <w:rFonts w:eastAsia="Calibri"/>
                <w:sz w:val="20"/>
                <w:szCs w:val="20"/>
                <w:lang w:eastAsia="en-US"/>
              </w:rPr>
              <w:t xml:space="preserve">2.1 - </w:t>
            </w:r>
            <w:r w:rsidRPr="00B17AE5">
              <w:rPr>
                <w:rFonts w:eastAsia="Calibri"/>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66575B" w:rsidRDefault="0066575B" w:rsidP="002C35C9">
            <w:pPr>
              <w:pStyle w:val="aff0"/>
              <w:rPr>
                <w:rFonts w:eastAsia="Calibri"/>
                <w:sz w:val="20"/>
                <w:szCs w:val="20"/>
                <w:lang w:eastAsia="en-US"/>
              </w:rPr>
            </w:pPr>
            <w:r w:rsidRPr="00B17AE5">
              <w:rPr>
                <w:rFonts w:eastAsia="Calibri"/>
                <w:sz w:val="20"/>
                <w:szCs w:val="20"/>
                <w:lang w:eastAsia="en-US"/>
              </w:rPr>
              <w:t>выращивание плодовых, ягодных, овощных, бахчевых или иных декоративных или сельскохозяйственных культур;</w:t>
            </w:r>
            <w:r>
              <w:rPr>
                <w:rFonts w:eastAsia="Calibri"/>
                <w:sz w:val="20"/>
                <w:szCs w:val="20"/>
                <w:lang w:eastAsia="en-US"/>
              </w:rPr>
              <w:t xml:space="preserve"> </w:t>
            </w:r>
            <w:r w:rsidRPr="00B17AE5">
              <w:rPr>
                <w:rFonts w:eastAsia="Calibri"/>
                <w:sz w:val="20"/>
                <w:szCs w:val="20"/>
                <w:lang w:eastAsia="en-US"/>
              </w:rPr>
              <w:t>размещение индивидуальных гаражей и подсобных сооружений</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31</w:t>
            </w:r>
          </w:p>
        </w:tc>
        <w:tc>
          <w:tcPr>
            <w:tcW w:w="2127" w:type="dxa"/>
            <w:shd w:val="clear" w:color="auto" w:fill="auto"/>
            <w:vAlign w:val="center"/>
          </w:tcPr>
          <w:p w:rsidR="0066575B" w:rsidRPr="00641728" w:rsidRDefault="0066575B" w:rsidP="002C35C9">
            <w:pPr>
              <w:pStyle w:val="aff0"/>
              <w:jc w:val="center"/>
              <w:rPr>
                <w:sz w:val="20"/>
                <w:szCs w:val="20"/>
              </w:rPr>
            </w:pPr>
            <w:r w:rsidRPr="00AD14AC">
              <w:rPr>
                <w:rFonts w:eastAsia="Calibri"/>
                <w:sz w:val="20"/>
                <w:szCs w:val="20"/>
                <w:lang w:eastAsia="en-US"/>
              </w:rPr>
              <w:t>Малоэтажная многоквартирная жилая застройка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2.1</w:t>
            </w:r>
            <w:r>
              <w:rPr>
                <w:rFonts w:ascii="Times New Roman" w:hAnsi="Times New Roman"/>
                <w:sz w:val="20"/>
                <w:szCs w:val="20"/>
              </w:rPr>
              <w:t>.1</w:t>
            </w:r>
          </w:p>
        </w:tc>
        <w:tc>
          <w:tcPr>
            <w:tcW w:w="6379" w:type="dxa"/>
            <w:shd w:val="clear" w:color="auto" w:fill="auto"/>
            <w:vAlign w:val="center"/>
          </w:tcPr>
          <w:p w:rsidR="0066575B" w:rsidRPr="00AD14AC" w:rsidRDefault="0066575B" w:rsidP="002C35C9">
            <w:pPr>
              <w:pStyle w:val="ConsPlusNormal"/>
              <w:ind w:firstLine="34"/>
              <w:jc w:val="both"/>
              <w:rPr>
                <w:rFonts w:ascii="Times New Roman" w:eastAsia="Calibri" w:hAnsi="Times New Roman" w:cs="Times New Roman"/>
                <w:lang w:eastAsia="en-US"/>
              </w:rPr>
            </w:pPr>
            <w:r w:rsidRPr="00AD14AC">
              <w:rPr>
                <w:rFonts w:ascii="Times New Roman" w:eastAsia="Calibri" w:hAnsi="Times New Roman" w:cs="Times New Roman"/>
                <w:lang w:eastAsia="en-US"/>
              </w:rPr>
              <w:t>2.1.1 - </w:t>
            </w:r>
            <w:r w:rsidRPr="00B17AE5">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hAnsi="Times New Roman" w:cs="Times New Roman"/>
              </w:rPr>
              <w:t xml:space="preserve"> </w:t>
            </w:r>
            <w:r w:rsidRPr="00B17AE5">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B17AE5">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B17AE5">
              <w:rPr>
                <w:rFonts w:ascii="Times New Roman" w:hAnsi="Times New Roman" w:cs="Times New Roman"/>
              </w:rPr>
              <w:t>обустройство спортивных и детских площадок, площадок отдыха;</w:t>
            </w:r>
            <w:r>
              <w:rPr>
                <w:rFonts w:ascii="Times New Roman" w:hAnsi="Times New Roman" w:cs="Times New Roman"/>
              </w:rPr>
              <w:t xml:space="preserve"> </w:t>
            </w:r>
            <w:r w:rsidRPr="00B17AE5">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32</w:t>
            </w:r>
          </w:p>
        </w:tc>
        <w:tc>
          <w:tcPr>
            <w:tcW w:w="2127" w:type="dxa"/>
            <w:shd w:val="clear" w:color="auto" w:fill="auto"/>
            <w:vAlign w:val="center"/>
          </w:tcPr>
          <w:p w:rsidR="0066575B" w:rsidRPr="00641728" w:rsidRDefault="0066575B" w:rsidP="002C35C9">
            <w:pPr>
              <w:pStyle w:val="aff0"/>
              <w:jc w:val="center"/>
              <w:rPr>
                <w:sz w:val="20"/>
                <w:szCs w:val="20"/>
              </w:rPr>
            </w:pPr>
            <w:r w:rsidRPr="00641728">
              <w:rPr>
                <w:sz w:val="20"/>
                <w:szCs w:val="20"/>
              </w:rPr>
              <w:t>Блокированная жилая застройка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2.3</w:t>
            </w:r>
          </w:p>
        </w:tc>
        <w:tc>
          <w:tcPr>
            <w:tcW w:w="6379" w:type="dxa"/>
            <w:shd w:val="clear" w:color="auto" w:fill="auto"/>
          </w:tcPr>
          <w:p w:rsidR="0066575B" w:rsidRDefault="0066575B" w:rsidP="002C35C9">
            <w:pPr>
              <w:pStyle w:val="ConsPlusNormal"/>
              <w:ind w:firstLine="0"/>
              <w:jc w:val="both"/>
              <w:rPr>
                <w:rFonts w:ascii="Times New Roman" w:hAnsi="Times New Roman" w:cs="Times New Roman"/>
              </w:rPr>
            </w:pPr>
            <w:r>
              <w:rPr>
                <w:rFonts w:ascii="Times New Roman" w:hAnsi="Times New Roman" w:cs="Times New Roman"/>
              </w:rPr>
              <w:t>2.3 - </w:t>
            </w:r>
            <w:r w:rsidRPr="00AD14AC">
              <w:rPr>
                <w:rFonts w:ascii="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33</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2832CD">
              <w:rPr>
                <w:rFonts w:ascii="Times New Roman" w:hAnsi="Times New Roman"/>
                <w:sz w:val="20"/>
                <w:szCs w:val="20"/>
              </w:rPr>
              <w:t>Объекты придорожного сервиса</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2832CD">
              <w:rPr>
                <w:rFonts w:ascii="Times New Roman" w:hAnsi="Times New Roman"/>
                <w:sz w:val="20"/>
                <w:szCs w:val="20"/>
              </w:rPr>
              <w:t>4.9.1</w:t>
            </w:r>
          </w:p>
        </w:tc>
        <w:tc>
          <w:tcPr>
            <w:tcW w:w="6379" w:type="dxa"/>
            <w:shd w:val="clear" w:color="auto" w:fill="auto"/>
            <w:vAlign w:val="center"/>
          </w:tcPr>
          <w:p w:rsidR="0066575B" w:rsidRPr="002832CD" w:rsidRDefault="0066575B" w:rsidP="002C35C9">
            <w:pPr>
              <w:pStyle w:val="ConsPlusNormal"/>
              <w:spacing w:line="256" w:lineRule="auto"/>
              <w:ind w:firstLine="0"/>
              <w:jc w:val="both"/>
              <w:rPr>
                <w:rFonts w:ascii="Times New Roman" w:eastAsia="Calibri" w:hAnsi="Times New Roman" w:cs="Times New Roman"/>
                <w:lang w:eastAsia="en-US"/>
              </w:rPr>
            </w:pPr>
            <w:r w:rsidRPr="002832CD">
              <w:rPr>
                <w:rFonts w:ascii="Times New Roman" w:eastAsia="Calibri" w:hAnsi="Times New Roman" w:cs="Times New Roman"/>
                <w:lang w:eastAsia="en-US"/>
              </w:rPr>
              <w:t>4.9.1 - Размещение автозаправочных станций (бензиновых, газовых);</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предоставление гостиничных услуг в качестве придорожного сервиса;</w:t>
            </w:r>
            <w:r>
              <w:rPr>
                <w:rFonts w:ascii="Times New Roman" w:eastAsia="Calibri" w:hAnsi="Times New Roman" w:cs="Times New Roman"/>
                <w:lang w:eastAsia="en-US"/>
              </w:rPr>
              <w:t xml:space="preserve"> </w:t>
            </w:r>
            <w:r w:rsidRPr="002832CD">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34</w:t>
            </w:r>
          </w:p>
        </w:tc>
        <w:tc>
          <w:tcPr>
            <w:tcW w:w="21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846401">
              <w:rPr>
                <w:rFonts w:ascii="Times New Roman" w:hAnsi="Times New Roman"/>
                <w:sz w:val="20"/>
                <w:szCs w:val="20"/>
              </w:rPr>
              <w:t>Связь</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846401">
              <w:rPr>
                <w:rFonts w:ascii="Times New Roman" w:hAnsi="Times New Roman"/>
                <w:sz w:val="20"/>
                <w:szCs w:val="20"/>
              </w:rPr>
              <w:t>6.8</w:t>
            </w:r>
          </w:p>
        </w:tc>
        <w:tc>
          <w:tcPr>
            <w:tcW w:w="6379" w:type="dxa"/>
            <w:shd w:val="clear" w:color="auto" w:fill="auto"/>
            <w:vAlign w:val="center"/>
          </w:tcPr>
          <w:p w:rsidR="0066575B" w:rsidRPr="00846401" w:rsidRDefault="0066575B" w:rsidP="002C35C9">
            <w:pPr>
              <w:spacing w:after="0" w:line="240" w:lineRule="auto"/>
              <w:jc w:val="both"/>
              <w:rPr>
                <w:rFonts w:ascii="Times New Roman" w:hAnsi="Times New Roman"/>
                <w:sz w:val="20"/>
                <w:szCs w:val="20"/>
              </w:rPr>
            </w:pPr>
            <w:r w:rsidRPr="00846401">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35</w:t>
            </w:r>
          </w:p>
        </w:tc>
        <w:tc>
          <w:tcPr>
            <w:tcW w:w="21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Среднеэтажная жилая застройка</w:t>
            </w:r>
          </w:p>
        </w:tc>
        <w:tc>
          <w:tcPr>
            <w:tcW w:w="70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2.5</w:t>
            </w:r>
          </w:p>
        </w:tc>
        <w:tc>
          <w:tcPr>
            <w:tcW w:w="6379" w:type="dxa"/>
            <w:shd w:val="clear" w:color="auto" w:fill="auto"/>
          </w:tcPr>
          <w:p w:rsidR="0066575B" w:rsidRPr="00840CC0"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516AF0">
              <w:rPr>
                <w:rFonts w:ascii="Times New Roman" w:hAnsi="Times New Roman"/>
                <w:sz w:val="20"/>
                <w:szCs w:val="20"/>
              </w:rPr>
              <w:t>2.5</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w:t>
            </w:r>
            <w:r w:rsidRPr="00840CC0">
              <w:rPr>
                <w:rFonts w:ascii="Times New Roman" w:hAnsi="Times New Roman"/>
                <w:sz w:val="20"/>
                <w:szCs w:val="20"/>
              </w:rPr>
              <w:t>благоустройство и озеленение;</w:t>
            </w:r>
          </w:p>
          <w:p w:rsidR="0066575B" w:rsidRPr="00516AF0" w:rsidRDefault="0066575B" w:rsidP="002C35C9">
            <w:pPr>
              <w:spacing w:after="0" w:line="240" w:lineRule="auto"/>
              <w:jc w:val="both"/>
              <w:rPr>
                <w:rFonts w:ascii="Times New Roman" w:hAnsi="Times New Roman"/>
                <w:sz w:val="20"/>
                <w:szCs w:val="20"/>
              </w:rPr>
            </w:pPr>
            <w:r w:rsidRPr="00840CC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840CC0">
              <w:rPr>
                <w:rFonts w:ascii="Times New Roman" w:hAnsi="Times New Roman"/>
                <w:sz w:val="20"/>
                <w:szCs w:val="20"/>
              </w:rPr>
              <w:t>обустройство спортивных и детских площадок, площадок отдыха;</w:t>
            </w:r>
            <w:r>
              <w:rPr>
                <w:rFonts w:ascii="Times New Roman" w:hAnsi="Times New Roman"/>
                <w:sz w:val="20"/>
                <w:szCs w:val="20"/>
              </w:rPr>
              <w:t xml:space="preserve"> </w:t>
            </w:r>
            <w:r w:rsidRPr="00840CC0">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Религиозное использование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3.7</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37</w:t>
            </w:r>
          </w:p>
        </w:tc>
        <w:tc>
          <w:tcPr>
            <w:tcW w:w="2127" w:type="dxa"/>
            <w:shd w:val="clear" w:color="auto" w:fill="auto"/>
            <w:vAlign w:val="center"/>
          </w:tcPr>
          <w:p w:rsidR="0066575B" w:rsidRPr="00641728" w:rsidRDefault="0066575B" w:rsidP="002C35C9">
            <w:pPr>
              <w:pStyle w:val="aff0"/>
              <w:jc w:val="center"/>
              <w:rPr>
                <w:sz w:val="20"/>
                <w:szCs w:val="20"/>
              </w:rPr>
            </w:pPr>
            <w:r w:rsidRPr="00E25937">
              <w:rPr>
                <w:rFonts w:eastAsia="Calibri"/>
                <w:sz w:val="20"/>
                <w:szCs w:val="20"/>
                <w:lang w:eastAsia="en-US"/>
              </w:rPr>
              <w:t>Для ведения личного подсобного хозяйства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2.2</w:t>
            </w:r>
          </w:p>
        </w:tc>
        <w:tc>
          <w:tcPr>
            <w:tcW w:w="6379" w:type="dxa"/>
            <w:shd w:val="clear" w:color="auto" w:fill="auto"/>
            <w:vAlign w:val="center"/>
          </w:tcPr>
          <w:p w:rsidR="0066575B" w:rsidRPr="00E25937"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641728">
              <w:rPr>
                <w:sz w:val="20"/>
                <w:szCs w:val="20"/>
              </w:rPr>
              <w:t xml:space="preserve">2.2 - </w:t>
            </w:r>
            <w:r w:rsidRPr="00E25937">
              <w:rPr>
                <w:rFonts w:ascii="Times New Roman" w:hAnsi="Times New Roman"/>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r>
              <w:rPr>
                <w:rFonts w:ascii="Times New Roman" w:hAnsi="Times New Roman"/>
                <w:sz w:val="20"/>
                <w:szCs w:val="20"/>
              </w:rPr>
              <w:t xml:space="preserve"> </w:t>
            </w:r>
            <w:r w:rsidRPr="00E25937">
              <w:rPr>
                <w:rFonts w:ascii="Times New Roman" w:hAnsi="Times New Roman"/>
                <w:sz w:val="20"/>
                <w:szCs w:val="20"/>
              </w:rPr>
              <w:t>производство сельскохозяйственной продукции;</w:t>
            </w:r>
            <w:r>
              <w:rPr>
                <w:rFonts w:ascii="Times New Roman" w:hAnsi="Times New Roman"/>
                <w:sz w:val="20"/>
                <w:szCs w:val="20"/>
              </w:rPr>
              <w:t xml:space="preserve"> </w:t>
            </w:r>
            <w:r w:rsidRPr="00E25937">
              <w:rPr>
                <w:rFonts w:ascii="Times New Roman" w:hAnsi="Times New Roman"/>
                <w:sz w:val="20"/>
                <w:szCs w:val="20"/>
              </w:rPr>
              <w:t>размещение гаража и иных вспомогательных сооружений;</w:t>
            </w:r>
          </w:p>
          <w:p w:rsidR="0066575B" w:rsidRPr="00A93BDA" w:rsidRDefault="0066575B" w:rsidP="002C35C9">
            <w:pPr>
              <w:spacing w:after="0"/>
              <w:jc w:val="both"/>
              <w:rPr>
                <w:rFonts w:ascii="Times New Roman" w:hAnsi="Times New Roman"/>
                <w:sz w:val="20"/>
                <w:szCs w:val="20"/>
                <w:lang w:val="en-US"/>
              </w:rPr>
            </w:pPr>
            <w:r w:rsidRPr="00E25937">
              <w:rPr>
                <w:rFonts w:ascii="Times New Roman" w:hAnsi="Times New Roman"/>
                <w:sz w:val="20"/>
                <w:szCs w:val="20"/>
              </w:rPr>
              <w:t>содержание сельскохозяйственных животных</w:t>
            </w:r>
          </w:p>
        </w:tc>
      </w:tr>
      <w:tr w:rsidR="0066575B" w:rsidRPr="00E66948" w:rsidTr="00C8786E">
        <w:tc>
          <w:tcPr>
            <w:tcW w:w="9781" w:type="dxa"/>
            <w:gridSpan w:val="4"/>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E66948" w:rsidTr="00C8786E">
        <w:tc>
          <w:tcPr>
            <w:tcW w:w="9781" w:type="dxa"/>
            <w:gridSpan w:val="4"/>
            <w:shd w:val="clear" w:color="auto" w:fill="auto"/>
            <w:vAlign w:val="center"/>
          </w:tcPr>
          <w:p w:rsidR="0066575B" w:rsidRPr="00516AF0"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spacing w:after="0" w:line="240" w:lineRule="auto"/>
        <w:ind w:firstLine="709"/>
        <w:jc w:val="both"/>
        <w:rPr>
          <w:rFonts w:ascii="Times New Roman" w:hAnsi="Times New Roman"/>
          <w:sz w:val="20"/>
          <w:szCs w:val="20"/>
        </w:rPr>
      </w:pPr>
    </w:p>
    <w:p w:rsidR="0066575B" w:rsidRPr="0047708F" w:rsidRDefault="0066575B" w:rsidP="002C35C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Pr="00B35BCD" w:rsidRDefault="0066575B" w:rsidP="002C35C9">
      <w:pPr>
        <w:widowControl w:val="0"/>
        <w:spacing w:after="0" w:line="240" w:lineRule="auto"/>
        <w:ind w:firstLine="709"/>
        <w:jc w:val="both"/>
        <w:rPr>
          <w:rFonts w:ascii="Times New Roman" w:hAnsi="Times New Roman"/>
          <w:b/>
          <w:sz w:val="24"/>
          <w:szCs w:val="24"/>
        </w:rPr>
      </w:pPr>
      <w:r w:rsidRPr="002E7DCD">
        <w:rPr>
          <w:rFonts w:ascii="Times New Roman" w:hAnsi="Times New Roman"/>
          <w:b/>
          <w:sz w:val="24"/>
          <w:szCs w:val="24"/>
        </w:rPr>
        <w:t>1)</w:t>
      </w:r>
      <w:r>
        <w:rPr>
          <w:rFonts w:ascii="Times New Roman" w:hAnsi="Times New Roman"/>
          <w:sz w:val="24"/>
          <w:szCs w:val="24"/>
        </w:rPr>
        <w:t> </w:t>
      </w:r>
      <w:r w:rsidRPr="00B35BCD">
        <w:rPr>
          <w:rFonts w:ascii="Times New Roman" w:hAnsi="Times New Roman"/>
          <w:b/>
          <w:sz w:val="24"/>
          <w:szCs w:val="24"/>
        </w:rPr>
        <w:t xml:space="preserve">предельные (минимальные и (или) максимальные) размеры земельных участков, </w:t>
      </w:r>
      <w:r w:rsidRPr="00B35BCD">
        <w:rPr>
          <w:rFonts w:ascii="Times New Roman" w:hAnsi="Times New Roman"/>
          <w:b/>
          <w:sz w:val="24"/>
          <w:szCs w:val="24"/>
        </w:rPr>
        <w:lastRenderedPageBreak/>
        <w:t>в том числе их площадь:</w:t>
      </w:r>
    </w:p>
    <w:p w:rsidR="0066575B" w:rsidRDefault="0066575B" w:rsidP="002C35C9">
      <w:pPr>
        <w:widowControl w:val="0"/>
        <w:spacing w:after="0" w:line="240" w:lineRule="auto"/>
        <w:ind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sz w:val="24"/>
          <w:szCs w:val="24"/>
        </w:rPr>
        <w:t xml:space="preserve"> минимальный размер земельного участка – </w:t>
      </w:r>
      <w:r w:rsidR="003C3EEF">
        <w:rPr>
          <w:rFonts w:ascii="Times New Roman" w:hAnsi="Times New Roman"/>
          <w:sz w:val="24"/>
          <w:szCs w:val="24"/>
        </w:rPr>
        <w:t>1</w:t>
      </w:r>
      <w:r>
        <w:rPr>
          <w:rFonts w:ascii="Times New Roman" w:hAnsi="Times New Roman"/>
          <w:sz w:val="24"/>
          <w:szCs w:val="24"/>
        </w:rPr>
        <w:t>00 кв.</w:t>
      </w:r>
      <w:r w:rsidR="00C8786E">
        <w:rPr>
          <w:rFonts w:ascii="Times New Roman" w:hAnsi="Times New Roman"/>
          <w:sz w:val="24"/>
          <w:szCs w:val="24"/>
        </w:rPr>
        <w:t>м.</w:t>
      </w:r>
    </w:p>
    <w:p w:rsidR="0066575B" w:rsidRDefault="0066575B" w:rsidP="002C35C9">
      <w:pPr>
        <w:widowControl w:val="0"/>
        <w:spacing w:after="0" w:line="240" w:lineRule="auto"/>
        <w:ind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sz w:val="24"/>
          <w:szCs w:val="24"/>
        </w:rPr>
        <w:t xml:space="preserve"> максимальный размер земельного участка – </w:t>
      </w:r>
      <w:r w:rsidRPr="00407DB5">
        <w:rPr>
          <w:rFonts w:ascii="Times New Roman" w:hAnsi="Times New Roman"/>
          <w:b/>
          <w:sz w:val="24"/>
          <w:szCs w:val="24"/>
        </w:rPr>
        <w:t>не устанавлива</w:t>
      </w:r>
      <w:r>
        <w:rPr>
          <w:rFonts w:ascii="Times New Roman" w:hAnsi="Times New Roman"/>
          <w:b/>
          <w:sz w:val="24"/>
          <w:szCs w:val="24"/>
        </w:rPr>
        <w:t>е</w:t>
      </w:r>
      <w:r w:rsidRPr="00407DB5">
        <w:rPr>
          <w:rFonts w:ascii="Times New Roman" w:hAnsi="Times New Roman"/>
          <w:b/>
          <w:sz w:val="24"/>
          <w:szCs w:val="24"/>
        </w:rPr>
        <w:t>тся</w:t>
      </w:r>
      <w:r w:rsidRPr="00A6250B">
        <w:rPr>
          <w:rFonts w:ascii="Times New Roman" w:hAnsi="Times New Roman"/>
          <w:sz w:val="24"/>
          <w:szCs w:val="24"/>
        </w:rPr>
        <w:t xml:space="preserve">; </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2E7DCD">
        <w:rPr>
          <w:rFonts w:ascii="Times New Roman" w:hAnsi="Times New Roman"/>
          <w:b/>
          <w:sz w:val="24"/>
          <w:szCs w:val="24"/>
        </w:rPr>
        <w:t>2)</w:t>
      </w:r>
      <w:r w:rsidRPr="003B4E95">
        <w:rPr>
          <w:rFonts w:ascii="Times New Roman" w:hAnsi="Times New Roman"/>
          <w:sz w:val="24"/>
          <w:szCs w:val="24"/>
        </w:rPr>
        <w:t> </w:t>
      </w:r>
      <w:r w:rsidRPr="00B35BCD">
        <w:rPr>
          <w:rFonts w:ascii="Times New Roman" w:hAnsi="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rPr>
        <w:t>:</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 xml:space="preserve">– </w:t>
      </w:r>
      <w:r w:rsidRPr="00B35BCD">
        <w:rPr>
          <w:rFonts w:ascii="Times New Roman" w:hAnsi="Times New Roman"/>
          <w:sz w:val="24"/>
          <w:szCs w:val="24"/>
        </w:rPr>
        <w:t>минимальное</w:t>
      </w:r>
      <w:r w:rsidRPr="003B4E95">
        <w:rPr>
          <w:rFonts w:ascii="Times New Roman" w:hAnsi="Times New Roman"/>
          <w:sz w:val="24"/>
          <w:szCs w:val="24"/>
        </w:rPr>
        <w:t xml:space="preserve"> расстояние от границ </w:t>
      </w:r>
      <w:r>
        <w:rPr>
          <w:rFonts w:ascii="Times New Roman" w:hAnsi="Times New Roman"/>
          <w:sz w:val="24"/>
          <w:szCs w:val="24"/>
        </w:rPr>
        <w:t>земельного</w:t>
      </w:r>
      <w:r w:rsidRPr="003B4E95">
        <w:rPr>
          <w:rFonts w:ascii="Times New Roman" w:hAnsi="Times New Roman"/>
          <w:sz w:val="24"/>
          <w:szCs w:val="24"/>
        </w:rPr>
        <w:t xml:space="preserve"> участка до основного строения - </w:t>
      </w:r>
      <w:r>
        <w:rPr>
          <w:rFonts w:ascii="Times New Roman" w:hAnsi="Times New Roman"/>
          <w:sz w:val="24"/>
          <w:szCs w:val="24"/>
        </w:rPr>
        <w:t>5</w:t>
      </w:r>
      <w:r w:rsidRPr="003B4E95">
        <w:rPr>
          <w:rFonts w:ascii="Times New Roman" w:hAnsi="Times New Roman"/>
          <w:sz w:val="24"/>
          <w:szCs w:val="24"/>
        </w:rPr>
        <w:t xml:space="preserve"> метр</w:t>
      </w:r>
      <w:r>
        <w:rPr>
          <w:rFonts w:ascii="Times New Roman" w:hAnsi="Times New Roman"/>
          <w:sz w:val="24"/>
          <w:szCs w:val="24"/>
        </w:rPr>
        <w:t>ов</w:t>
      </w:r>
      <w:r w:rsidRPr="003B4E95">
        <w:rPr>
          <w:rFonts w:ascii="Times New Roman" w:hAnsi="Times New Roman"/>
          <w:sz w:val="24"/>
          <w:szCs w:val="24"/>
        </w:rPr>
        <w:t xml:space="preserve">; </w:t>
      </w:r>
    </w:p>
    <w:p w:rsidR="0066575B" w:rsidRPr="00BD65F5" w:rsidRDefault="0066575B" w:rsidP="002C35C9">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sz w:val="24"/>
          <w:szCs w:val="24"/>
        </w:rPr>
        <w:t xml:space="preserve"> о</w:t>
      </w:r>
      <w:r w:rsidRPr="00BD65F5">
        <w:rPr>
          <w:rFonts w:ascii="Times New Roman" w:hAnsi="Times New Roman"/>
          <w:sz w:val="24"/>
          <w:szCs w:val="24"/>
        </w:rPr>
        <w:t>тступ от красной линии до линии регулирования застройки при новом строительстве составляет 5 метров. В сложившейся застройке линию регулирования застройки допускается совмещать с красной линией</w:t>
      </w:r>
      <w:r>
        <w:rPr>
          <w:rFonts w:ascii="Times New Roman" w:hAnsi="Times New Roman"/>
          <w:sz w:val="24"/>
          <w:szCs w:val="24"/>
        </w:rPr>
        <w:t>.</w:t>
      </w:r>
    </w:p>
    <w:p w:rsidR="0066575B" w:rsidRDefault="0066575B" w:rsidP="002C35C9">
      <w:pPr>
        <w:pStyle w:val="a3"/>
        <w:widowControl w:val="0"/>
        <w:spacing w:after="0" w:line="240" w:lineRule="auto"/>
        <w:ind w:left="0" w:firstLine="709"/>
        <w:jc w:val="both"/>
        <w:rPr>
          <w:rFonts w:ascii="Times New Roman" w:hAnsi="Times New Roman"/>
          <w:b/>
          <w:sz w:val="24"/>
          <w:szCs w:val="24"/>
        </w:rPr>
      </w:pPr>
      <w:r w:rsidRPr="002E7DCD">
        <w:rPr>
          <w:rFonts w:ascii="Times New Roman" w:hAnsi="Times New Roman"/>
          <w:b/>
          <w:sz w:val="24"/>
          <w:szCs w:val="24"/>
        </w:rPr>
        <w:t>3)</w:t>
      </w:r>
      <w:r w:rsidRPr="003B4E95">
        <w:rPr>
          <w:rFonts w:ascii="Times New Roman" w:hAnsi="Times New Roman"/>
          <w:sz w:val="24"/>
          <w:szCs w:val="24"/>
        </w:rPr>
        <w:t xml:space="preserve"> </w:t>
      </w:r>
      <w:r w:rsidRPr="00B35BCD">
        <w:rPr>
          <w:rFonts w:ascii="Times New Roman" w:hAnsi="Times New Roman"/>
          <w:b/>
          <w:sz w:val="24"/>
          <w:szCs w:val="24"/>
        </w:rPr>
        <w:t>предельное количество этажей или предельн</w:t>
      </w:r>
      <w:r>
        <w:rPr>
          <w:rFonts w:ascii="Times New Roman" w:hAnsi="Times New Roman"/>
          <w:b/>
          <w:sz w:val="24"/>
          <w:szCs w:val="24"/>
        </w:rPr>
        <w:t>ая</w:t>
      </w:r>
      <w:r w:rsidRPr="00B35BCD">
        <w:rPr>
          <w:rFonts w:ascii="Times New Roman" w:hAnsi="Times New Roman"/>
          <w:b/>
          <w:sz w:val="24"/>
          <w:szCs w:val="24"/>
        </w:rPr>
        <w:t xml:space="preserve"> высот</w:t>
      </w:r>
      <w:r>
        <w:rPr>
          <w:rFonts w:ascii="Times New Roman" w:hAnsi="Times New Roman"/>
          <w:b/>
          <w:sz w:val="24"/>
          <w:szCs w:val="24"/>
        </w:rPr>
        <w:t>а</w:t>
      </w:r>
      <w:r w:rsidRPr="00B35BCD">
        <w:rPr>
          <w:rFonts w:ascii="Times New Roman" w:hAnsi="Times New Roman"/>
          <w:b/>
          <w:sz w:val="24"/>
          <w:szCs w:val="24"/>
        </w:rPr>
        <w:t xml:space="preserve"> зданий, строений, сооружений</w:t>
      </w:r>
      <w:r>
        <w:rPr>
          <w:rFonts w:ascii="Times New Roman" w:hAnsi="Times New Roman"/>
          <w:b/>
          <w:sz w:val="24"/>
          <w:szCs w:val="24"/>
        </w:rPr>
        <w:t>:</w:t>
      </w:r>
    </w:p>
    <w:p w:rsidR="0066575B" w:rsidRPr="003B4E95" w:rsidRDefault="0066575B" w:rsidP="002C35C9">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 м</w:t>
      </w:r>
      <w:r w:rsidRPr="00B35BCD">
        <w:rPr>
          <w:rFonts w:ascii="Times New Roman" w:hAnsi="Times New Roman"/>
          <w:sz w:val="24"/>
          <w:szCs w:val="24"/>
        </w:rPr>
        <w:t>аксимальное</w:t>
      </w:r>
      <w:r w:rsidRPr="003B4E95">
        <w:rPr>
          <w:rFonts w:ascii="Times New Roman" w:hAnsi="Times New Roman"/>
          <w:b/>
          <w:sz w:val="24"/>
          <w:szCs w:val="24"/>
        </w:rPr>
        <w:t xml:space="preserve"> </w:t>
      </w:r>
      <w:r w:rsidRPr="003B4E95">
        <w:rPr>
          <w:rFonts w:ascii="Times New Roman" w:hAnsi="Times New Roman"/>
          <w:sz w:val="24"/>
          <w:szCs w:val="24"/>
        </w:rPr>
        <w:t>количество этажей надземной части зданий, строений, сооружений на территории земельных участков – 8 этажей;</w:t>
      </w:r>
    </w:p>
    <w:p w:rsidR="0066575B" w:rsidRDefault="0066575B" w:rsidP="002C35C9">
      <w:pPr>
        <w:widowControl w:val="0"/>
        <w:spacing w:after="0" w:line="240" w:lineRule="auto"/>
        <w:ind w:firstLine="709"/>
        <w:jc w:val="both"/>
        <w:rPr>
          <w:rFonts w:ascii="Times New Roman" w:hAnsi="Times New Roman"/>
          <w:b/>
          <w:sz w:val="24"/>
          <w:szCs w:val="24"/>
        </w:rPr>
      </w:pPr>
      <w:r w:rsidRPr="002E7DCD">
        <w:rPr>
          <w:rFonts w:ascii="Times New Roman" w:hAnsi="Times New Roman"/>
          <w:b/>
          <w:sz w:val="24"/>
          <w:szCs w:val="24"/>
        </w:rPr>
        <w:t>4)</w:t>
      </w:r>
      <w:r w:rsidRPr="00A6250B">
        <w:rPr>
          <w:rFonts w:ascii="Times New Roman" w:hAnsi="Times New Roman"/>
          <w:sz w:val="24"/>
          <w:szCs w:val="24"/>
        </w:rPr>
        <w:t xml:space="preserve"> </w:t>
      </w:r>
      <w:r w:rsidRPr="00B35BCD">
        <w:rPr>
          <w:rFonts w:ascii="Times New Roman" w:hAnsi="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6575B" w:rsidRPr="00B35BCD" w:rsidRDefault="0066575B" w:rsidP="002C35C9">
      <w:pPr>
        <w:widowControl w:val="0"/>
        <w:spacing w:after="0" w:line="240" w:lineRule="auto"/>
        <w:ind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b/>
          <w:sz w:val="24"/>
          <w:szCs w:val="24"/>
        </w:rPr>
        <w:t xml:space="preserve"> </w:t>
      </w:r>
      <w:r w:rsidRPr="00B35BCD">
        <w:rPr>
          <w:rFonts w:ascii="Times New Roman" w:hAnsi="Times New Roman"/>
          <w:sz w:val="24"/>
          <w:szCs w:val="24"/>
        </w:rPr>
        <w:t xml:space="preserve">максимальный процент застройки – </w:t>
      </w:r>
      <w:r>
        <w:rPr>
          <w:rFonts w:ascii="Times New Roman" w:hAnsi="Times New Roman"/>
          <w:sz w:val="24"/>
          <w:szCs w:val="24"/>
        </w:rPr>
        <w:t>6</w:t>
      </w:r>
      <w:r w:rsidRPr="00B35BCD">
        <w:rPr>
          <w:rFonts w:ascii="Times New Roman" w:hAnsi="Times New Roman"/>
          <w:sz w:val="24"/>
          <w:szCs w:val="24"/>
        </w:rPr>
        <w:t>5%</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0A2E2F" w:rsidRDefault="000A2E2F" w:rsidP="002C35C9">
      <w:pPr>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Pr="00416AA7">
        <w:rPr>
          <w:rFonts w:ascii="Times New Roman" w:hAnsi="Times New Roman"/>
          <w:b/>
          <w:sz w:val="24"/>
          <w:szCs w:val="24"/>
        </w:rPr>
        <w:t>4</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для производственной</w:t>
      </w:r>
      <w:r w:rsidRPr="004738DD">
        <w:rPr>
          <w:rFonts w:ascii="Times New Roman" w:hAnsi="Times New Roman"/>
          <w:b/>
          <w:sz w:val="24"/>
          <w:szCs w:val="24"/>
        </w:rPr>
        <w:t xml:space="preserve"> зоны</w:t>
      </w:r>
      <w:r>
        <w:rPr>
          <w:rFonts w:ascii="Times New Roman" w:hAnsi="Times New Roman"/>
          <w:b/>
          <w:sz w:val="24"/>
          <w:szCs w:val="24"/>
        </w:rPr>
        <w:t>.</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производственной зоны</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Производственные территории предназначены для размещения производственно-деловых, промышленных, коммунально-складских, транспортных и инженерных объектов и формируются в виде участков производственной застройки и производственных зон.</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Производственная зона - территория специализированного использования в установленных границах, формируемая участками производственной застройки.</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Производственные территории имеют ряд характеристик и различаются по классам </w:t>
      </w:r>
      <w:r>
        <w:rPr>
          <w:rFonts w:ascii="Times New Roman" w:hAnsi="Times New Roman"/>
          <w:sz w:val="24"/>
          <w:szCs w:val="24"/>
        </w:rPr>
        <w:t>опасности</w:t>
      </w:r>
      <w:r w:rsidRPr="004A761F">
        <w:rPr>
          <w:rFonts w:ascii="Times New Roman" w:hAnsi="Times New Roman"/>
          <w:sz w:val="24"/>
          <w:szCs w:val="24"/>
        </w:rPr>
        <w:t xml:space="preserve"> производства, расположенного на территории: на I, II, III, IV, V классы (по убыванию </w:t>
      </w:r>
      <w:r>
        <w:rPr>
          <w:rFonts w:ascii="Times New Roman" w:hAnsi="Times New Roman"/>
          <w:sz w:val="24"/>
          <w:szCs w:val="24"/>
        </w:rPr>
        <w:t>опасности</w:t>
      </w:r>
      <w:r w:rsidRPr="004A761F">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Расстояния между зданиями, сооружениями следует принимать минимально допустимыми в зависимости от степени огнестойкости - от 9 до 18 м.</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К зданиям и сооружениям по всей их длине должен быть обеспечен подъезд пожарных автомобилей: с одной стороны - при ширине здания или сооружения до 18 м и с двух сторон - при ширине более 18 м. Параметры внутриплощадочных автодорог проектируются с учетом габаритов используемого грузового транспорта. Проезды общего пользования в пределах промзон должны составлять 20 - 30 м в красных линиях, минимальный радиус закругления проезжих частей на поворотах по внутреннему контуру - 9 м. На нерегулируемых поворотах и пересечениях размеры сторон треугольника видимости должны составлять 25 м. В пределах треугольников видимости не допускается размещение зданий, сооружений, ограждений. Вдоль проездов должны быть проложены пешеходные тротуары. В районе въезда на предприятие должна быть организована предзаводская площадка (за счет территории землеотвода, без использования территорий общего пользования).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В границах землеотводов предприятий должны быть предусмотрены:</w:t>
      </w:r>
    </w:p>
    <w:p w:rsidR="0066575B" w:rsidRPr="00A14A15"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стоянки легковых автомашин для работающих и клиентов, количество машино-мест определять по расчету, исходя из количества работающих с применением коэффициента автомобилизации 1,5;</w:t>
      </w:r>
    </w:p>
    <w:p w:rsidR="0066575B" w:rsidRPr="00A14A15"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 xml:space="preserve">стоянки грузовых машин - исходя из суточного грузооборота и вида используемых </w:t>
      </w:r>
      <w:r w:rsidRPr="00A14A15">
        <w:rPr>
          <w:rFonts w:ascii="Times New Roman" w:hAnsi="Times New Roman"/>
          <w:sz w:val="24"/>
          <w:szCs w:val="24"/>
        </w:rPr>
        <w:lastRenderedPageBreak/>
        <w:t>машин.</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На территории предприятия следует предусматривать благоустроенные площадки для отдыха работающих. Площадки следует размещать с наветренной стороны по отношению к зданиям с производствами, выделяющими вредные выбросы в атмосферу.</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Организация санитарно-защитных зон осуществляется в соответствии с расчетом распространения вредных выбросов и зон влияния неблагоприятных физических факторов </w:t>
      </w:r>
      <w:r>
        <w:rPr>
          <w:rFonts w:ascii="Times New Roman" w:hAnsi="Times New Roman"/>
          <w:sz w:val="24"/>
          <w:szCs w:val="24"/>
        </w:rPr>
        <w:t xml:space="preserve">с </w:t>
      </w:r>
      <w:r w:rsidRPr="004A761F">
        <w:rPr>
          <w:rFonts w:ascii="Times New Roman" w:hAnsi="Times New Roman"/>
          <w:sz w:val="24"/>
          <w:szCs w:val="24"/>
        </w:rPr>
        <w:t>учетом розы ветров.</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Озеленение территории - 15%, СЗЗ - согласно проекту организации СЗЗ, но не менее 50%.</w:t>
      </w:r>
    </w:p>
    <w:p w:rsidR="0066575B" w:rsidRPr="00A14A15" w:rsidRDefault="0066575B" w:rsidP="002C35C9">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4A761F">
        <w:rPr>
          <w:rFonts w:ascii="Times New Roman" w:hAnsi="Times New Roman"/>
          <w:sz w:val="24"/>
          <w:szCs w:val="24"/>
        </w:rPr>
        <w:t xml:space="preserve">Производственные территории следует преобразовывать с учетом примыкания к </w:t>
      </w:r>
      <w:r w:rsidRPr="00A14A15">
        <w:rPr>
          <w:rFonts w:ascii="Times New Roman" w:hAnsi="Times New Roman"/>
          <w:sz w:val="24"/>
          <w:szCs w:val="24"/>
        </w:rPr>
        <w:t>территориям иного функционального назначения:</w:t>
      </w:r>
    </w:p>
    <w:p w:rsidR="0066575B" w:rsidRPr="00A14A15"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в полосе примыкания производственных зон к общественным территориям следует размещать общественно-административные части производственных территорий, включая их в формирование общественных центров и зон;</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в полосе примыкания к жилым территориям не следует оформлять границы производственного участка глухим забором, рекомендуется использование входящей в состав СЗЗ полосы примыкания для размещения коммунальных объектов жилого района, многоэтажных гаражей-стоянок разл</w:t>
      </w:r>
      <w:r>
        <w:rPr>
          <w:rFonts w:ascii="Times New Roman" w:hAnsi="Times New Roman"/>
          <w:sz w:val="24"/>
          <w:szCs w:val="24"/>
        </w:rPr>
        <w:t>ичных типов, зеленых насаждений.</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для зоны</w:t>
      </w:r>
      <w:r w:rsidRPr="005D1B60">
        <w:rPr>
          <w:rFonts w:ascii="Times New Roman" w:hAnsi="Times New Roman"/>
          <w:b/>
          <w:sz w:val="24"/>
          <w:szCs w:val="24"/>
        </w:rPr>
        <w:t xml:space="preserve"> производственн</w:t>
      </w:r>
      <w:r>
        <w:rPr>
          <w:rFonts w:ascii="Times New Roman" w:hAnsi="Times New Roman"/>
          <w:b/>
          <w:sz w:val="24"/>
          <w:szCs w:val="24"/>
        </w:rPr>
        <w:t>ой.</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П1</w:t>
      </w:r>
      <w:r w:rsidRPr="007911C8">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6575B" w:rsidRDefault="0066575B" w:rsidP="002C35C9">
      <w:pPr>
        <w:pStyle w:val="aff0"/>
        <w:ind w:firstLine="709"/>
      </w:pPr>
      <w:r w:rsidRPr="003F0B22">
        <w:t>Размещение объектов капитального строительства в целях добычи недр, их переработки, изготовления вещей промышленным способом.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709"/>
        <w:gridCol w:w="6520"/>
      </w:tblGrid>
      <w:tr w:rsidR="0066575B" w:rsidRPr="00C61606" w:rsidTr="00C8786E">
        <w:trPr>
          <w:trHeight w:val="415"/>
        </w:trPr>
        <w:tc>
          <w:tcPr>
            <w:tcW w:w="9923" w:type="dxa"/>
            <w:gridSpan w:val="4"/>
            <w:shd w:val="clear" w:color="auto" w:fill="auto"/>
            <w:vAlign w:val="center"/>
          </w:tcPr>
          <w:p w:rsidR="0066575B" w:rsidRPr="004C7C41" w:rsidRDefault="0066575B" w:rsidP="002C35C9">
            <w:pPr>
              <w:pStyle w:val="a3"/>
              <w:widowControl w:val="0"/>
              <w:autoSpaceDE w:val="0"/>
              <w:autoSpaceDN w:val="0"/>
              <w:adjustRightInd w:val="0"/>
              <w:spacing w:after="0" w:line="240" w:lineRule="auto"/>
              <w:ind w:left="0"/>
              <w:jc w:val="center"/>
              <w:rPr>
                <w:rFonts w:ascii="Times New Roman" w:hAnsi="Times New Roman"/>
                <w:b/>
                <w:sz w:val="20"/>
                <w:szCs w:val="20"/>
              </w:rPr>
            </w:pPr>
            <w:r w:rsidRPr="004C7C41">
              <w:rPr>
                <w:rFonts w:ascii="Times New Roman" w:hAnsi="Times New Roman"/>
                <w:b/>
                <w:sz w:val="20"/>
                <w:szCs w:val="20"/>
              </w:rPr>
              <w:t>П1 - зоны производственны</w:t>
            </w:r>
            <w:r>
              <w:rPr>
                <w:rFonts w:ascii="Times New Roman" w:hAnsi="Times New Roman"/>
                <w:b/>
                <w:sz w:val="20"/>
                <w:szCs w:val="20"/>
              </w:rPr>
              <w:t>е</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 п/п</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Код</w:t>
            </w:r>
          </w:p>
        </w:tc>
        <w:tc>
          <w:tcPr>
            <w:tcW w:w="6520"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Описание вида разрешенного использования</w:t>
            </w:r>
          </w:p>
          <w:p w:rsidR="0066575B" w:rsidRPr="00C61606" w:rsidRDefault="0066575B" w:rsidP="002C35C9">
            <w:pPr>
              <w:spacing w:after="0" w:line="240" w:lineRule="auto"/>
              <w:rPr>
                <w:rFonts w:ascii="Times New Roman" w:hAnsi="Times New Roman"/>
                <w:b/>
                <w:sz w:val="20"/>
                <w:szCs w:val="20"/>
              </w:rPr>
            </w:pPr>
            <w:r>
              <w:rPr>
                <w:rFonts w:ascii="Times New Roman" w:hAnsi="Times New Roman"/>
                <w:b/>
                <w:sz w:val="20"/>
                <w:szCs w:val="20"/>
              </w:rPr>
              <w:t>земельного участка</w:t>
            </w:r>
          </w:p>
        </w:tc>
      </w:tr>
      <w:tr w:rsidR="0066575B" w:rsidRPr="00C61606"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Основные виды разрешенного использования</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Легкая промышленность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6.3</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6.3 - </w:t>
            </w:r>
            <w:r w:rsidRPr="00DA2EEF">
              <w:rPr>
                <w:rFonts w:ascii="Times New Roman" w:hAnsi="Times New Roman"/>
                <w:sz w:val="20"/>
                <w:szCs w:val="20"/>
              </w:rPr>
              <w:t>Размещение объектов капитального строительства, предназначенных для текстильной, фарфоро-фаянсовой, электронной промышленности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2</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DA2EEF">
              <w:rPr>
                <w:rFonts w:ascii="Times New Roman" w:hAnsi="Times New Roman"/>
                <w:sz w:val="20"/>
                <w:szCs w:val="20"/>
              </w:rPr>
              <w:t>Фармацевтическая промышленность</w:t>
            </w:r>
          </w:p>
        </w:tc>
        <w:tc>
          <w:tcPr>
            <w:tcW w:w="709" w:type="dxa"/>
            <w:shd w:val="clear" w:color="auto" w:fill="auto"/>
            <w:vAlign w:val="center"/>
          </w:tcPr>
          <w:p w:rsidR="0066575B" w:rsidRPr="00B72EC6" w:rsidRDefault="0066575B" w:rsidP="002C35C9">
            <w:pPr>
              <w:spacing w:after="0" w:line="240" w:lineRule="auto"/>
              <w:rPr>
                <w:rFonts w:ascii="Times New Roman" w:hAnsi="Times New Roman"/>
                <w:sz w:val="20"/>
                <w:szCs w:val="20"/>
              </w:rPr>
            </w:pPr>
            <w:r w:rsidRPr="00B72EC6">
              <w:rPr>
                <w:rFonts w:ascii="Times New Roman" w:hAnsi="Times New Roman"/>
                <w:sz w:val="20"/>
                <w:szCs w:val="20"/>
              </w:rPr>
              <w:t>6.3.1</w:t>
            </w:r>
          </w:p>
        </w:tc>
        <w:tc>
          <w:tcPr>
            <w:tcW w:w="6520" w:type="dxa"/>
            <w:shd w:val="clear" w:color="auto" w:fill="auto"/>
            <w:vAlign w:val="center"/>
          </w:tcPr>
          <w:p w:rsidR="0066575B" w:rsidRPr="00B72EC6" w:rsidRDefault="0066575B" w:rsidP="002C35C9">
            <w:pPr>
              <w:spacing w:after="0" w:line="240" w:lineRule="auto"/>
              <w:jc w:val="both"/>
              <w:rPr>
                <w:rFonts w:ascii="Times New Roman" w:hAnsi="Times New Roman"/>
                <w:sz w:val="20"/>
                <w:szCs w:val="20"/>
              </w:rPr>
            </w:pPr>
            <w:r w:rsidRPr="00B72EC6">
              <w:rPr>
                <w:rFonts w:ascii="Times New Roman" w:hAnsi="Times New Roman"/>
                <w:sz w:val="20"/>
                <w:szCs w:val="20"/>
              </w:rPr>
              <w:t>6.3.1</w:t>
            </w:r>
            <w:r>
              <w:rPr>
                <w:rFonts w:ascii="Times New Roman" w:hAnsi="Times New Roman"/>
                <w:sz w:val="20"/>
                <w:szCs w:val="20"/>
              </w:rPr>
              <w:t> - </w:t>
            </w:r>
            <w:r w:rsidRPr="00B72EC6">
              <w:rPr>
                <w:rFonts w:ascii="Times New Roman" w:hAnsi="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w:t>
            </w:r>
          </w:p>
        </w:tc>
        <w:tc>
          <w:tcPr>
            <w:tcW w:w="2126" w:type="dxa"/>
            <w:shd w:val="clear" w:color="auto" w:fill="auto"/>
            <w:vAlign w:val="center"/>
          </w:tcPr>
          <w:p w:rsidR="0066575B" w:rsidRPr="009F2CCA" w:rsidRDefault="0066575B" w:rsidP="002C35C9">
            <w:pPr>
              <w:spacing w:after="0" w:line="240" w:lineRule="auto"/>
              <w:rPr>
                <w:rFonts w:ascii="Times New Roman" w:hAnsi="Times New Roman"/>
                <w:sz w:val="20"/>
                <w:szCs w:val="20"/>
              </w:rPr>
            </w:pPr>
            <w:r w:rsidRPr="009F2CCA">
              <w:rPr>
                <w:rFonts w:ascii="Times New Roman" w:hAnsi="Times New Roman"/>
                <w:sz w:val="20"/>
                <w:szCs w:val="20"/>
              </w:rPr>
              <w:t>Нефтехимическая промышленность</w:t>
            </w:r>
          </w:p>
        </w:tc>
        <w:tc>
          <w:tcPr>
            <w:tcW w:w="709" w:type="dxa"/>
            <w:shd w:val="clear" w:color="auto" w:fill="auto"/>
            <w:vAlign w:val="center"/>
          </w:tcPr>
          <w:p w:rsidR="0066575B" w:rsidRPr="00D71AF1" w:rsidRDefault="0066575B" w:rsidP="002C35C9">
            <w:pPr>
              <w:spacing w:after="0" w:line="240" w:lineRule="auto"/>
              <w:rPr>
                <w:rFonts w:ascii="Times New Roman" w:hAnsi="Times New Roman"/>
                <w:sz w:val="20"/>
                <w:szCs w:val="20"/>
              </w:rPr>
            </w:pPr>
            <w:r w:rsidRPr="00D71AF1">
              <w:rPr>
                <w:rFonts w:ascii="Times New Roman" w:hAnsi="Times New Roman"/>
                <w:sz w:val="20"/>
                <w:szCs w:val="20"/>
              </w:rPr>
              <w:t>6.5</w:t>
            </w:r>
          </w:p>
        </w:tc>
        <w:tc>
          <w:tcPr>
            <w:tcW w:w="6520" w:type="dxa"/>
            <w:shd w:val="clear" w:color="auto" w:fill="auto"/>
            <w:vAlign w:val="center"/>
          </w:tcPr>
          <w:p w:rsidR="0066575B" w:rsidRPr="00D71AF1" w:rsidRDefault="0066575B" w:rsidP="002C35C9">
            <w:pPr>
              <w:spacing w:after="0" w:line="240" w:lineRule="auto"/>
              <w:jc w:val="both"/>
              <w:rPr>
                <w:rFonts w:ascii="Times New Roman" w:hAnsi="Times New Roman"/>
                <w:sz w:val="20"/>
                <w:szCs w:val="20"/>
              </w:rPr>
            </w:pPr>
            <w:r w:rsidRPr="00D71AF1">
              <w:rPr>
                <w:rFonts w:ascii="Times New Roman" w:hAnsi="Times New Roman"/>
                <w:sz w:val="20"/>
                <w:szCs w:val="20"/>
              </w:rPr>
              <w:t>6.5</w:t>
            </w:r>
            <w:r>
              <w:rPr>
                <w:rFonts w:ascii="Times New Roman" w:hAnsi="Times New Roman"/>
                <w:sz w:val="20"/>
                <w:szCs w:val="20"/>
              </w:rPr>
              <w:t> - </w:t>
            </w:r>
            <w:r w:rsidRPr="00D71AF1">
              <w:rPr>
                <w:rFonts w:ascii="Times New Roman" w:hAnsi="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Пищевая промышленность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6.4</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6.4 -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5</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Строительная промышленность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6.6</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6.6 -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Недропользование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6.1</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6.1 - Осуществление геологических изысканий;</w:t>
            </w:r>
            <w:r>
              <w:rPr>
                <w:rFonts w:ascii="Times New Roman" w:hAnsi="Times New Roman"/>
                <w:sz w:val="20"/>
                <w:szCs w:val="20"/>
              </w:rPr>
              <w:t xml:space="preserve"> </w:t>
            </w:r>
            <w:r w:rsidRPr="00C61606">
              <w:rPr>
                <w:rFonts w:ascii="Times New Roman" w:hAnsi="Times New Roman"/>
                <w:sz w:val="20"/>
                <w:szCs w:val="20"/>
              </w:rPr>
              <w:t>добыча недр открытым (карьеры, отвалы) и закрытым (шахты, скважины) способами;</w:t>
            </w:r>
            <w:r>
              <w:rPr>
                <w:rFonts w:ascii="Times New Roman" w:hAnsi="Times New Roman"/>
                <w:sz w:val="20"/>
                <w:szCs w:val="20"/>
              </w:rPr>
              <w:t xml:space="preserve"> </w:t>
            </w:r>
            <w:r w:rsidRPr="00C61606">
              <w:rPr>
                <w:rFonts w:ascii="Times New Roman" w:hAnsi="Times New Roman"/>
                <w:sz w:val="20"/>
                <w:szCs w:val="20"/>
              </w:rPr>
              <w:t>размещение объектов капитального строительства, в том числе подземных, в целях добычи недр;</w:t>
            </w:r>
            <w:r>
              <w:rPr>
                <w:rFonts w:ascii="Times New Roman" w:hAnsi="Times New Roman"/>
                <w:sz w:val="20"/>
                <w:szCs w:val="20"/>
              </w:rPr>
              <w:t xml:space="preserve"> </w:t>
            </w:r>
            <w:r w:rsidRPr="00C61606">
              <w:rPr>
                <w:rFonts w:ascii="Times New Roman" w:hAnsi="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r>
              <w:rPr>
                <w:rFonts w:ascii="Times New Roman" w:hAnsi="Times New Roman"/>
                <w:sz w:val="20"/>
                <w:szCs w:val="20"/>
              </w:rPr>
              <w:t xml:space="preserve"> </w:t>
            </w:r>
            <w:r w:rsidRPr="00C61606">
              <w:rPr>
                <w:rFonts w:ascii="Times New Roman" w:hAnsi="Times New Roman"/>
                <w:sz w:val="20"/>
                <w:szCs w:val="20"/>
              </w:rPr>
              <w:t xml:space="preserve">размещение объектов капитального </w:t>
            </w:r>
            <w:r w:rsidRPr="00C61606">
              <w:rPr>
                <w:rFonts w:ascii="Times New Roman" w:hAnsi="Times New Roman"/>
                <w:sz w:val="20"/>
                <w:szCs w:val="20"/>
              </w:rPr>
              <w:lastRenderedPageBreak/>
              <w:t>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lastRenderedPageBreak/>
              <w:t>7</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Магазины</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4.4</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BC241E">
              <w:rPr>
                <w:rFonts w:ascii="Times New Roman" w:hAnsi="Times New Roman"/>
                <w:sz w:val="20"/>
                <w:szCs w:val="20"/>
              </w:rPr>
              <w:t>5</w:t>
            </w:r>
            <w:r w:rsidRPr="00C61606">
              <w:rPr>
                <w:rFonts w:ascii="Times New Roman" w:hAnsi="Times New Roman"/>
                <w:sz w:val="20"/>
                <w:szCs w:val="20"/>
              </w:rPr>
              <w:t>000 кв. м</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8</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Общественное питание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4.6</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9</w:t>
            </w:r>
          </w:p>
        </w:tc>
        <w:tc>
          <w:tcPr>
            <w:tcW w:w="2126" w:type="dxa"/>
            <w:shd w:val="clear" w:color="auto" w:fill="auto"/>
            <w:vAlign w:val="center"/>
          </w:tcPr>
          <w:p w:rsidR="0066575B" w:rsidRPr="007D0B73" w:rsidRDefault="0066575B" w:rsidP="002C35C9">
            <w:pPr>
              <w:pStyle w:val="aff0"/>
              <w:jc w:val="center"/>
              <w:rPr>
                <w:sz w:val="20"/>
                <w:szCs w:val="20"/>
              </w:rPr>
            </w:pPr>
            <w:r w:rsidRPr="007D0B73">
              <w:rPr>
                <w:sz w:val="20"/>
                <w:szCs w:val="20"/>
              </w:rPr>
              <w:t>Земельные участки (территории) общего пользования</w:t>
            </w:r>
          </w:p>
        </w:tc>
        <w:tc>
          <w:tcPr>
            <w:tcW w:w="709" w:type="dxa"/>
            <w:shd w:val="clear" w:color="auto" w:fill="auto"/>
            <w:vAlign w:val="center"/>
          </w:tcPr>
          <w:p w:rsidR="0066575B" w:rsidRPr="003535E9" w:rsidRDefault="0066575B" w:rsidP="002C35C9">
            <w:pPr>
              <w:spacing w:after="0" w:line="240" w:lineRule="auto"/>
              <w:rPr>
                <w:rFonts w:ascii="Times New Roman" w:hAnsi="Times New Roman"/>
                <w:sz w:val="20"/>
                <w:szCs w:val="20"/>
              </w:rPr>
            </w:pPr>
            <w:r w:rsidRPr="003535E9">
              <w:rPr>
                <w:rFonts w:ascii="Times New Roman" w:hAnsi="Times New Roman"/>
                <w:sz w:val="20"/>
                <w:szCs w:val="20"/>
              </w:rPr>
              <w:t>12.0</w:t>
            </w:r>
          </w:p>
        </w:tc>
        <w:tc>
          <w:tcPr>
            <w:tcW w:w="6520" w:type="dxa"/>
            <w:shd w:val="clear" w:color="auto" w:fill="auto"/>
            <w:vAlign w:val="center"/>
          </w:tcPr>
          <w:p w:rsidR="0066575B" w:rsidRPr="003535E9" w:rsidRDefault="0066575B" w:rsidP="002C35C9">
            <w:pPr>
              <w:spacing w:after="0" w:line="240" w:lineRule="auto"/>
              <w:jc w:val="both"/>
              <w:rPr>
                <w:rFonts w:ascii="Times New Roman" w:hAnsi="Times New Roman"/>
                <w:sz w:val="20"/>
                <w:szCs w:val="20"/>
              </w:rPr>
            </w:pPr>
            <w:r w:rsidRPr="003535E9">
              <w:rPr>
                <w:rFonts w:ascii="Times New Roman" w:hAnsi="Times New Roman"/>
                <w:sz w:val="20"/>
                <w:szCs w:val="20"/>
              </w:rPr>
              <w:t>12.0 - </w:t>
            </w:r>
            <w:r w:rsidRPr="007D0B73">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10</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Бытовое обслуживание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3.3</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11</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Общественное управление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3.8</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3.8 - </w:t>
            </w:r>
            <w:r w:rsidRPr="00224A77">
              <w:rPr>
                <w:rFonts w:ascii="Times New Roman" w:hAnsi="Times New Roman"/>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12</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Деловое управление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4.1</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13</w:t>
            </w:r>
          </w:p>
        </w:tc>
        <w:tc>
          <w:tcPr>
            <w:tcW w:w="2126" w:type="dxa"/>
            <w:shd w:val="clear" w:color="auto" w:fill="auto"/>
            <w:vAlign w:val="center"/>
          </w:tcPr>
          <w:p w:rsidR="0066575B" w:rsidRPr="00224A77" w:rsidRDefault="0066575B" w:rsidP="002C35C9">
            <w:pPr>
              <w:spacing w:after="0" w:line="240" w:lineRule="auto"/>
              <w:rPr>
                <w:rFonts w:ascii="Times New Roman" w:hAnsi="Times New Roman"/>
                <w:sz w:val="20"/>
                <w:szCs w:val="20"/>
              </w:rPr>
            </w:pPr>
            <w:r w:rsidRPr="00224A77">
              <w:rPr>
                <w:rFonts w:ascii="Times New Roman" w:hAnsi="Times New Roman"/>
                <w:sz w:val="20"/>
                <w:szCs w:val="20"/>
              </w:rPr>
              <w:t>Объекты придорожного сервиса</w:t>
            </w:r>
          </w:p>
        </w:tc>
        <w:tc>
          <w:tcPr>
            <w:tcW w:w="709" w:type="dxa"/>
            <w:shd w:val="clear" w:color="auto" w:fill="auto"/>
            <w:vAlign w:val="center"/>
          </w:tcPr>
          <w:p w:rsidR="0066575B" w:rsidRPr="00224A77" w:rsidRDefault="0066575B" w:rsidP="002C35C9">
            <w:pPr>
              <w:spacing w:after="0" w:line="240" w:lineRule="auto"/>
              <w:rPr>
                <w:rFonts w:ascii="Times New Roman" w:hAnsi="Times New Roman"/>
                <w:sz w:val="20"/>
                <w:szCs w:val="20"/>
              </w:rPr>
            </w:pPr>
            <w:r w:rsidRPr="00224A77">
              <w:rPr>
                <w:rFonts w:ascii="Times New Roman" w:hAnsi="Times New Roman"/>
                <w:sz w:val="20"/>
                <w:szCs w:val="20"/>
              </w:rPr>
              <w:t>4.9.1</w:t>
            </w:r>
          </w:p>
        </w:tc>
        <w:tc>
          <w:tcPr>
            <w:tcW w:w="6520" w:type="dxa"/>
            <w:shd w:val="clear" w:color="auto" w:fill="auto"/>
            <w:vAlign w:val="center"/>
          </w:tcPr>
          <w:p w:rsidR="0066575B" w:rsidRPr="00224A77" w:rsidRDefault="0066575B" w:rsidP="002C35C9">
            <w:pPr>
              <w:pStyle w:val="ConsPlusNormal"/>
              <w:ind w:firstLine="0"/>
              <w:jc w:val="both"/>
              <w:rPr>
                <w:rFonts w:ascii="Times New Roman" w:hAnsi="Times New Roman" w:cs="Times New Roman"/>
              </w:rPr>
            </w:pPr>
            <w:r w:rsidRPr="00224A77">
              <w:rPr>
                <w:rFonts w:ascii="Times New Roman" w:hAnsi="Times New Roman" w:cs="Times New Roman"/>
              </w:rPr>
              <w:t>4.9.1</w:t>
            </w:r>
            <w:r>
              <w:rPr>
                <w:rFonts w:ascii="Times New Roman" w:hAnsi="Times New Roman" w:cs="Times New Roman"/>
              </w:rPr>
              <w:t> </w:t>
            </w:r>
            <w:r>
              <w:rPr>
                <w:rFonts w:ascii="Times New Roman" w:hAnsi="Times New Roman"/>
              </w:rPr>
              <w:t>- </w:t>
            </w:r>
            <w:r w:rsidRPr="00224A77">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224A77">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224A77">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224A77">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14</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Железнодорожный транспорт</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7.1</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7.1 - </w:t>
            </w:r>
            <w:r w:rsidRPr="00D72EBE">
              <w:rPr>
                <w:rFonts w:ascii="Times New Roman" w:hAnsi="Times New Roman"/>
                <w:sz w:val="20"/>
                <w:szCs w:val="20"/>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r>
              <w:rPr>
                <w:rFonts w:ascii="Times New Roman" w:hAnsi="Times New Roman"/>
                <w:sz w:val="20"/>
                <w:szCs w:val="20"/>
              </w:rPr>
              <w:t xml:space="preserve"> </w:t>
            </w:r>
            <w:r w:rsidRPr="00D72EBE">
              <w:rPr>
                <w:rFonts w:ascii="Times New Roman" w:hAnsi="Times New Roman"/>
                <w:sz w:val="20"/>
                <w:szCs w:val="20"/>
              </w:rPr>
              <w:t>размещение наземных сооружений для трамвайного сообщения и иных специальных дорог (канатных, монорельсовых, фуникулеров)</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15</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 xml:space="preserve">Автомобильный </w:t>
            </w:r>
            <w:r w:rsidRPr="00C61606">
              <w:rPr>
                <w:rFonts w:ascii="Times New Roman" w:hAnsi="Times New Roman"/>
                <w:sz w:val="20"/>
                <w:szCs w:val="20"/>
              </w:rPr>
              <w:lastRenderedPageBreak/>
              <w:t>транспорт</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lastRenderedPageBreak/>
              <w:t>7.2</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7.2 - </w:t>
            </w:r>
            <w:r w:rsidRPr="00B17AE5">
              <w:rPr>
                <w:rFonts w:ascii="Times New Roman" w:hAnsi="Times New Roman"/>
                <w:sz w:val="20"/>
                <w:szCs w:val="20"/>
              </w:rPr>
              <w:t xml:space="preserve">Размещение автомобильных дорог и технически связанных с ними </w:t>
            </w:r>
            <w:r w:rsidRPr="00B17AE5">
              <w:rPr>
                <w:rFonts w:ascii="Times New Roman" w:hAnsi="Times New Roman"/>
                <w:sz w:val="20"/>
                <w:szCs w:val="20"/>
              </w:rPr>
              <w:lastRenderedPageBreak/>
              <w:t>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sz w:val="20"/>
                <w:szCs w:val="20"/>
              </w:rPr>
              <w:t xml:space="preserve"> </w:t>
            </w:r>
            <w:r w:rsidRPr="00B17AE5">
              <w:rPr>
                <w:rFonts w:ascii="Times New Roman" w:hAnsi="Times New Roman"/>
                <w:sz w:val="20"/>
                <w:szCs w:val="20"/>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lastRenderedPageBreak/>
              <w:t>16</w:t>
            </w:r>
          </w:p>
        </w:tc>
        <w:tc>
          <w:tcPr>
            <w:tcW w:w="2126"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Обеспечение научной деятельности</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3.9</w:t>
            </w:r>
          </w:p>
        </w:tc>
        <w:tc>
          <w:tcPr>
            <w:tcW w:w="6520"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3.9 - 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Связь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6.8</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Склады</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6.9</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2126" w:type="dxa"/>
            <w:shd w:val="clear" w:color="auto" w:fill="auto"/>
            <w:vAlign w:val="center"/>
          </w:tcPr>
          <w:p w:rsidR="0066575B" w:rsidRPr="00A80EA9" w:rsidRDefault="0066575B" w:rsidP="002C35C9">
            <w:pPr>
              <w:spacing w:after="0" w:line="240" w:lineRule="auto"/>
              <w:rPr>
                <w:rFonts w:ascii="Times New Roman" w:hAnsi="Times New Roman"/>
                <w:sz w:val="20"/>
                <w:szCs w:val="20"/>
              </w:rPr>
            </w:pPr>
            <w:r w:rsidRPr="00A80EA9">
              <w:rPr>
                <w:rFonts w:ascii="Times New Roman" w:hAnsi="Times New Roman"/>
                <w:sz w:val="20"/>
                <w:szCs w:val="20"/>
              </w:rPr>
              <w:t>Использование лесов</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10.0</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10.0 </w:t>
            </w:r>
            <w:r w:rsidRPr="00A80EA9">
              <w:rPr>
                <w:rFonts w:ascii="Times New Roman" w:hAnsi="Times New Roman"/>
                <w:sz w:val="20"/>
                <w:szCs w:val="20"/>
              </w:rPr>
              <w:t>- 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10.1-10.5</w:t>
            </w:r>
          </w:p>
        </w:tc>
      </w:tr>
      <w:tr w:rsidR="0066575B" w:rsidRPr="00C61606" w:rsidTr="00C8786E">
        <w:tc>
          <w:tcPr>
            <w:tcW w:w="568" w:type="dxa"/>
            <w:shd w:val="clear" w:color="auto" w:fill="auto"/>
            <w:vAlign w:val="center"/>
          </w:tcPr>
          <w:p w:rsidR="0066575B" w:rsidRPr="00082D0F"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2126" w:type="dxa"/>
            <w:shd w:val="clear" w:color="auto" w:fill="auto"/>
            <w:vAlign w:val="center"/>
          </w:tcPr>
          <w:p w:rsidR="0066575B" w:rsidRPr="00082D0F" w:rsidRDefault="0066575B" w:rsidP="002C35C9">
            <w:pPr>
              <w:pStyle w:val="aff0"/>
              <w:jc w:val="center"/>
              <w:rPr>
                <w:sz w:val="20"/>
                <w:szCs w:val="20"/>
              </w:rPr>
            </w:pPr>
            <w:r w:rsidRPr="00082D0F">
              <w:rPr>
                <w:sz w:val="20"/>
                <w:szCs w:val="20"/>
              </w:rPr>
              <w:t>Специальная деятельность</w:t>
            </w:r>
          </w:p>
        </w:tc>
        <w:tc>
          <w:tcPr>
            <w:tcW w:w="709"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12.2</w:t>
            </w:r>
          </w:p>
        </w:tc>
        <w:tc>
          <w:tcPr>
            <w:tcW w:w="6520" w:type="dxa"/>
            <w:shd w:val="clear" w:color="auto" w:fill="auto"/>
          </w:tcPr>
          <w:p w:rsidR="0066575B" w:rsidRPr="007E29BF" w:rsidRDefault="0066575B" w:rsidP="002C35C9">
            <w:pPr>
              <w:pStyle w:val="aff0"/>
              <w:rPr>
                <w:sz w:val="20"/>
                <w:szCs w:val="20"/>
              </w:rPr>
            </w:pPr>
            <w:r w:rsidRPr="007E29BF">
              <w:rPr>
                <w:sz w:val="20"/>
                <w:szCs w:val="20"/>
              </w:rPr>
              <w:t xml:space="preserve">12.2 - </w:t>
            </w:r>
            <w:r w:rsidRPr="00165976">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2126" w:type="dxa"/>
            <w:shd w:val="clear" w:color="auto" w:fill="auto"/>
            <w:vAlign w:val="center"/>
          </w:tcPr>
          <w:p w:rsidR="0066575B" w:rsidRPr="00D4214A" w:rsidRDefault="0066575B" w:rsidP="002C35C9">
            <w:pPr>
              <w:widowControl w:val="0"/>
              <w:autoSpaceDE w:val="0"/>
              <w:autoSpaceDN w:val="0"/>
              <w:adjustRightInd w:val="0"/>
              <w:spacing w:after="0" w:line="240" w:lineRule="auto"/>
              <w:ind w:right="-108" w:hanging="108"/>
              <w:rPr>
                <w:rFonts w:ascii="Times New Roman" w:hAnsi="Times New Roman"/>
                <w:sz w:val="20"/>
                <w:szCs w:val="20"/>
              </w:rPr>
            </w:pPr>
            <w:bookmarkStart w:id="157" w:name="sub_10118"/>
            <w:r w:rsidRPr="00D4214A">
              <w:rPr>
                <w:rFonts w:ascii="Times New Roman" w:hAnsi="Times New Roman"/>
                <w:sz w:val="20"/>
                <w:szCs w:val="20"/>
              </w:rPr>
              <w:t>Обеспечение</w:t>
            </w:r>
            <w:bookmarkEnd w:id="157"/>
          </w:p>
          <w:p w:rsidR="0066575B" w:rsidRPr="00D4214A" w:rsidRDefault="0066575B" w:rsidP="002C35C9">
            <w:pPr>
              <w:widowControl w:val="0"/>
              <w:autoSpaceDE w:val="0"/>
              <w:autoSpaceDN w:val="0"/>
              <w:adjustRightInd w:val="0"/>
              <w:spacing w:after="0" w:line="240" w:lineRule="auto"/>
              <w:ind w:right="-108" w:hanging="108"/>
              <w:rPr>
                <w:rFonts w:ascii="Times New Roman" w:hAnsi="Times New Roman"/>
                <w:sz w:val="20"/>
                <w:szCs w:val="20"/>
              </w:rPr>
            </w:pPr>
            <w:r w:rsidRPr="00D4214A">
              <w:rPr>
                <w:rFonts w:ascii="Times New Roman" w:hAnsi="Times New Roman"/>
                <w:sz w:val="20"/>
                <w:szCs w:val="20"/>
              </w:rPr>
              <w:t>сельскохозяйственного</w:t>
            </w:r>
          </w:p>
          <w:p w:rsidR="0066575B" w:rsidRPr="00082D0F" w:rsidRDefault="0066575B" w:rsidP="002C35C9">
            <w:pPr>
              <w:pStyle w:val="aff0"/>
              <w:ind w:right="-108" w:hanging="108"/>
              <w:jc w:val="center"/>
              <w:rPr>
                <w:sz w:val="20"/>
                <w:szCs w:val="20"/>
              </w:rPr>
            </w:pPr>
            <w:r w:rsidRPr="00D4214A">
              <w:rPr>
                <w:sz w:val="20"/>
                <w:szCs w:val="20"/>
              </w:rPr>
              <w:t>производства</w:t>
            </w:r>
          </w:p>
        </w:tc>
        <w:tc>
          <w:tcPr>
            <w:tcW w:w="709"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Pr>
                <w:rFonts w:ascii="Times New Roman" w:hAnsi="Times New Roman"/>
                <w:sz w:val="20"/>
                <w:szCs w:val="20"/>
              </w:rPr>
              <w:t>1.18</w:t>
            </w:r>
          </w:p>
        </w:tc>
        <w:tc>
          <w:tcPr>
            <w:tcW w:w="6520" w:type="dxa"/>
            <w:shd w:val="clear" w:color="auto" w:fill="auto"/>
          </w:tcPr>
          <w:p w:rsidR="0066575B" w:rsidRPr="007E29BF" w:rsidRDefault="0066575B" w:rsidP="002C35C9">
            <w:pPr>
              <w:pStyle w:val="aff0"/>
              <w:rPr>
                <w:sz w:val="20"/>
                <w:szCs w:val="20"/>
              </w:rPr>
            </w:pPr>
            <w:r>
              <w:rPr>
                <w:sz w:val="20"/>
                <w:szCs w:val="20"/>
              </w:rPr>
              <w:t xml:space="preserve">1.18 - </w:t>
            </w:r>
            <w:r w:rsidRPr="00D4214A">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2</w:t>
            </w:r>
            <w:r>
              <w:rPr>
                <w:rFonts w:ascii="Times New Roman" w:hAnsi="Times New Roman"/>
                <w:sz w:val="20"/>
                <w:szCs w:val="20"/>
              </w:rPr>
              <w:t>2</w:t>
            </w:r>
          </w:p>
        </w:tc>
        <w:tc>
          <w:tcPr>
            <w:tcW w:w="2126" w:type="dxa"/>
            <w:shd w:val="clear" w:color="auto" w:fill="auto"/>
            <w:vAlign w:val="center"/>
          </w:tcPr>
          <w:p w:rsidR="0066575B" w:rsidRPr="00D4214A" w:rsidRDefault="0066575B" w:rsidP="002C35C9">
            <w:pPr>
              <w:widowControl w:val="0"/>
              <w:autoSpaceDE w:val="0"/>
              <w:autoSpaceDN w:val="0"/>
              <w:adjustRightInd w:val="0"/>
              <w:spacing w:after="0" w:line="240" w:lineRule="auto"/>
              <w:ind w:right="-108" w:hanging="108"/>
              <w:rPr>
                <w:rFonts w:ascii="Times New Roman" w:hAnsi="Times New Roman"/>
                <w:sz w:val="20"/>
                <w:szCs w:val="20"/>
              </w:rPr>
            </w:pPr>
            <w:bookmarkStart w:id="158" w:name="sub_1013"/>
            <w:r w:rsidRPr="00D4214A">
              <w:rPr>
                <w:rFonts w:ascii="Times New Roman" w:hAnsi="Times New Roman"/>
                <w:sz w:val="20"/>
                <w:szCs w:val="20"/>
              </w:rPr>
              <w:t>Овощеводство</w:t>
            </w:r>
            <w:bookmarkEnd w:id="158"/>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w:t>
            </w:r>
          </w:p>
        </w:tc>
        <w:tc>
          <w:tcPr>
            <w:tcW w:w="6520" w:type="dxa"/>
            <w:shd w:val="clear" w:color="auto" w:fill="auto"/>
          </w:tcPr>
          <w:p w:rsidR="0066575B" w:rsidRDefault="0066575B" w:rsidP="002C35C9">
            <w:pPr>
              <w:pStyle w:val="aff0"/>
              <w:rPr>
                <w:sz w:val="20"/>
                <w:szCs w:val="20"/>
              </w:rPr>
            </w:pPr>
            <w:r>
              <w:rPr>
                <w:sz w:val="20"/>
                <w:szCs w:val="20"/>
              </w:rPr>
              <w:t>1.3 - </w:t>
            </w:r>
            <w:r w:rsidRPr="00D4214A">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2</w:t>
            </w:r>
            <w:r>
              <w:rPr>
                <w:rFonts w:ascii="Times New Roman" w:hAnsi="Times New Roman"/>
                <w:sz w:val="20"/>
                <w:szCs w:val="20"/>
              </w:rPr>
              <w:t>3</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Обслуживание автотранспорта</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4.9</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4.9 – </w:t>
            </w:r>
            <w:r w:rsidRPr="00224A77">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2126"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w:t>
            </w:r>
          </w:p>
        </w:tc>
        <w:tc>
          <w:tcPr>
            <w:tcW w:w="6520"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3.1 - </w:t>
            </w:r>
            <w:r w:rsidRPr="00084299">
              <w:rPr>
                <w:rFonts w:ascii="Times New Roman" w:hAnsi="Times New Roman"/>
                <w:sz w:val="20"/>
                <w:szCs w:val="2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r w:rsidRPr="00084299">
              <w:rPr>
                <w:rFonts w:ascii="Times New Roman" w:hAnsi="Times New Roman"/>
                <w:sz w:val="20"/>
                <w:szCs w:val="20"/>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25</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709"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2.7</w:t>
            </w:r>
          </w:p>
        </w:tc>
        <w:tc>
          <w:tcPr>
            <w:tcW w:w="6520"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66575B" w:rsidRPr="00C61606"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Условно разрешенные виды использования</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26</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Религиозное использование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3.7</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3.7 - </w:t>
            </w:r>
            <w:r w:rsidRPr="00D72EBE">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66575B" w:rsidRPr="00C61606"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C61606" w:rsidTr="00C8786E">
        <w:tc>
          <w:tcPr>
            <w:tcW w:w="9923" w:type="dxa"/>
            <w:gridSpan w:val="4"/>
            <w:shd w:val="clear" w:color="auto" w:fill="auto"/>
            <w:vAlign w:val="center"/>
          </w:tcPr>
          <w:p w:rsidR="0066575B" w:rsidRPr="00516AF0"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spacing w:after="0" w:line="240" w:lineRule="auto"/>
        <w:ind w:firstLine="709"/>
        <w:jc w:val="both"/>
        <w:rPr>
          <w:rFonts w:ascii="Times New Roman" w:hAnsi="Times New Roman"/>
          <w:sz w:val="20"/>
          <w:szCs w:val="20"/>
        </w:rPr>
      </w:pPr>
    </w:p>
    <w:p w:rsidR="0066575B" w:rsidRPr="0047708F" w:rsidRDefault="0066575B" w:rsidP="002C35C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Pr="00726A2D" w:rsidRDefault="0066575B" w:rsidP="002C35C9">
      <w:pPr>
        <w:widowControl w:val="0"/>
        <w:spacing w:after="0" w:line="240" w:lineRule="auto"/>
        <w:ind w:firstLine="709"/>
        <w:jc w:val="both"/>
        <w:rPr>
          <w:rFonts w:ascii="Times New Roman" w:hAnsi="Times New Roman"/>
          <w:b/>
          <w:sz w:val="24"/>
          <w:szCs w:val="24"/>
        </w:rPr>
      </w:pPr>
      <w:r w:rsidRPr="00726A2D">
        <w:rPr>
          <w:rFonts w:ascii="Times New Roman" w:hAnsi="Times New Roman"/>
          <w:b/>
          <w:sz w:val="24"/>
          <w:szCs w:val="24"/>
        </w:rPr>
        <w:t>1) предельные (минимальные и (или) максимальные) размеры земельных участков иных видов разрешенного использования, в том числе их площадь:</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минимальный размер земельного участка  - </w:t>
      </w:r>
      <w:r w:rsidRPr="0014713E">
        <w:rPr>
          <w:rFonts w:ascii="Times New Roman" w:hAnsi="Times New Roman"/>
          <w:sz w:val="24"/>
          <w:szCs w:val="24"/>
        </w:rPr>
        <w:t>1000 квадратных метров</w:t>
      </w:r>
      <w:r>
        <w:rPr>
          <w:rFonts w:ascii="Times New Roman" w:hAnsi="Times New Roman"/>
          <w:sz w:val="24"/>
          <w:szCs w:val="24"/>
        </w:rPr>
        <w:t>;</w:t>
      </w:r>
    </w:p>
    <w:p w:rsidR="0066575B" w:rsidRPr="00791306"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максимальный размер земельного участка</w:t>
      </w:r>
      <w:r w:rsidRPr="00791306">
        <w:rPr>
          <w:rFonts w:ascii="Times New Roman" w:hAnsi="Times New Roman"/>
          <w:sz w:val="24"/>
          <w:szCs w:val="24"/>
        </w:rPr>
        <w:t xml:space="preserve"> – </w:t>
      </w:r>
      <w:r w:rsidRPr="0014713E">
        <w:rPr>
          <w:rFonts w:ascii="Times New Roman" w:hAnsi="Times New Roman"/>
          <w:sz w:val="24"/>
          <w:szCs w:val="24"/>
        </w:rPr>
        <w:t>не устанавливается</w:t>
      </w:r>
      <w:r w:rsidRPr="00791306">
        <w:rPr>
          <w:rFonts w:ascii="Times New Roman" w:hAnsi="Times New Roman"/>
          <w:sz w:val="24"/>
          <w:szCs w:val="24"/>
        </w:rPr>
        <w:t xml:space="preserve">; </w:t>
      </w:r>
    </w:p>
    <w:p w:rsidR="0066575B" w:rsidRPr="0014713E" w:rsidRDefault="0066575B" w:rsidP="002C35C9">
      <w:pPr>
        <w:widowControl w:val="0"/>
        <w:spacing w:after="0" w:line="240" w:lineRule="auto"/>
        <w:ind w:firstLine="709"/>
        <w:jc w:val="both"/>
        <w:rPr>
          <w:rFonts w:ascii="Times New Roman" w:hAnsi="Times New Roman"/>
          <w:sz w:val="24"/>
          <w:szCs w:val="24"/>
        </w:rPr>
      </w:pPr>
      <w:r w:rsidRPr="00726A2D">
        <w:rPr>
          <w:rFonts w:ascii="Times New Roman" w:hAnsi="Times New Roman"/>
          <w:b/>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14713E">
        <w:rPr>
          <w:rFonts w:ascii="Times New Roman" w:hAnsi="Times New Roman"/>
          <w:sz w:val="24"/>
          <w:szCs w:val="24"/>
        </w:rPr>
        <w:t>5 метров</w:t>
      </w:r>
      <w:r>
        <w:rPr>
          <w:rFonts w:ascii="Times New Roman" w:hAnsi="Times New Roman"/>
          <w:sz w:val="24"/>
          <w:szCs w:val="24"/>
        </w:rPr>
        <w:t>;</w:t>
      </w:r>
    </w:p>
    <w:p w:rsidR="0066575B" w:rsidRPr="00726A2D" w:rsidRDefault="0066575B" w:rsidP="002C35C9">
      <w:pPr>
        <w:widowControl w:val="0"/>
        <w:spacing w:after="0" w:line="240" w:lineRule="auto"/>
        <w:ind w:firstLine="709"/>
        <w:jc w:val="both"/>
        <w:rPr>
          <w:rFonts w:ascii="Times New Roman" w:hAnsi="Times New Roman"/>
          <w:b/>
          <w:sz w:val="24"/>
          <w:szCs w:val="24"/>
        </w:rPr>
      </w:pPr>
      <w:r w:rsidRPr="00726A2D">
        <w:rPr>
          <w:rFonts w:ascii="Times New Roman" w:hAnsi="Times New Roman"/>
          <w:b/>
          <w:sz w:val="24"/>
          <w:szCs w:val="24"/>
        </w:rPr>
        <w:t xml:space="preserve">3) предельное количество этажей или предельная высота зданий, строений, сооружений – </w:t>
      </w:r>
      <w:r w:rsidRPr="0014713E">
        <w:rPr>
          <w:rFonts w:ascii="Times New Roman" w:hAnsi="Times New Roman"/>
          <w:sz w:val="24"/>
          <w:szCs w:val="24"/>
        </w:rPr>
        <w:t>не устанавливается</w:t>
      </w:r>
      <w:r w:rsidRPr="00726A2D">
        <w:rPr>
          <w:rFonts w:ascii="Times New Roman" w:hAnsi="Times New Roman"/>
          <w:b/>
          <w:sz w:val="24"/>
          <w:szCs w:val="24"/>
        </w:rPr>
        <w:t>;</w:t>
      </w:r>
    </w:p>
    <w:p w:rsidR="0066575B" w:rsidRPr="00726A2D" w:rsidRDefault="0066575B" w:rsidP="002C35C9">
      <w:pPr>
        <w:widowControl w:val="0"/>
        <w:spacing w:after="0" w:line="240" w:lineRule="auto"/>
        <w:ind w:firstLine="709"/>
        <w:jc w:val="both"/>
        <w:rPr>
          <w:rFonts w:ascii="Times New Roman" w:hAnsi="Times New Roman"/>
          <w:b/>
          <w:sz w:val="24"/>
          <w:szCs w:val="24"/>
        </w:rPr>
      </w:pPr>
      <w:r w:rsidRPr="00726A2D">
        <w:rPr>
          <w:rFonts w:ascii="Times New Roman" w:hAnsi="Times New Roman"/>
          <w:b/>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6575B" w:rsidRPr="00791306" w:rsidRDefault="0066575B" w:rsidP="002C35C9">
      <w:pPr>
        <w:pStyle w:val="a3"/>
        <w:widowControl w:val="0"/>
        <w:suppressAutoHyphens/>
        <w:spacing w:after="0" w:line="240" w:lineRule="auto"/>
        <w:ind w:left="0" w:firstLine="709"/>
        <w:jc w:val="both"/>
        <w:rPr>
          <w:rFonts w:ascii="Times New Roman" w:hAnsi="Times New Roman"/>
          <w:sz w:val="24"/>
          <w:szCs w:val="24"/>
        </w:rPr>
      </w:pPr>
      <w:r w:rsidRPr="00791306">
        <w:rPr>
          <w:rFonts w:ascii="Times New Roman" w:hAnsi="Times New Roman"/>
          <w:sz w:val="24"/>
          <w:szCs w:val="24"/>
        </w:rPr>
        <w:t xml:space="preserve"> </w:t>
      </w:r>
      <w:r>
        <w:rPr>
          <w:rFonts w:ascii="Times New Roman" w:hAnsi="Times New Roman"/>
          <w:sz w:val="24"/>
          <w:szCs w:val="24"/>
        </w:rPr>
        <w:t xml:space="preserve">- </w:t>
      </w:r>
      <w:r w:rsidRPr="00791306">
        <w:rPr>
          <w:rFonts w:ascii="Times New Roman" w:hAnsi="Times New Roman"/>
          <w:sz w:val="24"/>
          <w:szCs w:val="24"/>
        </w:rPr>
        <w:t xml:space="preserve">максимальный процент застройки – </w:t>
      </w:r>
      <w:r w:rsidRPr="00726A2D">
        <w:rPr>
          <w:rFonts w:ascii="Times New Roman" w:hAnsi="Times New Roman"/>
          <w:b/>
          <w:sz w:val="24"/>
          <w:szCs w:val="24"/>
        </w:rPr>
        <w:t>65%</w:t>
      </w:r>
      <w:r w:rsidRPr="00791306">
        <w:rPr>
          <w:rFonts w:ascii="Times New Roman" w:hAnsi="Times New Roman"/>
          <w:sz w:val="24"/>
          <w:szCs w:val="24"/>
        </w:rPr>
        <w:t>.</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bookmarkStart w:id="159" w:name="_Toc286828614"/>
      <w:bookmarkEnd w:id="156"/>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0A2E2F" w:rsidRDefault="000A2E2F" w:rsidP="002C35C9">
      <w:pPr>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10.5.</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для зоны инженерной и транспортной инфраструктур.</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зон инженерной и транспортной инфраструктуры.</w:t>
      </w:r>
    </w:p>
    <w:p w:rsidR="0066575B" w:rsidRPr="008956C4" w:rsidRDefault="0066575B" w:rsidP="002C35C9">
      <w:pPr>
        <w:widowControl w:val="0"/>
        <w:suppressAutoHyphens/>
        <w:spacing w:after="0" w:line="240" w:lineRule="auto"/>
        <w:ind w:firstLine="709"/>
        <w:jc w:val="both"/>
        <w:rPr>
          <w:rFonts w:ascii="Times New Roman" w:hAnsi="Times New Roman"/>
          <w:sz w:val="24"/>
          <w:szCs w:val="24"/>
        </w:rPr>
      </w:pPr>
      <w:r w:rsidRPr="008956C4">
        <w:rPr>
          <w:rFonts w:ascii="Times New Roman" w:hAnsi="Times New Roman"/>
          <w:sz w:val="24"/>
          <w:szCs w:val="24"/>
        </w:rPr>
        <w:t>Зоны инженерной и транспортной инфраструктур предназначены для размещения и функционирования сооружений и коммуникаций, автомобильного, электрического, трубопроводного и других видов инженерного оборудования и сопутствующих объектов.</w:t>
      </w:r>
    </w:p>
    <w:p w:rsidR="0066575B" w:rsidRPr="008956C4" w:rsidRDefault="0066575B" w:rsidP="002C35C9">
      <w:pPr>
        <w:widowControl w:val="0"/>
        <w:suppressAutoHyphens/>
        <w:spacing w:after="0" w:line="240" w:lineRule="auto"/>
        <w:ind w:firstLine="709"/>
        <w:jc w:val="both"/>
        <w:rPr>
          <w:rFonts w:ascii="Times New Roman" w:hAnsi="Times New Roman"/>
          <w:sz w:val="24"/>
          <w:szCs w:val="24"/>
        </w:rPr>
      </w:pPr>
      <w:r w:rsidRPr="008956C4">
        <w:rPr>
          <w:rFonts w:ascii="Times New Roman" w:hAnsi="Times New Roman"/>
          <w:sz w:val="24"/>
          <w:szCs w:val="24"/>
        </w:rPr>
        <w:t xml:space="preserve">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w:t>
      </w:r>
      <w:r w:rsidRPr="008956C4">
        <w:rPr>
          <w:rFonts w:ascii="Times New Roman" w:hAnsi="Times New Roman"/>
          <w:sz w:val="24"/>
          <w:szCs w:val="24"/>
        </w:rPr>
        <w:lastRenderedPageBreak/>
        <w:t>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Границами зоны являются красные линии улиц и дорог. Территория зоны относится к землям общего пользования.</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Улицы следует дифференцировать по назначению и транспортным характеристикам в соответствии с требованиями, приведенными в нижеследующей таблице:</w:t>
      </w:r>
    </w:p>
    <w:p w:rsidR="000A2E2F" w:rsidRPr="005D1B60" w:rsidRDefault="000A2E2F" w:rsidP="002C35C9">
      <w:pPr>
        <w:widowControl w:val="0"/>
        <w:spacing w:after="0" w:line="240" w:lineRule="auto"/>
        <w:ind w:firstLine="709"/>
        <w:jc w:val="both"/>
        <w:rPr>
          <w:rFonts w:ascii="Times New Roman" w:hAnsi="Times New Roman"/>
          <w:sz w:val="24"/>
          <w:szCs w:val="24"/>
        </w:rPr>
      </w:pPr>
    </w:p>
    <w:p w:rsidR="0066575B" w:rsidRPr="00E03850" w:rsidRDefault="0066575B" w:rsidP="002C35C9">
      <w:pPr>
        <w:pStyle w:val="af6"/>
        <w:widowControl w:val="0"/>
        <w:ind w:right="266"/>
      </w:pPr>
      <w:r w:rsidRPr="00E03850">
        <w:t>Таблица</w:t>
      </w:r>
      <w:r>
        <w:t xml:space="preserve">. </w:t>
      </w:r>
      <w:r w:rsidRPr="00E03850">
        <w:t>Классификация улиц и дорог</w:t>
      </w:r>
      <w: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05"/>
        <w:gridCol w:w="1740"/>
        <w:gridCol w:w="1475"/>
        <w:gridCol w:w="1560"/>
        <w:gridCol w:w="1643"/>
      </w:tblGrid>
      <w:tr w:rsidR="0066575B" w:rsidRPr="00F1469F" w:rsidTr="00C8786E">
        <w:tc>
          <w:tcPr>
            <w:tcW w:w="3505" w:type="dxa"/>
            <w:vAlign w:val="center"/>
          </w:tcPr>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Категория сельских улиц и дорог</w:t>
            </w:r>
          </w:p>
        </w:tc>
        <w:tc>
          <w:tcPr>
            <w:tcW w:w="1740" w:type="dxa"/>
            <w:vAlign w:val="center"/>
          </w:tcPr>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Расчетная скорость движения, км/ч</w:t>
            </w:r>
          </w:p>
        </w:tc>
        <w:tc>
          <w:tcPr>
            <w:tcW w:w="1475" w:type="dxa"/>
            <w:vAlign w:val="center"/>
          </w:tcPr>
          <w:p w:rsidR="0066575B" w:rsidRDefault="0066575B" w:rsidP="002C35C9">
            <w:pPr>
              <w:pStyle w:val="ConsPlusCell"/>
              <w:jc w:val="center"/>
              <w:rPr>
                <w:rFonts w:ascii="Times New Roman" w:hAnsi="Times New Roman" w:cs="Times New Roman"/>
                <w:b/>
              </w:rPr>
            </w:pPr>
            <w:r>
              <w:rPr>
                <w:rFonts w:ascii="Times New Roman" w:hAnsi="Times New Roman" w:cs="Times New Roman"/>
                <w:b/>
              </w:rPr>
              <w:t>Ширина</w:t>
            </w:r>
          </w:p>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полосы движения, м</w:t>
            </w:r>
          </w:p>
        </w:tc>
        <w:tc>
          <w:tcPr>
            <w:tcW w:w="1560" w:type="dxa"/>
            <w:vAlign w:val="center"/>
          </w:tcPr>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Число полос движения</w:t>
            </w:r>
          </w:p>
        </w:tc>
        <w:tc>
          <w:tcPr>
            <w:tcW w:w="1643" w:type="dxa"/>
            <w:vAlign w:val="center"/>
          </w:tcPr>
          <w:p w:rsidR="0066575B" w:rsidRPr="00F1469F" w:rsidRDefault="0066575B" w:rsidP="002C35C9">
            <w:pPr>
              <w:pStyle w:val="ConsPlusCell"/>
              <w:jc w:val="center"/>
              <w:rPr>
                <w:rFonts w:ascii="Times New Roman" w:hAnsi="Times New Roman" w:cs="Times New Roman"/>
                <w:b/>
              </w:rPr>
            </w:pPr>
            <w:r>
              <w:rPr>
                <w:rFonts w:ascii="Times New Roman" w:hAnsi="Times New Roman" w:cs="Times New Roman"/>
                <w:b/>
              </w:rPr>
              <w:t>Ширина пешеход</w:t>
            </w:r>
            <w:r w:rsidRPr="00F1469F">
              <w:rPr>
                <w:rFonts w:ascii="Times New Roman" w:hAnsi="Times New Roman" w:cs="Times New Roman"/>
                <w:b/>
              </w:rPr>
              <w:t>ной части</w:t>
            </w:r>
            <w:r>
              <w:rPr>
                <w:rFonts w:ascii="Times New Roman" w:hAnsi="Times New Roman" w:cs="Times New Roman"/>
                <w:b/>
              </w:rPr>
              <w:t xml:space="preserve"> тротуара</w:t>
            </w:r>
            <w:r w:rsidRPr="00F1469F">
              <w:rPr>
                <w:rFonts w:ascii="Times New Roman" w:hAnsi="Times New Roman" w:cs="Times New Roman"/>
                <w:b/>
              </w:rPr>
              <w:t>, м</w:t>
            </w:r>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Поселковая дорога</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60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w:t>
            </w:r>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Главная улица</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40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2-3</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1,5-2,25</w:t>
            </w:r>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Улицы жилых зон:</w:t>
            </w:r>
          </w:p>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 основная</w:t>
            </w:r>
          </w:p>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 второстепенная (переулок)</w:t>
            </w:r>
          </w:p>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 проезд</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40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2,75</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2,75-3,0</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1,0-1,5</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w:t>
            </w:r>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Хозяйственный проезд, скотопрогон</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4,5</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w:t>
            </w:r>
          </w:p>
        </w:tc>
      </w:tr>
    </w:tbl>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 Ширину улиц следует устанавливать с учетом их категорий и в зависимости от интенсивности движения транспорта и пешеходов.</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Расстояние от края основной проезжей части дорог при организации на них непрерывного движения до линии регулирования жилой застройки необходимо устанавливать на основании расчета уровней шума. В зоне шумового дискомфорта следует размещать зеленые насаждения (не менее 70% ширины территории зоны с посадками изолирующего типа), гаражи-стоянки, открытые стоянки, другие коммунальные сооружения.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3) Расстояние от края основных проезжих частей улиц до линии застройки принимать не более 25 м., в ином случае - предусматривать полосу шириной 6 м. для проезда пожарных машин, но не ближе 5 м от линии застройки.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4) Проезды на территории жилых кварталов следует проектировать с шагом не менее 200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5) На главной улице и поселковой дороге с регулируемым движением в пределах застроенной территории следует предусматривать пешеходные переходы в одном уровне с интервалом 300 - 400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6) Внеуличные пешеходные переходы следует предусматривать также для связи застройки. Внеуличные пешеходные переходы следует оборудовать приспособлениями, пригодными для использования инвалидными и детскими колясками.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Поперечный профиль.</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 Число полос движения на улицах следует устанавливать по расчету и в зависимости от расчетной интенсивности движения транспорта;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На проездах допускается организовывать как одностороннее, так и двустороннее движение транспорта;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3)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4) В ширину пешеходной части тротуаров и дорожек не включаются площади, необходимые для размещения киосков, скамеек и т.п.;</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5) В условиях реконструкции улиц, а также при расчетном пешеходном движении менее 50 чел./ч в обоих направлениях допускается устройство тротуаров и дорожек шириной 1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6) При непосредственном примыкании тротуаров к стенам зданий, подпорным стенкам или оградам следует увеличивать их ширину не менее чем на 0,5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 xml:space="preserve">7) Пропускную способность одной полосы движения проезжей части улицы следует </w:t>
      </w:r>
      <w:r w:rsidRPr="005D1B60">
        <w:rPr>
          <w:rFonts w:ascii="Times New Roman" w:hAnsi="Times New Roman"/>
          <w:sz w:val="24"/>
          <w:szCs w:val="24"/>
        </w:rPr>
        <w:lastRenderedPageBreak/>
        <w:t>определять по расчету в зависимости от видов транспорта, расчетной скорости движения, продольного уклона, количества полос движения, интенсивности перемещения транспортных средств с одной полосы движения на другую в целях реализации правого или левого поворота;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8) Не допускается установка на центральной разделительной полосе шириной менее 4 м сооружений, не связанных с обеспечением безопасности движения;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9)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транспорта. Использование поворотных площадок для стоянки автомобилей не допускается;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10) Для обеспечения подъездов к группам жилых зданий и объектов, а также вдоль главных фасадов жилых домов ширину проездов следует принимать не менее 5,5 м; ширину тротуаров следует принимать 1,5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11) 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12) Тупиковые проезды к отдельно стоящим зданиям должны быть протяженностью не более 150 м и заканчиваться разворотными площадками размером в плане 15 x 15 м или кольцом с радиусом по оси улиц не менее 10 м.</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зоны улично-дорожной сети</w:t>
      </w:r>
      <w:bookmarkEnd w:id="159"/>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ИТ1</w:t>
      </w:r>
      <w:r w:rsidRPr="007911C8">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6575B" w:rsidRDefault="0066575B" w:rsidP="002C35C9">
      <w:pPr>
        <w:pStyle w:val="aff0"/>
        <w:ind w:firstLine="709"/>
      </w:pPr>
      <w:r w:rsidRPr="009A7A10">
        <w:t>Размещение различного рода путей сообщения и сооружений, используемых для перевозки людей или грузов, либо передачи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850"/>
        <w:gridCol w:w="6379"/>
      </w:tblGrid>
      <w:tr w:rsidR="0066575B" w:rsidRPr="003535E9" w:rsidTr="00C8786E">
        <w:trPr>
          <w:trHeight w:val="273"/>
        </w:trPr>
        <w:tc>
          <w:tcPr>
            <w:tcW w:w="9923" w:type="dxa"/>
            <w:gridSpan w:val="4"/>
            <w:shd w:val="clear" w:color="auto" w:fill="auto"/>
            <w:vAlign w:val="center"/>
          </w:tcPr>
          <w:p w:rsidR="0066575B" w:rsidRPr="002F7689" w:rsidRDefault="0066575B" w:rsidP="002C35C9">
            <w:pPr>
              <w:pStyle w:val="a3"/>
              <w:widowControl w:val="0"/>
              <w:autoSpaceDE w:val="0"/>
              <w:autoSpaceDN w:val="0"/>
              <w:adjustRightInd w:val="0"/>
              <w:spacing w:after="0" w:line="240" w:lineRule="auto"/>
              <w:ind w:left="288"/>
              <w:jc w:val="center"/>
              <w:rPr>
                <w:rFonts w:ascii="Times New Roman" w:hAnsi="Times New Roman"/>
                <w:b/>
                <w:sz w:val="20"/>
                <w:szCs w:val="20"/>
              </w:rPr>
            </w:pPr>
            <w:r w:rsidRPr="002F7689">
              <w:rPr>
                <w:rFonts w:ascii="Times New Roman" w:hAnsi="Times New Roman"/>
                <w:b/>
                <w:sz w:val="20"/>
                <w:szCs w:val="20"/>
              </w:rPr>
              <w:t>ИТ</w:t>
            </w:r>
            <w:r>
              <w:rPr>
                <w:rFonts w:ascii="Times New Roman" w:hAnsi="Times New Roman"/>
                <w:b/>
                <w:sz w:val="20"/>
                <w:szCs w:val="20"/>
              </w:rPr>
              <w:t>1</w:t>
            </w:r>
            <w:r w:rsidRPr="002F7689">
              <w:rPr>
                <w:rFonts w:ascii="Times New Roman" w:hAnsi="Times New Roman"/>
                <w:b/>
                <w:sz w:val="20"/>
                <w:szCs w:val="20"/>
              </w:rPr>
              <w:t xml:space="preserve"> - зоны улично-дорожной сети</w:t>
            </w:r>
          </w:p>
        </w:tc>
      </w:tr>
      <w:tr w:rsidR="0066575B" w:rsidRPr="003535E9" w:rsidTr="00C8786E">
        <w:tc>
          <w:tcPr>
            <w:tcW w:w="709"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 п/п</w:t>
            </w:r>
          </w:p>
        </w:tc>
        <w:tc>
          <w:tcPr>
            <w:tcW w:w="1985"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 xml:space="preserve">Наименование вида разрешенного использования </w:t>
            </w:r>
          </w:p>
        </w:tc>
        <w:tc>
          <w:tcPr>
            <w:tcW w:w="850"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Код</w:t>
            </w:r>
          </w:p>
        </w:tc>
        <w:tc>
          <w:tcPr>
            <w:tcW w:w="6379"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Описание вида разрешенного использования земельного участка</w:t>
            </w:r>
          </w:p>
        </w:tc>
      </w:tr>
      <w:tr w:rsidR="0066575B" w:rsidRPr="003535E9" w:rsidTr="00C8786E">
        <w:tc>
          <w:tcPr>
            <w:tcW w:w="9923" w:type="dxa"/>
            <w:gridSpan w:val="4"/>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Основные виды разрешенного использования</w:t>
            </w:r>
          </w:p>
        </w:tc>
      </w:tr>
      <w:tr w:rsidR="007721A9" w:rsidRPr="003535E9" w:rsidTr="00FC63D5">
        <w:tc>
          <w:tcPr>
            <w:tcW w:w="709" w:type="dxa"/>
            <w:shd w:val="clear" w:color="auto" w:fill="auto"/>
            <w:vAlign w:val="center"/>
          </w:tcPr>
          <w:p w:rsidR="007721A9" w:rsidRDefault="00C833F5" w:rsidP="002C35C9">
            <w:pPr>
              <w:spacing w:after="0" w:line="240" w:lineRule="auto"/>
              <w:rPr>
                <w:rFonts w:ascii="Times New Roman" w:hAnsi="Times New Roman"/>
                <w:sz w:val="20"/>
                <w:szCs w:val="20"/>
              </w:rPr>
            </w:pPr>
            <w:r>
              <w:rPr>
                <w:rFonts w:ascii="Times New Roman" w:hAnsi="Times New Roman"/>
                <w:sz w:val="20"/>
                <w:szCs w:val="20"/>
              </w:rPr>
              <w:t>1</w:t>
            </w:r>
          </w:p>
        </w:tc>
        <w:tc>
          <w:tcPr>
            <w:tcW w:w="1985" w:type="dxa"/>
            <w:shd w:val="clear" w:color="auto" w:fill="auto"/>
            <w:vAlign w:val="center"/>
          </w:tcPr>
          <w:p w:rsidR="007721A9" w:rsidRPr="00165976" w:rsidRDefault="007721A9" w:rsidP="00FC63D5">
            <w:pPr>
              <w:spacing w:after="0" w:line="240" w:lineRule="auto"/>
              <w:rPr>
                <w:rFonts w:ascii="Times New Roman" w:hAnsi="Times New Roman"/>
                <w:sz w:val="20"/>
                <w:szCs w:val="20"/>
              </w:rPr>
            </w:pPr>
            <w:bookmarkStart w:id="160" w:name="sub_1027"/>
            <w:r w:rsidRPr="00165976">
              <w:rPr>
                <w:rFonts w:ascii="Times New Roman" w:hAnsi="Times New Roman"/>
                <w:sz w:val="20"/>
                <w:szCs w:val="20"/>
              </w:rPr>
              <w:t>Обслуживание жилой застройки</w:t>
            </w:r>
            <w:bookmarkEnd w:id="160"/>
          </w:p>
        </w:tc>
        <w:tc>
          <w:tcPr>
            <w:tcW w:w="850" w:type="dxa"/>
            <w:shd w:val="clear" w:color="auto" w:fill="auto"/>
            <w:vAlign w:val="center"/>
          </w:tcPr>
          <w:p w:rsidR="007721A9" w:rsidRPr="00165976" w:rsidRDefault="007721A9" w:rsidP="00FC63D5">
            <w:pPr>
              <w:spacing w:after="0" w:line="240" w:lineRule="auto"/>
              <w:rPr>
                <w:rFonts w:ascii="Times New Roman" w:hAnsi="Times New Roman"/>
                <w:sz w:val="20"/>
                <w:szCs w:val="20"/>
              </w:rPr>
            </w:pPr>
            <w:r w:rsidRPr="00165976">
              <w:rPr>
                <w:rFonts w:ascii="Times New Roman" w:hAnsi="Times New Roman"/>
                <w:sz w:val="20"/>
                <w:szCs w:val="20"/>
              </w:rPr>
              <w:t>2.7</w:t>
            </w:r>
          </w:p>
        </w:tc>
        <w:tc>
          <w:tcPr>
            <w:tcW w:w="6379" w:type="dxa"/>
            <w:shd w:val="clear" w:color="auto" w:fill="auto"/>
          </w:tcPr>
          <w:p w:rsidR="007721A9" w:rsidRPr="00165976" w:rsidRDefault="007721A9" w:rsidP="00FC63D5">
            <w:pPr>
              <w:spacing w:after="0" w:line="240" w:lineRule="auto"/>
              <w:jc w:val="both"/>
              <w:rPr>
                <w:rFonts w:ascii="Times New Roman" w:hAnsi="Times New Roman"/>
                <w:sz w:val="20"/>
                <w:szCs w:val="20"/>
              </w:rPr>
            </w:pPr>
            <w:r w:rsidRPr="00165976">
              <w:rPr>
                <w:rFonts w:ascii="Times New Roman" w:hAnsi="Times New Roman"/>
                <w:sz w:val="20"/>
                <w:szCs w:val="20"/>
              </w:rPr>
              <w:t>2.7 - 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7721A9" w:rsidRPr="003535E9" w:rsidTr="00C8786E">
        <w:tc>
          <w:tcPr>
            <w:tcW w:w="709" w:type="dxa"/>
            <w:shd w:val="clear" w:color="auto" w:fill="auto"/>
            <w:vAlign w:val="center"/>
          </w:tcPr>
          <w:p w:rsidR="007721A9" w:rsidRPr="003535E9" w:rsidRDefault="00C833F5" w:rsidP="002C35C9">
            <w:pPr>
              <w:spacing w:after="0" w:line="240" w:lineRule="auto"/>
              <w:rPr>
                <w:rFonts w:ascii="Times New Roman" w:hAnsi="Times New Roman"/>
                <w:sz w:val="20"/>
                <w:szCs w:val="20"/>
              </w:rPr>
            </w:pPr>
            <w:r>
              <w:rPr>
                <w:rFonts w:ascii="Times New Roman" w:hAnsi="Times New Roman"/>
                <w:sz w:val="20"/>
                <w:szCs w:val="20"/>
              </w:rPr>
              <w:t>2</w:t>
            </w:r>
          </w:p>
        </w:tc>
        <w:tc>
          <w:tcPr>
            <w:tcW w:w="1985" w:type="dxa"/>
            <w:shd w:val="clear" w:color="auto" w:fill="auto"/>
            <w:vAlign w:val="center"/>
          </w:tcPr>
          <w:p w:rsidR="007721A9" w:rsidRPr="00473565" w:rsidRDefault="007721A9" w:rsidP="00FC63D5">
            <w:pPr>
              <w:pStyle w:val="aff0"/>
              <w:jc w:val="center"/>
              <w:rPr>
                <w:sz w:val="20"/>
                <w:szCs w:val="20"/>
              </w:rPr>
            </w:pPr>
            <w:r w:rsidRPr="00473565">
              <w:rPr>
                <w:sz w:val="20"/>
                <w:szCs w:val="20"/>
              </w:rPr>
              <w:t>Объекты гаражного назначения</w:t>
            </w:r>
          </w:p>
        </w:tc>
        <w:tc>
          <w:tcPr>
            <w:tcW w:w="850" w:type="dxa"/>
            <w:shd w:val="clear" w:color="auto" w:fill="auto"/>
            <w:vAlign w:val="center"/>
          </w:tcPr>
          <w:p w:rsidR="007721A9" w:rsidRPr="00E66948" w:rsidRDefault="007721A9" w:rsidP="00FC63D5">
            <w:pPr>
              <w:spacing w:after="0" w:line="240" w:lineRule="auto"/>
              <w:rPr>
                <w:rFonts w:ascii="Times New Roman" w:hAnsi="Times New Roman"/>
                <w:sz w:val="20"/>
                <w:szCs w:val="20"/>
              </w:rPr>
            </w:pPr>
            <w:r>
              <w:rPr>
                <w:rFonts w:ascii="Times New Roman" w:hAnsi="Times New Roman"/>
                <w:sz w:val="20"/>
                <w:szCs w:val="20"/>
              </w:rPr>
              <w:t>2.7.1</w:t>
            </w:r>
          </w:p>
        </w:tc>
        <w:tc>
          <w:tcPr>
            <w:tcW w:w="6379" w:type="dxa"/>
            <w:shd w:val="clear" w:color="auto" w:fill="auto"/>
            <w:vAlign w:val="center"/>
          </w:tcPr>
          <w:p w:rsidR="007721A9" w:rsidRPr="00E66948" w:rsidRDefault="007721A9" w:rsidP="00FC63D5">
            <w:pPr>
              <w:spacing w:after="0" w:line="240" w:lineRule="auto"/>
              <w:jc w:val="both"/>
              <w:rPr>
                <w:rFonts w:ascii="Times New Roman" w:hAnsi="Times New Roman"/>
                <w:sz w:val="20"/>
                <w:szCs w:val="20"/>
              </w:rPr>
            </w:pPr>
            <w:r>
              <w:rPr>
                <w:rFonts w:ascii="Times New Roman" w:hAnsi="Times New Roman"/>
                <w:sz w:val="20"/>
                <w:szCs w:val="20"/>
              </w:rPr>
              <w:t xml:space="preserve">2.7.1 - </w:t>
            </w:r>
            <w:r w:rsidRPr="00473565">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7721A9" w:rsidRPr="003535E9" w:rsidTr="00FC63D5">
        <w:tc>
          <w:tcPr>
            <w:tcW w:w="709" w:type="dxa"/>
            <w:shd w:val="clear" w:color="auto" w:fill="auto"/>
            <w:vAlign w:val="center"/>
          </w:tcPr>
          <w:p w:rsidR="007721A9" w:rsidRDefault="00C833F5" w:rsidP="002C35C9">
            <w:pPr>
              <w:spacing w:after="0" w:line="240" w:lineRule="auto"/>
              <w:rPr>
                <w:rFonts w:ascii="Times New Roman" w:hAnsi="Times New Roman"/>
                <w:sz w:val="20"/>
                <w:szCs w:val="20"/>
              </w:rPr>
            </w:pPr>
            <w:r>
              <w:rPr>
                <w:rFonts w:ascii="Times New Roman" w:hAnsi="Times New Roman"/>
                <w:sz w:val="20"/>
                <w:szCs w:val="20"/>
              </w:rPr>
              <w:t>3</w:t>
            </w:r>
          </w:p>
        </w:tc>
        <w:tc>
          <w:tcPr>
            <w:tcW w:w="1985" w:type="dxa"/>
            <w:shd w:val="clear" w:color="auto" w:fill="auto"/>
            <w:vAlign w:val="center"/>
          </w:tcPr>
          <w:p w:rsidR="007721A9" w:rsidRPr="00E66948" w:rsidRDefault="007721A9" w:rsidP="00FC63D5">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850" w:type="dxa"/>
            <w:shd w:val="clear" w:color="auto" w:fill="auto"/>
            <w:vAlign w:val="center"/>
          </w:tcPr>
          <w:p w:rsidR="007721A9" w:rsidRPr="00E66948" w:rsidRDefault="007721A9" w:rsidP="00FC63D5">
            <w:pPr>
              <w:spacing w:after="0" w:line="240" w:lineRule="auto"/>
              <w:rPr>
                <w:rFonts w:ascii="Times New Roman" w:hAnsi="Times New Roman"/>
                <w:sz w:val="20"/>
                <w:szCs w:val="20"/>
              </w:rPr>
            </w:pPr>
            <w:r w:rsidRPr="00E66948">
              <w:rPr>
                <w:rFonts w:ascii="Times New Roman" w:hAnsi="Times New Roman"/>
                <w:sz w:val="20"/>
                <w:szCs w:val="20"/>
              </w:rPr>
              <w:t>3.1</w:t>
            </w:r>
          </w:p>
        </w:tc>
        <w:tc>
          <w:tcPr>
            <w:tcW w:w="6379" w:type="dxa"/>
            <w:shd w:val="clear" w:color="auto" w:fill="auto"/>
            <w:vAlign w:val="center"/>
          </w:tcPr>
          <w:p w:rsidR="007721A9" w:rsidRPr="00E66948" w:rsidRDefault="007721A9" w:rsidP="00FC63D5">
            <w:pPr>
              <w:spacing w:after="0" w:line="240" w:lineRule="auto"/>
              <w:jc w:val="both"/>
              <w:rPr>
                <w:rFonts w:ascii="Times New Roman" w:hAnsi="Times New Roman"/>
                <w:sz w:val="20"/>
                <w:szCs w:val="20"/>
              </w:rPr>
            </w:pPr>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C833F5" w:rsidRPr="003535E9" w:rsidTr="00FC63D5">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4</w:t>
            </w:r>
          </w:p>
        </w:tc>
        <w:tc>
          <w:tcPr>
            <w:tcW w:w="1985" w:type="dxa"/>
            <w:shd w:val="clear" w:color="auto" w:fill="auto"/>
            <w:vAlign w:val="center"/>
          </w:tcPr>
          <w:p w:rsidR="00C833F5" w:rsidRPr="00185723" w:rsidRDefault="00C833F5" w:rsidP="00FC63D5">
            <w:pPr>
              <w:spacing w:after="0" w:line="240" w:lineRule="auto"/>
              <w:rPr>
                <w:rFonts w:ascii="Times New Roman" w:hAnsi="Times New Roman"/>
                <w:sz w:val="20"/>
                <w:szCs w:val="20"/>
              </w:rPr>
            </w:pPr>
            <w:r w:rsidRPr="00185723">
              <w:rPr>
                <w:rFonts w:ascii="Times New Roman" w:hAnsi="Times New Roman"/>
                <w:sz w:val="20"/>
                <w:szCs w:val="20"/>
              </w:rPr>
              <w:t>Обеспечение научной деятельности</w:t>
            </w:r>
          </w:p>
        </w:tc>
        <w:tc>
          <w:tcPr>
            <w:tcW w:w="850" w:type="dxa"/>
            <w:shd w:val="clear" w:color="auto" w:fill="auto"/>
            <w:vAlign w:val="center"/>
          </w:tcPr>
          <w:p w:rsidR="00C833F5" w:rsidRDefault="00C833F5" w:rsidP="00FC63D5">
            <w:pPr>
              <w:spacing w:after="0" w:line="240" w:lineRule="auto"/>
              <w:rPr>
                <w:rFonts w:ascii="Times New Roman" w:hAnsi="Times New Roman"/>
                <w:sz w:val="20"/>
                <w:szCs w:val="20"/>
              </w:rPr>
            </w:pPr>
            <w:r>
              <w:rPr>
                <w:rFonts w:ascii="Times New Roman" w:hAnsi="Times New Roman"/>
                <w:sz w:val="20"/>
                <w:szCs w:val="20"/>
              </w:rPr>
              <w:t>3.9</w:t>
            </w:r>
          </w:p>
        </w:tc>
        <w:tc>
          <w:tcPr>
            <w:tcW w:w="6379" w:type="dxa"/>
            <w:shd w:val="clear" w:color="auto" w:fill="auto"/>
          </w:tcPr>
          <w:p w:rsidR="00C833F5" w:rsidRDefault="00C833F5" w:rsidP="00FC63D5">
            <w:pPr>
              <w:spacing w:after="0" w:line="240" w:lineRule="auto"/>
              <w:jc w:val="both"/>
              <w:rPr>
                <w:rFonts w:ascii="Times New Roman" w:hAnsi="Times New Roman"/>
                <w:sz w:val="20"/>
                <w:szCs w:val="20"/>
              </w:rPr>
            </w:pPr>
            <w:r>
              <w:rPr>
                <w:rFonts w:ascii="Times New Roman" w:hAnsi="Times New Roman"/>
                <w:sz w:val="20"/>
                <w:szCs w:val="20"/>
              </w:rPr>
              <w:t xml:space="preserve">3.9 - </w:t>
            </w:r>
            <w:r w:rsidRPr="00185723">
              <w:rPr>
                <w:rFonts w:ascii="Times New Roman" w:hAnsi="Times New Roman"/>
                <w:sz w:val="20"/>
                <w:szCs w:val="20"/>
              </w:rPr>
              <w:t xml:space="preserve">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w:t>
            </w:r>
            <w:r w:rsidRPr="00185723">
              <w:rPr>
                <w:rFonts w:ascii="Times New Roman" w:hAnsi="Times New Roman"/>
                <w:sz w:val="20"/>
                <w:szCs w:val="20"/>
              </w:rPr>
              <w:lastRenderedPageBreak/>
              <w:t>работы, ведения сельского и лесного хозяйства для получения ценных с научной точки зрения образцов растительного и животного мира</w:t>
            </w:r>
          </w:p>
        </w:tc>
      </w:tr>
      <w:tr w:rsidR="00C833F5" w:rsidRPr="003535E9" w:rsidTr="00FC63D5">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lastRenderedPageBreak/>
              <w:t>5</w:t>
            </w:r>
          </w:p>
        </w:tc>
        <w:tc>
          <w:tcPr>
            <w:tcW w:w="1985" w:type="dxa"/>
            <w:shd w:val="clear" w:color="auto" w:fill="auto"/>
            <w:vAlign w:val="center"/>
          </w:tcPr>
          <w:p w:rsidR="00C833F5" w:rsidRPr="00185723" w:rsidRDefault="00C833F5" w:rsidP="00FC63D5">
            <w:pPr>
              <w:spacing w:after="0" w:line="240" w:lineRule="auto"/>
              <w:rPr>
                <w:rFonts w:ascii="Times New Roman" w:hAnsi="Times New Roman"/>
                <w:sz w:val="20"/>
                <w:szCs w:val="20"/>
              </w:rPr>
            </w:pPr>
            <w:r w:rsidRPr="00185723">
              <w:rPr>
                <w:rFonts w:ascii="Times New Roman" w:hAnsi="Times New Roman"/>
                <w:sz w:val="20"/>
                <w:szCs w:val="20"/>
              </w:rPr>
              <w:t>Обеспечение деятельности в области гидрометеорологии и смежных с ней областях</w:t>
            </w:r>
          </w:p>
        </w:tc>
        <w:tc>
          <w:tcPr>
            <w:tcW w:w="850" w:type="dxa"/>
            <w:shd w:val="clear" w:color="auto" w:fill="auto"/>
            <w:vAlign w:val="center"/>
          </w:tcPr>
          <w:p w:rsidR="00C833F5" w:rsidRDefault="00C833F5" w:rsidP="00FC63D5">
            <w:pPr>
              <w:spacing w:after="0" w:line="240" w:lineRule="auto"/>
              <w:rPr>
                <w:rFonts w:ascii="Times New Roman" w:hAnsi="Times New Roman"/>
                <w:sz w:val="20"/>
                <w:szCs w:val="20"/>
              </w:rPr>
            </w:pPr>
            <w:r>
              <w:rPr>
                <w:rFonts w:ascii="Times New Roman" w:hAnsi="Times New Roman"/>
                <w:sz w:val="20"/>
                <w:szCs w:val="20"/>
              </w:rPr>
              <w:t>3.9.1</w:t>
            </w:r>
          </w:p>
        </w:tc>
        <w:tc>
          <w:tcPr>
            <w:tcW w:w="6379" w:type="dxa"/>
            <w:shd w:val="clear" w:color="auto" w:fill="auto"/>
          </w:tcPr>
          <w:p w:rsidR="00C833F5" w:rsidRDefault="00C833F5" w:rsidP="00FC63D5">
            <w:pPr>
              <w:spacing w:after="0" w:line="240" w:lineRule="auto"/>
              <w:jc w:val="both"/>
              <w:rPr>
                <w:rFonts w:ascii="Times New Roman" w:hAnsi="Times New Roman"/>
                <w:sz w:val="20"/>
                <w:szCs w:val="20"/>
              </w:rPr>
            </w:pPr>
            <w:r>
              <w:rPr>
                <w:rFonts w:ascii="Times New Roman" w:hAnsi="Times New Roman"/>
                <w:sz w:val="20"/>
                <w:szCs w:val="20"/>
              </w:rPr>
              <w:t>3.9.1 - </w:t>
            </w:r>
            <w:r w:rsidRPr="00185723">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6</w:t>
            </w:r>
          </w:p>
        </w:tc>
        <w:tc>
          <w:tcPr>
            <w:tcW w:w="1985" w:type="dxa"/>
            <w:shd w:val="clear" w:color="auto" w:fill="auto"/>
            <w:vAlign w:val="center"/>
          </w:tcPr>
          <w:p w:rsidR="00C833F5" w:rsidRPr="00E66948" w:rsidRDefault="00C833F5" w:rsidP="00FC63D5">
            <w:pPr>
              <w:spacing w:after="0" w:line="240" w:lineRule="auto"/>
              <w:rPr>
                <w:rFonts w:ascii="Times New Roman" w:hAnsi="Times New Roman"/>
                <w:sz w:val="20"/>
                <w:szCs w:val="20"/>
              </w:rPr>
            </w:pPr>
            <w:r w:rsidRPr="00E66948">
              <w:rPr>
                <w:rFonts w:ascii="Times New Roman" w:hAnsi="Times New Roman"/>
                <w:sz w:val="20"/>
                <w:szCs w:val="20"/>
              </w:rPr>
              <w:t>Обслуживание автотранспорта</w:t>
            </w:r>
          </w:p>
        </w:tc>
        <w:tc>
          <w:tcPr>
            <w:tcW w:w="850" w:type="dxa"/>
            <w:shd w:val="clear" w:color="auto" w:fill="auto"/>
            <w:vAlign w:val="center"/>
          </w:tcPr>
          <w:p w:rsidR="00C833F5" w:rsidRPr="00E66948" w:rsidRDefault="00C833F5" w:rsidP="00FC63D5">
            <w:pPr>
              <w:spacing w:after="0" w:line="240" w:lineRule="auto"/>
              <w:rPr>
                <w:rFonts w:ascii="Times New Roman" w:hAnsi="Times New Roman"/>
                <w:sz w:val="20"/>
                <w:szCs w:val="20"/>
              </w:rPr>
            </w:pPr>
            <w:r w:rsidRPr="00E66948">
              <w:rPr>
                <w:rFonts w:ascii="Times New Roman" w:hAnsi="Times New Roman"/>
                <w:sz w:val="20"/>
                <w:szCs w:val="20"/>
              </w:rPr>
              <w:t>4.9</w:t>
            </w:r>
          </w:p>
        </w:tc>
        <w:tc>
          <w:tcPr>
            <w:tcW w:w="6379" w:type="dxa"/>
            <w:shd w:val="clear" w:color="auto" w:fill="auto"/>
            <w:vAlign w:val="center"/>
          </w:tcPr>
          <w:p w:rsidR="00C833F5" w:rsidRPr="00E66948" w:rsidRDefault="00C833F5" w:rsidP="00FC63D5">
            <w:pPr>
              <w:spacing w:after="0" w:line="240" w:lineRule="auto"/>
              <w:jc w:val="both"/>
              <w:rPr>
                <w:rFonts w:ascii="Times New Roman" w:hAnsi="Times New Roman"/>
                <w:sz w:val="20"/>
                <w:szCs w:val="20"/>
              </w:rPr>
            </w:pPr>
            <w:r w:rsidRPr="00E66948">
              <w:rPr>
                <w:rFonts w:ascii="Times New Roman" w:hAnsi="Times New Roman"/>
                <w:sz w:val="20"/>
                <w:szCs w:val="20"/>
              </w:rPr>
              <w:t>4.9 - </w:t>
            </w:r>
            <w:r w:rsidRPr="008346EA">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C833F5" w:rsidRPr="008346EA" w:rsidRDefault="00C833F5" w:rsidP="00FC63D5">
            <w:pPr>
              <w:spacing w:after="0" w:line="240" w:lineRule="auto"/>
              <w:rPr>
                <w:rFonts w:ascii="Times New Roman" w:hAnsi="Times New Roman"/>
                <w:sz w:val="20"/>
                <w:szCs w:val="20"/>
              </w:rPr>
            </w:pPr>
            <w:r w:rsidRPr="008346EA">
              <w:rPr>
                <w:rFonts w:ascii="Times New Roman" w:hAnsi="Times New Roman"/>
                <w:sz w:val="20"/>
                <w:szCs w:val="20"/>
              </w:rPr>
              <w:t>Объекты придорожного сервиса</w:t>
            </w:r>
          </w:p>
        </w:tc>
        <w:tc>
          <w:tcPr>
            <w:tcW w:w="850" w:type="dxa"/>
            <w:shd w:val="clear" w:color="auto" w:fill="auto"/>
            <w:vAlign w:val="center"/>
          </w:tcPr>
          <w:p w:rsidR="00C833F5" w:rsidRPr="008346EA" w:rsidRDefault="00C833F5" w:rsidP="00FC63D5">
            <w:pPr>
              <w:spacing w:after="0" w:line="240" w:lineRule="auto"/>
              <w:rPr>
                <w:rFonts w:ascii="Times New Roman" w:hAnsi="Times New Roman"/>
                <w:sz w:val="20"/>
                <w:szCs w:val="20"/>
              </w:rPr>
            </w:pPr>
            <w:r w:rsidRPr="008346EA">
              <w:rPr>
                <w:rFonts w:ascii="Times New Roman" w:hAnsi="Times New Roman"/>
                <w:sz w:val="20"/>
                <w:szCs w:val="20"/>
              </w:rPr>
              <w:t>4.9.1</w:t>
            </w:r>
          </w:p>
        </w:tc>
        <w:tc>
          <w:tcPr>
            <w:tcW w:w="6379" w:type="dxa"/>
            <w:shd w:val="clear" w:color="auto" w:fill="auto"/>
            <w:vAlign w:val="center"/>
          </w:tcPr>
          <w:p w:rsidR="00C833F5" w:rsidRPr="008346EA" w:rsidRDefault="00C833F5" w:rsidP="00FC63D5">
            <w:pPr>
              <w:pStyle w:val="ConsPlusNormal"/>
              <w:ind w:firstLine="0"/>
              <w:jc w:val="both"/>
              <w:rPr>
                <w:rFonts w:ascii="Times New Roman" w:hAnsi="Times New Roman" w:cs="Times New Roman"/>
              </w:rPr>
            </w:pPr>
            <w:r w:rsidRPr="008346EA">
              <w:rPr>
                <w:rFonts w:ascii="Times New Roman" w:hAnsi="Times New Roman" w:cs="Times New Roman"/>
              </w:rPr>
              <w:t>4.9.1</w:t>
            </w:r>
            <w:r w:rsidRPr="008346EA">
              <w:rPr>
                <w:rFonts w:ascii="Times New Roman" w:hAnsi="Times New Roman"/>
              </w:rPr>
              <w:t xml:space="preserve"> - </w:t>
            </w:r>
            <w:r w:rsidRPr="008346EA">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8346EA">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8346EA">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8346EA">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Связь</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6.8</w:t>
            </w:r>
          </w:p>
        </w:tc>
        <w:tc>
          <w:tcPr>
            <w:tcW w:w="6379" w:type="dxa"/>
            <w:shd w:val="clear" w:color="auto" w:fill="auto"/>
            <w:vAlign w:val="center"/>
          </w:tcPr>
          <w:p w:rsidR="00C833F5" w:rsidRPr="000F6D7E" w:rsidRDefault="00C833F5" w:rsidP="00FC63D5">
            <w:pPr>
              <w:spacing w:after="0" w:line="240" w:lineRule="auto"/>
              <w:jc w:val="both"/>
              <w:rPr>
                <w:rFonts w:ascii="Times New Roman" w:hAnsi="Times New Roman"/>
                <w:sz w:val="20"/>
                <w:szCs w:val="20"/>
              </w:rPr>
            </w:pPr>
            <w:r w:rsidRPr="000F6D7E">
              <w:rPr>
                <w:rFonts w:ascii="Times New Roman" w:hAnsi="Times New Roman"/>
                <w:sz w:val="20"/>
                <w:szCs w:val="20"/>
              </w:rPr>
              <w:t>6.8 - </w:t>
            </w:r>
            <w:r w:rsidRPr="00251A9D">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C833F5" w:rsidRPr="003535E9" w:rsidTr="00C8786E">
        <w:tc>
          <w:tcPr>
            <w:tcW w:w="709"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Склады</w:t>
            </w:r>
          </w:p>
        </w:tc>
        <w:tc>
          <w:tcPr>
            <w:tcW w:w="850"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6.9</w:t>
            </w:r>
          </w:p>
        </w:tc>
        <w:tc>
          <w:tcPr>
            <w:tcW w:w="6379" w:type="dxa"/>
            <w:shd w:val="clear" w:color="auto" w:fill="auto"/>
            <w:vAlign w:val="center"/>
          </w:tcPr>
          <w:p w:rsidR="00C833F5" w:rsidRPr="003E2DE8" w:rsidRDefault="00C833F5" w:rsidP="00FC63D5">
            <w:pPr>
              <w:spacing w:after="0" w:line="240" w:lineRule="auto"/>
              <w:jc w:val="both"/>
              <w:rPr>
                <w:rFonts w:ascii="Times New Roman" w:hAnsi="Times New Roman"/>
                <w:sz w:val="20"/>
                <w:szCs w:val="20"/>
              </w:rPr>
            </w:pPr>
            <w:r w:rsidRPr="003E2DE8">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10</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Железнодорожный транспорт</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7.1</w:t>
            </w:r>
          </w:p>
        </w:tc>
        <w:tc>
          <w:tcPr>
            <w:tcW w:w="6379" w:type="dxa"/>
            <w:shd w:val="clear" w:color="auto" w:fill="auto"/>
            <w:vAlign w:val="center"/>
          </w:tcPr>
          <w:p w:rsidR="00C833F5" w:rsidRPr="000F6D7E" w:rsidRDefault="00C833F5" w:rsidP="00FC63D5">
            <w:pPr>
              <w:pStyle w:val="ConsPlusNormal"/>
              <w:ind w:firstLine="0"/>
              <w:jc w:val="both"/>
              <w:rPr>
                <w:rFonts w:ascii="Times New Roman" w:hAnsi="Times New Roman"/>
              </w:rPr>
            </w:pPr>
            <w:r w:rsidRPr="000F6D7E">
              <w:rPr>
                <w:rFonts w:ascii="Times New Roman" w:hAnsi="Times New Roman"/>
              </w:rPr>
              <w:t>7.1 - </w:t>
            </w:r>
            <w:r w:rsidRPr="00251A9D">
              <w:rPr>
                <w:rFonts w:ascii="Times New Roman" w:hAnsi="Times New Roman" w:cs="Times New Roman"/>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r>
              <w:rPr>
                <w:rFonts w:ascii="Times New Roman" w:hAnsi="Times New Roman" w:cs="Times New Roman"/>
              </w:rPr>
              <w:t xml:space="preserve"> </w:t>
            </w:r>
            <w:r w:rsidRPr="00251A9D">
              <w:rPr>
                <w:rFonts w:ascii="Times New Roman" w:hAnsi="Times New Roman"/>
              </w:rPr>
              <w:t>размещение наземных сооружений для трамвайного сообщения и иных специальных дорог (канатных, монорельсовых, фуникулеров)</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11</w:t>
            </w:r>
          </w:p>
        </w:tc>
        <w:tc>
          <w:tcPr>
            <w:tcW w:w="1985" w:type="dxa"/>
            <w:shd w:val="clear" w:color="auto" w:fill="auto"/>
            <w:vAlign w:val="center"/>
          </w:tcPr>
          <w:p w:rsidR="00C833F5" w:rsidRPr="00C61606" w:rsidRDefault="00C833F5" w:rsidP="00FC63D5">
            <w:pPr>
              <w:spacing w:after="0" w:line="240" w:lineRule="auto"/>
              <w:rPr>
                <w:rFonts w:ascii="Times New Roman" w:hAnsi="Times New Roman"/>
                <w:sz w:val="20"/>
                <w:szCs w:val="20"/>
              </w:rPr>
            </w:pPr>
            <w:r w:rsidRPr="00C61606">
              <w:rPr>
                <w:rFonts w:ascii="Times New Roman" w:hAnsi="Times New Roman"/>
                <w:sz w:val="20"/>
                <w:szCs w:val="20"/>
              </w:rPr>
              <w:t>Автомобильный транспорт</w:t>
            </w:r>
          </w:p>
        </w:tc>
        <w:tc>
          <w:tcPr>
            <w:tcW w:w="850" w:type="dxa"/>
            <w:shd w:val="clear" w:color="auto" w:fill="auto"/>
            <w:vAlign w:val="center"/>
          </w:tcPr>
          <w:p w:rsidR="00C833F5" w:rsidRPr="00C61606" w:rsidRDefault="00C833F5" w:rsidP="00FC63D5">
            <w:pPr>
              <w:spacing w:after="0" w:line="240" w:lineRule="auto"/>
              <w:rPr>
                <w:rFonts w:ascii="Times New Roman" w:hAnsi="Times New Roman"/>
                <w:sz w:val="20"/>
                <w:szCs w:val="20"/>
              </w:rPr>
            </w:pPr>
            <w:r w:rsidRPr="00C61606">
              <w:rPr>
                <w:rFonts w:ascii="Times New Roman" w:hAnsi="Times New Roman"/>
                <w:sz w:val="20"/>
                <w:szCs w:val="20"/>
              </w:rPr>
              <w:t>7.2</w:t>
            </w:r>
          </w:p>
        </w:tc>
        <w:tc>
          <w:tcPr>
            <w:tcW w:w="6379" w:type="dxa"/>
            <w:shd w:val="clear" w:color="auto" w:fill="auto"/>
            <w:vAlign w:val="center"/>
          </w:tcPr>
          <w:p w:rsidR="00C833F5" w:rsidRPr="00C61606" w:rsidRDefault="00C833F5" w:rsidP="00FC63D5">
            <w:pPr>
              <w:spacing w:after="0" w:line="240" w:lineRule="auto"/>
              <w:jc w:val="both"/>
              <w:rPr>
                <w:rFonts w:ascii="Times New Roman" w:hAnsi="Times New Roman"/>
                <w:sz w:val="20"/>
                <w:szCs w:val="20"/>
              </w:rPr>
            </w:pPr>
            <w:r w:rsidRPr="00C61606">
              <w:rPr>
                <w:rFonts w:ascii="Times New Roman" w:hAnsi="Times New Roman"/>
                <w:sz w:val="20"/>
                <w:szCs w:val="20"/>
              </w:rPr>
              <w:t>7.2 - </w:t>
            </w:r>
            <w:r w:rsidRPr="00B17AE5">
              <w:rPr>
                <w:rFonts w:ascii="Times New Roman" w:hAnsi="Times New Roman"/>
                <w:sz w:val="20"/>
                <w:szCs w:val="20"/>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sz w:val="20"/>
                <w:szCs w:val="20"/>
              </w:rPr>
              <w:t xml:space="preserve"> </w:t>
            </w:r>
            <w:r w:rsidRPr="00B17AE5">
              <w:rPr>
                <w:rFonts w:ascii="Times New Roman" w:hAnsi="Times New Roman"/>
                <w:sz w:val="20"/>
                <w:szCs w:val="20"/>
              </w:rPr>
              <w:t xml:space="preserve">оборудование земельных участков для стоянок автомобильного транспорта, а также для размещения депо (устройства мест стоянок) автомобильного транспорта, </w:t>
            </w:r>
            <w:r w:rsidRPr="00B17AE5">
              <w:rPr>
                <w:rFonts w:ascii="Times New Roman" w:hAnsi="Times New Roman"/>
                <w:sz w:val="20"/>
                <w:szCs w:val="20"/>
              </w:rPr>
              <w:lastRenderedPageBreak/>
              <w:t>осуществляющего перевозки людей по установленному маршруту</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lastRenderedPageBreak/>
              <w:t>12</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Воздушный транспорт</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7.4</w:t>
            </w:r>
          </w:p>
        </w:tc>
        <w:tc>
          <w:tcPr>
            <w:tcW w:w="6379" w:type="dxa"/>
            <w:shd w:val="clear" w:color="auto" w:fill="auto"/>
            <w:vAlign w:val="center"/>
          </w:tcPr>
          <w:p w:rsidR="00C833F5" w:rsidRPr="000F6D7E" w:rsidRDefault="00C833F5" w:rsidP="00FC63D5">
            <w:pPr>
              <w:pStyle w:val="ConsPlusNormal"/>
              <w:ind w:firstLine="0"/>
              <w:jc w:val="both"/>
              <w:rPr>
                <w:rFonts w:ascii="Times New Roman" w:hAnsi="Times New Roman"/>
              </w:rPr>
            </w:pPr>
            <w:r w:rsidRPr="000F6D7E">
              <w:rPr>
                <w:rFonts w:ascii="Times New Roman" w:hAnsi="Times New Roman"/>
              </w:rPr>
              <w:t>7.4 - </w:t>
            </w:r>
            <w:r w:rsidRPr="00251A9D">
              <w:rPr>
                <w:rFonts w:ascii="Times New Roman" w:hAnsi="Times New Roman" w:cs="Times New Roman"/>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r>
              <w:rPr>
                <w:rFonts w:ascii="Times New Roman" w:hAnsi="Times New Roman" w:cs="Times New Roman"/>
              </w:rPr>
              <w:t xml:space="preserve"> </w:t>
            </w:r>
            <w:r w:rsidRPr="00251A9D">
              <w:rPr>
                <w:rFonts w:ascii="Times New Roman" w:hAnsi="Times New Roman"/>
              </w:rPr>
              <w:t>размещение объектов, предназначенных для технического обслуживания и ремонта воздушных судов</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13</w:t>
            </w:r>
          </w:p>
        </w:tc>
        <w:tc>
          <w:tcPr>
            <w:tcW w:w="1985" w:type="dxa"/>
            <w:shd w:val="clear" w:color="auto" w:fill="auto"/>
            <w:vAlign w:val="center"/>
          </w:tcPr>
          <w:p w:rsidR="00C833F5" w:rsidRPr="003535E9" w:rsidRDefault="00C833F5" w:rsidP="00FC63D5">
            <w:pPr>
              <w:pStyle w:val="aff0"/>
              <w:jc w:val="center"/>
              <w:rPr>
                <w:rFonts w:eastAsia="Calibri"/>
                <w:sz w:val="20"/>
                <w:szCs w:val="20"/>
                <w:lang w:eastAsia="en-US"/>
              </w:rPr>
            </w:pPr>
            <w:r w:rsidRPr="003535E9">
              <w:rPr>
                <w:sz w:val="20"/>
                <w:szCs w:val="20"/>
              </w:rPr>
              <w:t>Гидротехнические сооружения</w:t>
            </w:r>
          </w:p>
        </w:tc>
        <w:tc>
          <w:tcPr>
            <w:tcW w:w="850" w:type="dxa"/>
            <w:shd w:val="clear" w:color="auto" w:fill="auto"/>
            <w:vAlign w:val="center"/>
          </w:tcPr>
          <w:p w:rsidR="00C833F5" w:rsidRPr="003535E9" w:rsidRDefault="00C833F5" w:rsidP="00FC63D5">
            <w:pPr>
              <w:spacing w:after="0" w:line="240" w:lineRule="auto"/>
              <w:rPr>
                <w:rFonts w:ascii="Times New Roman" w:hAnsi="Times New Roman"/>
                <w:sz w:val="20"/>
                <w:szCs w:val="20"/>
              </w:rPr>
            </w:pPr>
            <w:r w:rsidRPr="003535E9">
              <w:rPr>
                <w:rFonts w:ascii="Times New Roman" w:hAnsi="Times New Roman"/>
                <w:sz w:val="20"/>
                <w:szCs w:val="20"/>
              </w:rPr>
              <w:t>11.</w:t>
            </w:r>
            <w:r>
              <w:rPr>
                <w:rFonts w:ascii="Times New Roman" w:hAnsi="Times New Roman"/>
                <w:sz w:val="20"/>
                <w:szCs w:val="20"/>
              </w:rPr>
              <w:t>3</w:t>
            </w:r>
          </w:p>
        </w:tc>
        <w:tc>
          <w:tcPr>
            <w:tcW w:w="6379" w:type="dxa"/>
            <w:shd w:val="clear" w:color="auto" w:fill="auto"/>
            <w:vAlign w:val="center"/>
          </w:tcPr>
          <w:p w:rsidR="00C833F5" w:rsidRPr="003535E9" w:rsidRDefault="00C833F5" w:rsidP="00FC63D5">
            <w:pPr>
              <w:spacing w:after="0" w:line="240" w:lineRule="auto"/>
              <w:jc w:val="both"/>
              <w:rPr>
                <w:rFonts w:ascii="Times New Roman" w:hAnsi="Times New Roman"/>
                <w:sz w:val="20"/>
                <w:szCs w:val="20"/>
              </w:rPr>
            </w:pPr>
            <w:r w:rsidRPr="003535E9">
              <w:rPr>
                <w:rFonts w:ascii="Times New Roman" w:hAnsi="Times New Roman"/>
                <w:sz w:val="20"/>
                <w:szCs w:val="20"/>
              </w:rPr>
              <w:t>11.3 - 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833F5" w:rsidRPr="003535E9" w:rsidTr="00C8786E">
        <w:tc>
          <w:tcPr>
            <w:tcW w:w="709" w:type="dxa"/>
            <w:shd w:val="clear" w:color="auto" w:fill="auto"/>
            <w:vAlign w:val="center"/>
          </w:tcPr>
          <w:p w:rsidR="00C833F5" w:rsidRPr="00C61606" w:rsidRDefault="00C833F5" w:rsidP="002C35C9">
            <w:pPr>
              <w:spacing w:after="0" w:line="240" w:lineRule="auto"/>
              <w:rPr>
                <w:rFonts w:ascii="Times New Roman" w:hAnsi="Times New Roman"/>
                <w:sz w:val="20"/>
                <w:szCs w:val="20"/>
              </w:rPr>
            </w:pPr>
            <w:r>
              <w:rPr>
                <w:rFonts w:ascii="Times New Roman" w:hAnsi="Times New Roman"/>
                <w:sz w:val="20"/>
                <w:szCs w:val="20"/>
              </w:rPr>
              <w:t>14</w:t>
            </w:r>
          </w:p>
        </w:tc>
        <w:tc>
          <w:tcPr>
            <w:tcW w:w="1985" w:type="dxa"/>
            <w:shd w:val="clear" w:color="auto" w:fill="auto"/>
            <w:vAlign w:val="center"/>
          </w:tcPr>
          <w:p w:rsidR="00C833F5" w:rsidRPr="008346EA" w:rsidRDefault="00C833F5" w:rsidP="00FC63D5">
            <w:pPr>
              <w:pStyle w:val="aff0"/>
              <w:jc w:val="center"/>
              <w:rPr>
                <w:sz w:val="20"/>
                <w:szCs w:val="20"/>
              </w:rPr>
            </w:pPr>
            <w:r w:rsidRPr="008346EA">
              <w:rPr>
                <w:sz w:val="20"/>
                <w:szCs w:val="20"/>
              </w:rPr>
              <w:t>Земельные участки (территории) общего пользования</w:t>
            </w:r>
          </w:p>
        </w:tc>
        <w:tc>
          <w:tcPr>
            <w:tcW w:w="850" w:type="dxa"/>
            <w:shd w:val="clear" w:color="auto" w:fill="auto"/>
            <w:vAlign w:val="center"/>
          </w:tcPr>
          <w:p w:rsidR="00C833F5" w:rsidRPr="00E66948" w:rsidRDefault="00C833F5" w:rsidP="00FC63D5">
            <w:pPr>
              <w:spacing w:after="0" w:line="240" w:lineRule="auto"/>
              <w:rPr>
                <w:rFonts w:ascii="Times New Roman" w:hAnsi="Times New Roman"/>
                <w:sz w:val="20"/>
                <w:szCs w:val="20"/>
              </w:rPr>
            </w:pPr>
            <w:r w:rsidRPr="00E66948">
              <w:rPr>
                <w:rFonts w:ascii="Times New Roman" w:hAnsi="Times New Roman"/>
                <w:sz w:val="20"/>
                <w:szCs w:val="20"/>
              </w:rPr>
              <w:t>12.0</w:t>
            </w:r>
          </w:p>
        </w:tc>
        <w:tc>
          <w:tcPr>
            <w:tcW w:w="6379" w:type="dxa"/>
            <w:shd w:val="clear" w:color="auto" w:fill="auto"/>
            <w:vAlign w:val="center"/>
          </w:tcPr>
          <w:p w:rsidR="00C833F5" w:rsidRPr="00E66948" w:rsidRDefault="00C833F5" w:rsidP="00FC63D5">
            <w:pPr>
              <w:spacing w:after="0"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C833F5" w:rsidRPr="003535E9" w:rsidTr="00C8786E">
        <w:tc>
          <w:tcPr>
            <w:tcW w:w="9923" w:type="dxa"/>
            <w:gridSpan w:val="4"/>
            <w:shd w:val="clear" w:color="auto" w:fill="auto"/>
            <w:vAlign w:val="center"/>
          </w:tcPr>
          <w:p w:rsidR="00C833F5" w:rsidRPr="003535E9" w:rsidRDefault="00C833F5" w:rsidP="002C35C9">
            <w:pPr>
              <w:spacing w:after="0" w:line="240" w:lineRule="auto"/>
              <w:rPr>
                <w:rFonts w:ascii="Times New Roman" w:hAnsi="Times New Roman"/>
                <w:b/>
                <w:sz w:val="20"/>
                <w:szCs w:val="20"/>
              </w:rPr>
            </w:pPr>
            <w:r w:rsidRPr="003535E9">
              <w:rPr>
                <w:rFonts w:ascii="Times New Roman" w:hAnsi="Times New Roman"/>
                <w:b/>
                <w:sz w:val="20"/>
                <w:szCs w:val="20"/>
              </w:rPr>
              <w:t>Условно разрешенные виды использования</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15</w:t>
            </w:r>
          </w:p>
        </w:tc>
        <w:tc>
          <w:tcPr>
            <w:tcW w:w="1985"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Религиозное использование</w:t>
            </w:r>
          </w:p>
        </w:tc>
        <w:tc>
          <w:tcPr>
            <w:tcW w:w="850"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3.7</w:t>
            </w:r>
          </w:p>
        </w:tc>
        <w:tc>
          <w:tcPr>
            <w:tcW w:w="6379" w:type="dxa"/>
            <w:shd w:val="clear" w:color="auto" w:fill="auto"/>
            <w:vAlign w:val="center"/>
          </w:tcPr>
          <w:p w:rsidR="00C833F5" w:rsidRPr="003E2DE8" w:rsidRDefault="00C833F5" w:rsidP="00FC63D5">
            <w:pPr>
              <w:widowControl w:val="0"/>
              <w:autoSpaceDE w:val="0"/>
              <w:autoSpaceDN w:val="0"/>
              <w:adjustRightInd w:val="0"/>
              <w:spacing w:after="0" w:line="240" w:lineRule="auto"/>
              <w:jc w:val="both"/>
              <w:rPr>
                <w:rFonts w:ascii="Times New Roman" w:hAnsi="Times New Roman"/>
                <w:sz w:val="20"/>
                <w:szCs w:val="20"/>
              </w:rPr>
            </w:pPr>
            <w:r w:rsidRPr="003E2DE8">
              <w:rPr>
                <w:rFonts w:ascii="Times New Roman" w:hAnsi="Times New Roman"/>
                <w:sz w:val="20"/>
                <w:szCs w:val="20"/>
              </w:rPr>
              <w:t>3.7 - </w:t>
            </w:r>
            <w:r w:rsidRPr="003D793A">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r>
              <w:rPr>
                <w:rFonts w:ascii="Times New Roman" w:hAnsi="Times New Roman"/>
                <w:sz w:val="20"/>
                <w:szCs w:val="20"/>
              </w:rPr>
              <w:t xml:space="preserve"> </w:t>
            </w:r>
            <w:r w:rsidRPr="003D793A">
              <w:rPr>
                <w:rFonts w:ascii="Times New Roman" w:hAnsi="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C833F5" w:rsidRPr="003535E9" w:rsidTr="00C8786E">
        <w:tc>
          <w:tcPr>
            <w:tcW w:w="709"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Pr>
                <w:rFonts w:ascii="Times New Roman" w:hAnsi="Times New Roman"/>
                <w:sz w:val="20"/>
                <w:szCs w:val="20"/>
              </w:rPr>
              <w:t>16</w:t>
            </w:r>
          </w:p>
        </w:tc>
        <w:tc>
          <w:tcPr>
            <w:tcW w:w="1985"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sidRPr="003535E9">
              <w:rPr>
                <w:rFonts w:ascii="Times New Roman" w:hAnsi="Times New Roman"/>
                <w:sz w:val="20"/>
                <w:szCs w:val="20"/>
              </w:rPr>
              <w:t>Магазины</w:t>
            </w:r>
          </w:p>
        </w:tc>
        <w:tc>
          <w:tcPr>
            <w:tcW w:w="850"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sidRPr="003535E9">
              <w:rPr>
                <w:rFonts w:ascii="Times New Roman" w:hAnsi="Times New Roman"/>
                <w:sz w:val="20"/>
                <w:szCs w:val="20"/>
              </w:rPr>
              <w:t>4.4</w:t>
            </w:r>
          </w:p>
        </w:tc>
        <w:tc>
          <w:tcPr>
            <w:tcW w:w="6379" w:type="dxa"/>
            <w:shd w:val="clear" w:color="auto" w:fill="auto"/>
            <w:vAlign w:val="center"/>
          </w:tcPr>
          <w:p w:rsidR="00C833F5" w:rsidRPr="003535E9" w:rsidRDefault="00C833F5" w:rsidP="002C35C9">
            <w:pPr>
              <w:spacing w:after="0" w:line="240" w:lineRule="auto"/>
              <w:jc w:val="both"/>
              <w:rPr>
                <w:rFonts w:ascii="Times New Roman" w:hAnsi="Times New Roman"/>
                <w:sz w:val="20"/>
                <w:szCs w:val="20"/>
              </w:rPr>
            </w:pPr>
            <w:r w:rsidRPr="003535E9">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5E14C5">
              <w:rPr>
                <w:rFonts w:ascii="Times New Roman" w:hAnsi="Times New Roman"/>
                <w:sz w:val="20"/>
                <w:szCs w:val="20"/>
              </w:rPr>
              <w:t>5</w:t>
            </w:r>
            <w:r w:rsidRPr="003535E9">
              <w:rPr>
                <w:rFonts w:ascii="Times New Roman" w:hAnsi="Times New Roman"/>
                <w:sz w:val="20"/>
                <w:szCs w:val="20"/>
              </w:rPr>
              <w:t>000 кв. м</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17</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Трубопроводный транспорт</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7.5</w:t>
            </w:r>
          </w:p>
        </w:tc>
        <w:tc>
          <w:tcPr>
            <w:tcW w:w="6379" w:type="dxa"/>
            <w:shd w:val="clear" w:color="auto" w:fill="auto"/>
            <w:vAlign w:val="center"/>
          </w:tcPr>
          <w:p w:rsidR="00C833F5" w:rsidRPr="000F6D7E" w:rsidRDefault="00C833F5" w:rsidP="00FC63D5">
            <w:pPr>
              <w:spacing w:after="0" w:line="240" w:lineRule="auto"/>
              <w:jc w:val="both"/>
              <w:rPr>
                <w:rFonts w:ascii="Times New Roman" w:hAnsi="Times New Roman"/>
                <w:sz w:val="20"/>
                <w:szCs w:val="20"/>
              </w:rPr>
            </w:pPr>
            <w:r w:rsidRPr="000F6D7E">
              <w:rPr>
                <w:rFonts w:ascii="Times New Roman" w:hAnsi="Times New Roman"/>
                <w:sz w:val="20"/>
                <w:szCs w:val="20"/>
              </w:rPr>
              <w:t>7.5 -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833F5" w:rsidRPr="003535E9" w:rsidTr="00C8786E">
        <w:tc>
          <w:tcPr>
            <w:tcW w:w="9923" w:type="dxa"/>
            <w:gridSpan w:val="4"/>
            <w:shd w:val="clear" w:color="auto" w:fill="auto"/>
            <w:vAlign w:val="center"/>
          </w:tcPr>
          <w:p w:rsidR="00C833F5" w:rsidRPr="00E66948" w:rsidRDefault="00C833F5"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18</w:t>
            </w:r>
          </w:p>
        </w:tc>
        <w:tc>
          <w:tcPr>
            <w:tcW w:w="1985" w:type="dxa"/>
            <w:shd w:val="clear" w:color="auto" w:fill="auto"/>
            <w:vAlign w:val="center"/>
          </w:tcPr>
          <w:p w:rsidR="00C833F5" w:rsidRPr="003535E9" w:rsidRDefault="00C833F5" w:rsidP="002C35C9">
            <w:pPr>
              <w:pStyle w:val="aff0"/>
              <w:jc w:val="center"/>
              <w:rPr>
                <w:sz w:val="20"/>
                <w:szCs w:val="20"/>
              </w:rPr>
            </w:pPr>
            <w:r w:rsidRPr="003535E9">
              <w:rPr>
                <w:sz w:val="20"/>
                <w:szCs w:val="20"/>
              </w:rPr>
              <w:t>Склады</w:t>
            </w:r>
          </w:p>
        </w:tc>
        <w:tc>
          <w:tcPr>
            <w:tcW w:w="850"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sidRPr="003535E9">
              <w:rPr>
                <w:rFonts w:ascii="Times New Roman" w:hAnsi="Times New Roman"/>
                <w:sz w:val="20"/>
                <w:szCs w:val="20"/>
              </w:rPr>
              <w:t>6.9</w:t>
            </w:r>
          </w:p>
        </w:tc>
        <w:tc>
          <w:tcPr>
            <w:tcW w:w="6379" w:type="dxa"/>
            <w:shd w:val="clear" w:color="auto" w:fill="auto"/>
            <w:vAlign w:val="center"/>
          </w:tcPr>
          <w:p w:rsidR="00C833F5" w:rsidRPr="003535E9" w:rsidRDefault="00C833F5" w:rsidP="002C35C9">
            <w:pPr>
              <w:spacing w:after="0" w:line="240" w:lineRule="auto"/>
              <w:jc w:val="both"/>
              <w:rPr>
                <w:rFonts w:ascii="Times New Roman" w:hAnsi="Times New Roman"/>
                <w:sz w:val="20"/>
                <w:szCs w:val="20"/>
              </w:rPr>
            </w:pPr>
            <w:r w:rsidRPr="003535E9">
              <w:rPr>
                <w:rFonts w:ascii="Times New Roman" w:hAnsi="Times New Roman"/>
                <w:sz w:val="20"/>
                <w:szCs w:val="20"/>
              </w:rPr>
              <w:t xml:space="preserve">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66575B" w:rsidRPr="007E7762" w:rsidRDefault="0066575B" w:rsidP="002C35C9">
      <w:pPr>
        <w:pStyle w:val="ConsNormal"/>
        <w:ind w:firstLine="567"/>
        <w:jc w:val="both"/>
        <w:rPr>
          <w:rFonts w:ascii="Times New Roman" w:hAnsi="Times New Roman"/>
          <w:sz w:val="16"/>
          <w:szCs w:val="16"/>
        </w:rPr>
      </w:pPr>
    </w:p>
    <w:p w:rsidR="0066575B" w:rsidRPr="00F961F9" w:rsidRDefault="0066575B" w:rsidP="002C35C9">
      <w:pPr>
        <w:widowControl w:val="0"/>
        <w:spacing w:after="0"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не устанавливаются; </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t>3) предельное количество этажей или предельную высоту зданий, строений, сооружений – не устанавлива</w:t>
      </w:r>
      <w:r>
        <w:rPr>
          <w:rFonts w:ascii="Times New Roman" w:hAnsi="Times New Roman"/>
          <w:sz w:val="24"/>
          <w:szCs w:val="24"/>
        </w:rPr>
        <w:t>е</w:t>
      </w:r>
      <w:r w:rsidRPr="009926DA">
        <w:rPr>
          <w:rFonts w:ascii="Times New Roman" w:hAnsi="Times New Roman"/>
          <w:sz w:val="24"/>
          <w:szCs w:val="24"/>
        </w:rPr>
        <w:t>тся;</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w:t>
      </w:r>
      <w:r>
        <w:rPr>
          <w:rFonts w:ascii="Times New Roman" w:hAnsi="Times New Roman"/>
          <w:sz w:val="24"/>
          <w:szCs w:val="24"/>
        </w:rPr>
        <w:t>е</w:t>
      </w:r>
      <w:r w:rsidRPr="009926DA">
        <w:rPr>
          <w:rFonts w:ascii="Times New Roman" w:hAnsi="Times New Roman"/>
          <w:sz w:val="24"/>
          <w:szCs w:val="24"/>
        </w:rPr>
        <w:t>тся.</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C833F5" w:rsidRDefault="00C833F5"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61" w:name="_Toc286828620"/>
      <w:bookmarkStart w:id="162" w:name="_Toc289863730"/>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10.6. </w:t>
      </w:r>
      <w:bookmarkEnd w:id="161"/>
      <w:bookmarkEnd w:id="162"/>
      <w:r w:rsidRPr="005D1B60">
        <w:rPr>
          <w:rFonts w:ascii="Times New Roman" w:hAnsi="Times New Roman"/>
          <w:b/>
          <w:sz w:val="24"/>
          <w:szCs w:val="24"/>
        </w:rPr>
        <w:t>Градостроительный регламент зоны сельскохозяйственн</w:t>
      </w:r>
      <w:r>
        <w:rPr>
          <w:rFonts w:ascii="Times New Roman" w:hAnsi="Times New Roman"/>
          <w:b/>
          <w:sz w:val="24"/>
          <w:szCs w:val="24"/>
        </w:rPr>
        <w:t>ого использования.</w:t>
      </w:r>
    </w:p>
    <w:p w:rsidR="0066575B" w:rsidRPr="005D1B60"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для </w:t>
      </w:r>
      <w:r w:rsidRPr="005D1B60">
        <w:rPr>
          <w:rFonts w:ascii="Times New Roman" w:hAnsi="Times New Roman"/>
          <w:b/>
          <w:sz w:val="24"/>
          <w:szCs w:val="24"/>
        </w:rPr>
        <w:t>зоны сельскохозяйственных угодий</w:t>
      </w:r>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Код обозначен</w:t>
      </w:r>
      <w:r>
        <w:rPr>
          <w:rFonts w:ascii="Times New Roman" w:hAnsi="Times New Roman"/>
          <w:sz w:val="24"/>
          <w:szCs w:val="24"/>
        </w:rPr>
        <w:t>ия зоны на карте (схеме) – СХ1.</w:t>
      </w:r>
    </w:p>
    <w:p w:rsidR="0066575B" w:rsidRPr="00A33896" w:rsidRDefault="0066575B" w:rsidP="002C35C9">
      <w:pPr>
        <w:tabs>
          <w:tab w:val="left" w:pos="561"/>
        </w:tabs>
        <w:spacing w:after="0" w:line="240" w:lineRule="auto"/>
        <w:ind w:firstLine="709"/>
        <w:jc w:val="both"/>
        <w:rPr>
          <w:rFonts w:ascii="Times New Roman" w:hAnsi="Times New Roman"/>
          <w:sz w:val="24"/>
          <w:szCs w:val="24"/>
        </w:rPr>
      </w:pPr>
      <w:r w:rsidRPr="00A33896">
        <w:rPr>
          <w:rFonts w:ascii="Times New Roman" w:hAnsi="Times New Roman"/>
          <w:sz w:val="24"/>
          <w:szCs w:val="24"/>
        </w:rPr>
        <w:t>Цель выделения зоны - Ведение сельского хозяйства.</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D33DEB">
        <w:rPr>
          <w:rFonts w:ascii="Times New Roman" w:eastAsia="SimSun" w:hAnsi="Times New Roman"/>
          <w:color w:val="000000"/>
          <w:sz w:val="24"/>
          <w:szCs w:val="24"/>
          <w:lang w:eastAsia="zh-CN"/>
        </w:rPr>
        <w:t xml:space="preserve">Градостроительные регламенты не </w:t>
      </w:r>
      <w:r w:rsidRPr="001D2BDA">
        <w:rPr>
          <w:rFonts w:ascii="Times New Roman" w:hAnsi="Times New Roman"/>
          <w:sz w:val="24"/>
          <w:szCs w:val="24"/>
        </w:rPr>
        <w:t>устанавливаются для сельскохозяйственных угодий в составе земель сельскохозяйственного назначения</w:t>
      </w:r>
      <w:r>
        <w:rPr>
          <w:rFonts w:ascii="Times New Roman" w:hAnsi="Times New Roman"/>
          <w:sz w:val="24"/>
          <w:szCs w:val="24"/>
        </w:rPr>
        <w:t>.</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w:t>
      </w:r>
      <w:r w:rsidRPr="005D1B60">
        <w:rPr>
          <w:rFonts w:ascii="Times New Roman" w:hAnsi="Times New Roman"/>
          <w:b/>
          <w:sz w:val="24"/>
          <w:szCs w:val="24"/>
        </w:rPr>
        <w:t xml:space="preserve"> зоны сельскохозяйственн</w:t>
      </w:r>
      <w:r>
        <w:rPr>
          <w:rFonts w:ascii="Times New Roman" w:hAnsi="Times New Roman"/>
          <w:b/>
          <w:sz w:val="24"/>
          <w:szCs w:val="24"/>
        </w:rPr>
        <w:t>ого использования СХ2.</w:t>
      </w:r>
    </w:p>
    <w:p w:rsidR="0066575B" w:rsidRPr="004D37D3" w:rsidRDefault="0066575B" w:rsidP="002C35C9">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С</w:t>
      </w:r>
      <w:r w:rsidRPr="004D37D3">
        <w:rPr>
          <w:rFonts w:ascii="Times New Roman" w:hAnsi="Times New Roman"/>
          <w:sz w:val="24"/>
          <w:szCs w:val="24"/>
        </w:rPr>
        <w:t xml:space="preserve">троительство зданий и сооружений в </w:t>
      </w:r>
      <w:r w:rsidRPr="00DA1C5E">
        <w:rPr>
          <w:rFonts w:ascii="Times New Roman" w:hAnsi="Times New Roman"/>
          <w:sz w:val="24"/>
          <w:szCs w:val="24"/>
        </w:rPr>
        <w:t>зоне СХ2</w:t>
      </w:r>
      <w:r w:rsidRPr="004D37D3">
        <w:rPr>
          <w:rFonts w:ascii="Times New Roman" w:hAnsi="Times New Roman"/>
          <w:sz w:val="24"/>
          <w:szCs w:val="24"/>
        </w:rPr>
        <w:t xml:space="preserve"> должно осуществляться в соответствии с проектами организации территории подсобных хозяйств, садово-огородных и дачных участков;</w:t>
      </w:r>
    </w:p>
    <w:p w:rsidR="0066575B" w:rsidRPr="004D37D3" w:rsidRDefault="0066575B" w:rsidP="002C35C9">
      <w:pPr>
        <w:widowControl w:val="0"/>
        <w:autoSpaceDE w:val="0"/>
        <w:spacing w:after="0" w:line="240" w:lineRule="auto"/>
        <w:ind w:firstLine="709"/>
        <w:jc w:val="both"/>
        <w:rPr>
          <w:rFonts w:ascii="Times New Roman" w:hAnsi="Times New Roman"/>
          <w:sz w:val="24"/>
          <w:szCs w:val="24"/>
        </w:rPr>
      </w:pPr>
      <w:r w:rsidRPr="004D37D3">
        <w:rPr>
          <w:rFonts w:ascii="Times New Roman" w:hAnsi="Times New Roman"/>
          <w:sz w:val="24"/>
          <w:szCs w:val="24"/>
        </w:rPr>
        <w:t>ограждения земельных участков должны быть не выше 1,8 метра. Ограждения, расположенные на границе смежных земельных участков, должны быть решетчатыми или сетчатыми (прозрачными - исключающими затенение соседнего участка). Устройство глухих (непрозрачных) ограждений допускается при взаимном согласии владельцев соседних земельных участков;</w:t>
      </w:r>
    </w:p>
    <w:p w:rsidR="0066575B" w:rsidRPr="004D37D3" w:rsidRDefault="0066575B" w:rsidP="002C35C9">
      <w:pPr>
        <w:widowControl w:val="0"/>
        <w:autoSpaceDE w:val="0"/>
        <w:spacing w:after="0" w:line="240" w:lineRule="auto"/>
        <w:ind w:firstLine="539"/>
        <w:jc w:val="both"/>
        <w:rPr>
          <w:rFonts w:ascii="Times New Roman" w:hAnsi="Times New Roman"/>
          <w:sz w:val="24"/>
          <w:szCs w:val="24"/>
        </w:rPr>
      </w:pPr>
      <w:r w:rsidRPr="004D37D3">
        <w:rPr>
          <w:rFonts w:ascii="Times New Roman" w:hAnsi="Times New Roman"/>
          <w:sz w:val="24"/>
          <w:szCs w:val="24"/>
        </w:rPr>
        <w:t>Размещение садоводческих объединений граждан запрещается в санитарно-защитных зонах промышленных предприятий. Расстояние от застройки до лесных массивов не должно быть менее 15 м.</w:t>
      </w:r>
    </w:p>
    <w:p w:rsidR="0066575B" w:rsidRDefault="0066575B" w:rsidP="002C35C9">
      <w:pPr>
        <w:widowControl w:val="0"/>
        <w:autoSpaceDE w:val="0"/>
        <w:spacing w:after="0" w:line="240" w:lineRule="auto"/>
        <w:ind w:firstLine="539"/>
        <w:jc w:val="both"/>
        <w:rPr>
          <w:rFonts w:ascii="Times New Roman" w:hAnsi="Times New Roman"/>
          <w:sz w:val="24"/>
          <w:szCs w:val="24"/>
        </w:rPr>
      </w:pPr>
      <w:r w:rsidRPr="004D37D3">
        <w:rPr>
          <w:rFonts w:ascii="Times New Roman" w:hAnsi="Times New Roman"/>
          <w:sz w:val="24"/>
          <w:szCs w:val="24"/>
        </w:rPr>
        <w:t>Ширина в красных линиях должна быть для улиц - не менее 15м, для проездов – не менее 9 м.</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зон</w:t>
      </w:r>
      <w:r>
        <w:rPr>
          <w:rFonts w:ascii="Times New Roman" w:hAnsi="Times New Roman"/>
          <w:b/>
          <w:sz w:val="24"/>
          <w:szCs w:val="24"/>
        </w:rPr>
        <w:t>ы</w:t>
      </w:r>
      <w:r w:rsidRPr="005D1B60">
        <w:rPr>
          <w:rFonts w:ascii="Times New Roman" w:hAnsi="Times New Roman"/>
          <w:b/>
          <w:sz w:val="24"/>
          <w:szCs w:val="24"/>
        </w:rPr>
        <w:t xml:space="preserve"> занят</w:t>
      </w:r>
      <w:r>
        <w:rPr>
          <w:rFonts w:ascii="Times New Roman" w:hAnsi="Times New Roman"/>
          <w:b/>
          <w:sz w:val="24"/>
          <w:szCs w:val="24"/>
        </w:rPr>
        <w:t>ой</w:t>
      </w:r>
      <w:r w:rsidRPr="005D1B60">
        <w:rPr>
          <w:rFonts w:ascii="Times New Roman" w:hAnsi="Times New Roman"/>
          <w:b/>
          <w:sz w:val="24"/>
          <w:szCs w:val="24"/>
        </w:rPr>
        <w:t xml:space="preserve"> объектами сельскохозяйственного </w:t>
      </w:r>
      <w:r>
        <w:rPr>
          <w:rFonts w:ascii="Times New Roman" w:hAnsi="Times New Roman"/>
          <w:b/>
          <w:sz w:val="24"/>
          <w:szCs w:val="24"/>
        </w:rPr>
        <w:t>назначения.</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СХ2.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991"/>
        <w:gridCol w:w="627"/>
        <w:gridCol w:w="6602"/>
      </w:tblGrid>
      <w:tr w:rsidR="0066575B" w:rsidRPr="004D37D3" w:rsidTr="00C8786E">
        <w:tc>
          <w:tcPr>
            <w:tcW w:w="9781" w:type="dxa"/>
            <w:gridSpan w:val="4"/>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br w:type="page"/>
            </w:r>
            <w:r w:rsidRPr="004D37D3">
              <w:rPr>
                <w:rFonts w:ascii="Times New Roman" w:hAnsi="Times New Roman"/>
                <w:sz w:val="20"/>
                <w:szCs w:val="20"/>
              </w:rPr>
              <w:br w:type="page"/>
            </w:r>
            <w:r w:rsidRPr="004D37D3">
              <w:rPr>
                <w:rFonts w:ascii="Times New Roman" w:hAnsi="Times New Roman"/>
                <w:b/>
                <w:sz w:val="20"/>
                <w:szCs w:val="20"/>
              </w:rPr>
              <w:t>СХ</w:t>
            </w:r>
            <w:r>
              <w:rPr>
                <w:rFonts w:ascii="Times New Roman" w:hAnsi="Times New Roman"/>
                <w:b/>
                <w:sz w:val="20"/>
                <w:szCs w:val="20"/>
              </w:rPr>
              <w:t>2</w:t>
            </w:r>
            <w:r w:rsidRPr="004D37D3">
              <w:rPr>
                <w:rFonts w:ascii="Times New Roman" w:hAnsi="Times New Roman"/>
                <w:b/>
                <w:sz w:val="20"/>
                <w:szCs w:val="20"/>
              </w:rPr>
              <w:t xml:space="preserve"> – зона занятая объектами сельскохозяйственного </w:t>
            </w:r>
            <w:r>
              <w:rPr>
                <w:rFonts w:ascii="Times New Roman" w:hAnsi="Times New Roman"/>
                <w:b/>
                <w:sz w:val="20"/>
                <w:szCs w:val="20"/>
              </w:rPr>
              <w:t>назначения</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 п/п</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Код</w:t>
            </w:r>
          </w:p>
        </w:tc>
        <w:tc>
          <w:tcPr>
            <w:tcW w:w="6602"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Описание вида разрешенного использования</w:t>
            </w:r>
          </w:p>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земельного участка</w:t>
            </w:r>
          </w:p>
        </w:tc>
      </w:tr>
      <w:tr w:rsidR="0066575B" w:rsidRPr="004D37D3" w:rsidTr="00C8786E">
        <w:tc>
          <w:tcPr>
            <w:tcW w:w="9781" w:type="dxa"/>
            <w:gridSpan w:val="4"/>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Основные виды разрешенного использования</w:t>
            </w:r>
          </w:p>
        </w:tc>
      </w:tr>
      <w:tr w:rsidR="0066575B" w:rsidRPr="004D37D3" w:rsidTr="00C8786E">
        <w:trPr>
          <w:trHeight w:val="824"/>
        </w:trPr>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w:t>
            </w:r>
          </w:p>
        </w:tc>
        <w:tc>
          <w:tcPr>
            <w:tcW w:w="1991" w:type="dxa"/>
            <w:shd w:val="clear" w:color="auto" w:fill="auto"/>
            <w:vAlign w:val="center"/>
          </w:tcPr>
          <w:p w:rsidR="0066575B" w:rsidRPr="00B171FD" w:rsidRDefault="0066575B" w:rsidP="002C35C9">
            <w:pPr>
              <w:pStyle w:val="aff0"/>
              <w:jc w:val="center"/>
              <w:rPr>
                <w:sz w:val="20"/>
                <w:szCs w:val="20"/>
              </w:rPr>
            </w:pPr>
            <w:r w:rsidRPr="00B171FD">
              <w:rPr>
                <w:sz w:val="20"/>
                <w:szCs w:val="20"/>
              </w:rPr>
              <w:t>Ведение дачного хозяйства</w:t>
            </w:r>
          </w:p>
        </w:tc>
        <w:tc>
          <w:tcPr>
            <w:tcW w:w="627" w:type="dxa"/>
            <w:shd w:val="clear" w:color="auto" w:fill="auto"/>
            <w:vAlign w:val="center"/>
          </w:tcPr>
          <w:p w:rsidR="0066575B" w:rsidRPr="004D37D3" w:rsidRDefault="0066575B" w:rsidP="002C35C9">
            <w:pPr>
              <w:spacing w:after="0"/>
              <w:rPr>
                <w:rFonts w:ascii="Times New Roman" w:hAnsi="Times New Roman"/>
                <w:sz w:val="20"/>
                <w:szCs w:val="20"/>
              </w:rPr>
            </w:pPr>
            <w:r>
              <w:rPr>
                <w:rFonts w:ascii="Times New Roman" w:hAnsi="Times New Roman"/>
                <w:sz w:val="20"/>
                <w:szCs w:val="20"/>
              </w:rPr>
              <w:t>13</w:t>
            </w:r>
            <w:r w:rsidRPr="004D37D3">
              <w:rPr>
                <w:rFonts w:ascii="Times New Roman" w:hAnsi="Times New Roman"/>
                <w:sz w:val="20"/>
                <w:szCs w:val="20"/>
              </w:rPr>
              <w:t>.</w:t>
            </w:r>
            <w:r>
              <w:rPr>
                <w:rFonts w:ascii="Times New Roman" w:hAnsi="Times New Roman"/>
                <w:sz w:val="20"/>
                <w:szCs w:val="20"/>
              </w:rPr>
              <w:t>3</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13</w:t>
            </w:r>
            <w:r w:rsidRPr="00B171FD">
              <w:rPr>
                <w:rFonts w:ascii="Times New Roman" w:hAnsi="Times New Roman"/>
                <w:sz w:val="20"/>
                <w:szCs w:val="20"/>
              </w:rPr>
              <w:t>.</w:t>
            </w:r>
            <w:r>
              <w:rPr>
                <w:rFonts w:ascii="Times New Roman" w:hAnsi="Times New Roman"/>
                <w:sz w:val="20"/>
                <w:szCs w:val="20"/>
              </w:rPr>
              <w:t>3 </w:t>
            </w:r>
            <w:r w:rsidRPr="00B171FD">
              <w:rPr>
                <w:rFonts w:ascii="Times New Roman" w:hAnsi="Times New Roman"/>
                <w:sz w:val="20"/>
                <w:szCs w:val="20"/>
              </w:rPr>
              <w:t>- 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hAnsi="Times New Roman"/>
                <w:sz w:val="20"/>
                <w:szCs w:val="20"/>
              </w:rPr>
              <w:t xml:space="preserve"> </w:t>
            </w:r>
            <w:r w:rsidRPr="00B171FD">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B171FD">
              <w:rPr>
                <w:rFonts w:ascii="Times New Roman" w:hAnsi="Times New Roman"/>
                <w:sz w:val="20"/>
                <w:szCs w:val="20"/>
              </w:rPr>
              <w:t>размещение хозяйственных строений и сооружений</w:t>
            </w:r>
          </w:p>
        </w:tc>
      </w:tr>
      <w:tr w:rsidR="0066575B" w:rsidRPr="004D37D3" w:rsidTr="00C8786E">
        <w:trPr>
          <w:trHeight w:val="824"/>
        </w:trPr>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2</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Животноводство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1.7</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r>
      <w:tr w:rsidR="0066575B" w:rsidRPr="004D37D3" w:rsidTr="00C8786E">
        <w:trPr>
          <w:trHeight w:val="824"/>
        </w:trPr>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3</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Скотоводство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1.8</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1.8</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rFonts w:ascii="Times New Roman" w:hAnsi="Times New Roman"/>
                <w:sz w:val="20"/>
                <w:szCs w:val="20"/>
              </w:rPr>
              <w:t xml:space="preserve"> </w:t>
            </w:r>
            <w:r w:rsidRPr="004D37D3">
              <w:rPr>
                <w:rFonts w:ascii="Times New Roman" w:hAnsi="Times New Roman"/>
                <w:sz w:val="20"/>
                <w:szCs w:val="20"/>
              </w:rPr>
              <w:t xml:space="preserve">сенокошение, выпас сельскохозяйственных </w:t>
            </w:r>
            <w:r w:rsidRPr="004D37D3">
              <w:rPr>
                <w:rFonts w:ascii="Times New Roman" w:hAnsi="Times New Roman"/>
                <w:sz w:val="20"/>
                <w:szCs w:val="20"/>
              </w:rPr>
              <w:lastRenderedPageBreak/>
              <w:t>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lastRenderedPageBreak/>
              <w:t>4</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Звероводство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1.9</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1.9</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в неволе ценных пушных зверей;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5</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Птицеводство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1.10</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домашних пород птиц, в том числе водоплавающих;</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6</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Свиноводство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1.11</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1.11</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свиней;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7</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Пчеловодство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1.12</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1.12</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ульев, иных объектов и оборудования, необходимого для пчеловодства и разведениях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сооружений, используемых для хранения и первичной переработки продукции пчеловодства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8</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Рыбоводство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1.13</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1.13</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9</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Научное обеспечение сельского хозяйства</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1.14</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1.14 -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r>
              <w:rPr>
                <w:rFonts w:ascii="Times New Roman" w:hAnsi="Times New Roman"/>
                <w:sz w:val="20"/>
                <w:szCs w:val="20"/>
              </w:rPr>
              <w:t xml:space="preserve"> </w:t>
            </w:r>
            <w:r w:rsidRPr="004D37D3">
              <w:rPr>
                <w:rFonts w:ascii="Times New Roman" w:hAnsi="Times New Roman"/>
                <w:sz w:val="20"/>
                <w:szCs w:val="20"/>
              </w:rPr>
              <w:t>размещение коллекций генетических ресурсов растений</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10</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Хранение и переработка сельскохозяйственной продукции</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1.15</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1.15 - Размещение зданий, сооружений, используемых для производства, хранения, первичной и глубокой переработки сельскохозяйственной продукции</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Ведение личного подсобного хозяйства на полевых участках</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1.16</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1.16 - Производство сельскохозяйственной продукции без права возведения объектов капитального строительства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12</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Питомники</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1.17</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Pr>
                <w:rFonts w:ascii="Times New Roman" w:hAnsi="Times New Roman"/>
                <w:sz w:val="20"/>
                <w:szCs w:val="20"/>
              </w:rPr>
              <w:t xml:space="preserve"> </w:t>
            </w:r>
            <w:r w:rsidRPr="004D37D3">
              <w:rPr>
                <w:rFonts w:ascii="Times New Roman" w:hAnsi="Times New Roman"/>
                <w:sz w:val="20"/>
                <w:szCs w:val="20"/>
              </w:rPr>
              <w:t>размещение сооружений, необходимых для указанных видов сельскохозяйственного производства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13</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Обеспечение сельскохозяйственного производства</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1.18</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1.18 -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14</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Склады</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6.9</w:t>
            </w:r>
          </w:p>
        </w:tc>
        <w:tc>
          <w:tcPr>
            <w:tcW w:w="6602" w:type="dxa"/>
            <w:shd w:val="clear" w:color="auto" w:fill="auto"/>
          </w:tcPr>
          <w:p w:rsidR="0066575B" w:rsidRPr="00DA1C5E" w:rsidRDefault="0066575B" w:rsidP="002C35C9">
            <w:pPr>
              <w:spacing w:after="0" w:line="240" w:lineRule="auto"/>
              <w:jc w:val="both"/>
              <w:rPr>
                <w:rFonts w:ascii="Times New Roman" w:hAnsi="Times New Roman"/>
                <w:sz w:val="20"/>
                <w:szCs w:val="20"/>
              </w:rPr>
            </w:pPr>
            <w:r w:rsidRPr="00DA1C5E">
              <w:rPr>
                <w:rFonts w:ascii="Times New Roman" w:hAnsi="Times New Roman"/>
                <w:sz w:val="20"/>
                <w:szCs w:val="20"/>
              </w:rPr>
              <w:t>6.9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17AE5">
              <w:rPr>
                <w:rFonts w:ascii="Times New Roman" w:hAnsi="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237E36">
              <w:rPr>
                <w:rFonts w:ascii="Times New Roman" w:hAnsi="Times New Roman"/>
                <w:sz w:val="20"/>
                <w:szCs w:val="20"/>
              </w:rPr>
              <w:t>комплексов, на которых был создан груз: промышленные базы, склады, погрузочные терминалы</w:t>
            </w:r>
            <w:r w:rsidRPr="00B17AE5">
              <w:rPr>
                <w:rFonts w:ascii="Times New Roman" w:hAnsi="Times New Roman"/>
                <w:sz w:val="20"/>
                <w:szCs w:val="20"/>
              </w:rPr>
              <w:t xml:space="preserve">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15</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Обслуживание автотранспорта</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4.9</w:t>
            </w:r>
          </w:p>
        </w:tc>
        <w:tc>
          <w:tcPr>
            <w:tcW w:w="6602" w:type="dxa"/>
            <w:shd w:val="clear" w:color="auto" w:fill="auto"/>
          </w:tcPr>
          <w:p w:rsidR="0066575B" w:rsidRPr="00DA1C5E" w:rsidRDefault="0066575B" w:rsidP="002C35C9">
            <w:pPr>
              <w:spacing w:after="0" w:line="240" w:lineRule="auto"/>
              <w:jc w:val="both"/>
              <w:rPr>
                <w:rFonts w:ascii="Times New Roman" w:hAnsi="Times New Roman"/>
                <w:sz w:val="20"/>
                <w:szCs w:val="20"/>
              </w:rPr>
            </w:pPr>
            <w:r w:rsidRPr="00DA1C5E">
              <w:rPr>
                <w:rFonts w:ascii="Times New Roman" w:hAnsi="Times New Roman"/>
                <w:sz w:val="20"/>
                <w:szCs w:val="20"/>
              </w:rPr>
              <w:t>4.9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80AC3">
              <w:rPr>
                <w:rFonts w:ascii="Times New Roman" w:hAnsi="Times New Roman"/>
                <w:sz w:val="20"/>
                <w:szCs w:val="20"/>
              </w:rPr>
              <w:t xml:space="preserve">Размещение постоянных или временных гаражей с несколькими стояночными местами, стоянок (парковок), гаражей, в том числе </w:t>
            </w:r>
            <w:r w:rsidRPr="00B80AC3">
              <w:rPr>
                <w:rFonts w:ascii="Times New Roman" w:hAnsi="Times New Roman"/>
                <w:sz w:val="20"/>
                <w:szCs w:val="20"/>
              </w:rPr>
              <w:lastRenderedPageBreak/>
              <w:t>многоярусных, не указанных в коде 2.7.1</w:t>
            </w:r>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lastRenderedPageBreak/>
              <w:t>16</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B80AC3">
              <w:rPr>
                <w:rFonts w:ascii="Times New Roman" w:hAnsi="Times New Roman"/>
                <w:sz w:val="20"/>
                <w:szCs w:val="20"/>
              </w:rPr>
              <w:t>Объекты придорожного сервиса</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B80AC3">
              <w:rPr>
                <w:rFonts w:ascii="Times New Roman" w:hAnsi="Times New Roman"/>
                <w:sz w:val="20"/>
                <w:szCs w:val="20"/>
              </w:rPr>
              <w:t>4.9.1</w:t>
            </w:r>
          </w:p>
        </w:tc>
        <w:tc>
          <w:tcPr>
            <w:tcW w:w="6602" w:type="dxa"/>
            <w:shd w:val="clear" w:color="auto" w:fill="auto"/>
          </w:tcPr>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4.9.1 - Размещение автозаправочных станций (бензиновых, газовых);</w:t>
            </w:r>
          </w:p>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p>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предоставление гостиничных услуг в качестве придорожного сервиса;</w:t>
            </w:r>
          </w:p>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Растениеводство</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1.1</w:t>
            </w:r>
          </w:p>
        </w:tc>
        <w:tc>
          <w:tcPr>
            <w:tcW w:w="6602" w:type="dxa"/>
            <w:shd w:val="clear" w:color="auto" w:fill="auto"/>
          </w:tcPr>
          <w:p w:rsidR="0066575B" w:rsidRPr="00ED5C43" w:rsidRDefault="0066575B" w:rsidP="002C35C9">
            <w:pPr>
              <w:spacing w:after="0" w:line="240" w:lineRule="auto"/>
              <w:jc w:val="both"/>
              <w:rPr>
                <w:rFonts w:ascii="Times New Roman" w:hAnsi="Times New Roman"/>
                <w:sz w:val="20"/>
                <w:szCs w:val="20"/>
              </w:rPr>
            </w:pPr>
            <w:r w:rsidRPr="00DA1C5E">
              <w:rPr>
                <w:rFonts w:ascii="Times New Roman" w:hAnsi="Times New Roman"/>
                <w:sz w:val="20"/>
                <w:szCs w:val="20"/>
              </w:rPr>
              <w:t>1.1</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DA1C5E">
              <w:rPr>
                <w:rFonts w:ascii="Times New Roman" w:hAnsi="Times New Roman"/>
                <w:sz w:val="20"/>
                <w:szCs w:val="20"/>
              </w:rPr>
              <w:t>Осуществление хозяйственной деятельности, связанной с выращиванием сельскохозяйственных культур.</w:t>
            </w:r>
            <w:r>
              <w:rPr>
                <w:rFonts w:ascii="Times New Roman" w:hAnsi="Times New Roman"/>
                <w:sz w:val="20"/>
                <w:szCs w:val="20"/>
              </w:rPr>
              <w:t xml:space="preserve"> </w:t>
            </w:r>
            <w:r w:rsidRPr="00DA1C5E">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1.2 - 1.6</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1991"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sidRPr="00165976">
              <w:rPr>
                <w:rFonts w:ascii="Times New Roman" w:hAnsi="Times New Roman"/>
                <w:sz w:val="20"/>
                <w:szCs w:val="20"/>
              </w:rPr>
              <w:t>Ведение огородничества</w:t>
            </w:r>
          </w:p>
        </w:tc>
        <w:tc>
          <w:tcPr>
            <w:tcW w:w="627" w:type="dxa"/>
            <w:shd w:val="clear" w:color="auto" w:fill="auto"/>
            <w:vAlign w:val="center"/>
          </w:tcPr>
          <w:p w:rsidR="0066575B" w:rsidRPr="00165976" w:rsidRDefault="0066575B" w:rsidP="002C35C9">
            <w:pPr>
              <w:spacing w:after="0" w:line="240" w:lineRule="auto"/>
              <w:rPr>
                <w:rFonts w:ascii="Times New Roman" w:hAnsi="Times New Roman"/>
              </w:rPr>
            </w:pPr>
            <w:r w:rsidRPr="00165976">
              <w:rPr>
                <w:rFonts w:ascii="Times New Roman" w:hAnsi="Times New Roman"/>
              </w:rPr>
              <w:t>13.1</w:t>
            </w:r>
          </w:p>
        </w:tc>
        <w:tc>
          <w:tcPr>
            <w:tcW w:w="6602" w:type="dxa"/>
            <w:shd w:val="clear" w:color="auto" w:fill="auto"/>
            <w:vAlign w:val="center"/>
          </w:tcPr>
          <w:p w:rsidR="0066575B" w:rsidRPr="001D2BDA" w:rsidRDefault="0066575B" w:rsidP="002C35C9">
            <w:pPr>
              <w:spacing w:after="0" w:line="240" w:lineRule="auto"/>
              <w:jc w:val="both"/>
              <w:rPr>
                <w:rFonts w:ascii="Times New Roman" w:hAnsi="Times New Roman"/>
                <w:sz w:val="20"/>
                <w:szCs w:val="20"/>
              </w:rPr>
            </w:pPr>
            <w:r w:rsidRPr="001D2BDA">
              <w:rPr>
                <w:rFonts w:ascii="Times New Roman" w:hAnsi="Times New Roman"/>
                <w:sz w:val="20"/>
                <w:szCs w:val="20"/>
              </w:rPr>
              <w:t>13.1 - 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1D2BDA">
              <w:rPr>
                <w:rFonts w:ascii="Times New Roman" w:hAnsi="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w:t>
            </w:r>
            <w:r w:rsidRPr="00165976">
              <w:rPr>
                <w:rFonts w:ascii="Times New Roman" w:hAnsi="Times New Roman"/>
              </w:rPr>
              <w:t xml:space="preserve"> сельскохозяйственной продукции</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1991"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sidRPr="00165976">
              <w:rPr>
                <w:rFonts w:ascii="Times New Roman" w:hAnsi="Times New Roman"/>
                <w:sz w:val="20"/>
                <w:szCs w:val="20"/>
              </w:rPr>
              <w:t>Ведение садоводства</w:t>
            </w:r>
          </w:p>
        </w:tc>
        <w:tc>
          <w:tcPr>
            <w:tcW w:w="627"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sidRPr="00165976">
              <w:rPr>
                <w:rFonts w:ascii="Times New Roman" w:hAnsi="Times New Roman"/>
                <w:sz w:val="20"/>
                <w:szCs w:val="20"/>
              </w:rPr>
              <w:t>13.2</w:t>
            </w:r>
          </w:p>
        </w:tc>
        <w:tc>
          <w:tcPr>
            <w:tcW w:w="6602" w:type="dxa"/>
            <w:shd w:val="clear" w:color="auto" w:fill="auto"/>
            <w:vAlign w:val="center"/>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13.2 - 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1991" w:type="dxa"/>
            <w:shd w:val="clear" w:color="auto" w:fill="auto"/>
            <w:vAlign w:val="center"/>
          </w:tcPr>
          <w:p w:rsidR="0066575B" w:rsidRPr="009B261C" w:rsidRDefault="0066575B" w:rsidP="002C35C9">
            <w:pPr>
              <w:spacing w:after="0" w:line="240" w:lineRule="auto"/>
              <w:rPr>
                <w:rFonts w:ascii="Times New Roman" w:hAnsi="Times New Roman"/>
                <w:sz w:val="20"/>
                <w:szCs w:val="20"/>
              </w:rPr>
            </w:pPr>
            <w:r w:rsidRPr="009B261C">
              <w:rPr>
                <w:rFonts w:ascii="Times New Roman" w:hAnsi="Times New Roman"/>
                <w:sz w:val="20"/>
                <w:szCs w:val="20"/>
              </w:rPr>
              <w:t>Общее пользование водными объектами</w:t>
            </w:r>
          </w:p>
        </w:tc>
        <w:tc>
          <w:tcPr>
            <w:tcW w:w="627"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Pr>
                <w:rFonts w:ascii="Times New Roman" w:hAnsi="Times New Roman"/>
                <w:sz w:val="20"/>
                <w:szCs w:val="20"/>
              </w:rPr>
              <w:t>11.1</w:t>
            </w:r>
          </w:p>
        </w:tc>
        <w:tc>
          <w:tcPr>
            <w:tcW w:w="6602" w:type="dxa"/>
            <w:shd w:val="clear" w:color="auto" w:fill="auto"/>
            <w:vAlign w:val="center"/>
          </w:tcPr>
          <w:p w:rsidR="0066575B" w:rsidRPr="0006070D"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11.1 - </w:t>
            </w:r>
            <w:r w:rsidRPr="009B261C">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1991" w:type="dxa"/>
            <w:shd w:val="clear" w:color="auto" w:fill="auto"/>
            <w:vAlign w:val="center"/>
          </w:tcPr>
          <w:p w:rsidR="0066575B" w:rsidRPr="00FB1FF5" w:rsidRDefault="0066575B" w:rsidP="002C35C9">
            <w:pPr>
              <w:spacing w:after="0" w:line="240" w:lineRule="auto"/>
              <w:rPr>
                <w:rFonts w:ascii="Times New Roman" w:hAnsi="Times New Roman"/>
                <w:sz w:val="20"/>
                <w:szCs w:val="20"/>
              </w:rPr>
            </w:pPr>
            <w:bookmarkStart w:id="163" w:name="sub_10113"/>
            <w:r w:rsidRPr="00FB1FF5">
              <w:rPr>
                <w:rFonts w:ascii="Times New Roman" w:hAnsi="Times New Roman"/>
                <w:sz w:val="20"/>
                <w:szCs w:val="20"/>
              </w:rPr>
              <w:t>Гидротехнические сооружения</w:t>
            </w:r>
            <w:bookmarkEnd w:id="163"/>
          </w:p>
        </w:tc>
        <w:tc>
          <w:tcPr>
            <w:tcW w:w="62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11.3</w:t>
            </w:r>
          </w:p>
        </w:tc>
        <w:tc>
          <w:tcPr>
            <w:tcW w:w="660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11.3 - </w:t>
            </w:r>
            <w:r w:rsidRPr="00FB1FF5">
              <w:rPr>
                <w:rFonts w:ascii="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1991" w:type="dxa"/>
            <w:shd w:val="clear" w:color="auto" w:fill="auto"/>
            <w:vAlign w:val="center"/>
          </w:tcPr>
          <w:p w:rsidR="0066575B" w:rsidRPr="007B7BC2" w:rsidRDefault="0066575B" w:rsidP="002C35C9">
            <w:pPr>
              <w:spacing w:after="0" w:line="240" w:lineRule="auto"/>
              <w:rPr>
                <w:rFonts w:ascii="Times New Roman" w:hAnsi="Times New Roman"/>
                <w:sz w:val="20"/>
                <w:szCs w:val="20"/>
              </w:rPr>
            </w:pPr>
            <w:r w:rsidRPr="007B7BC2">
              <w:rPr>
                <w:rFonts w:ascii="Times New Roman" w:hAnsi="Times New Roman"/>
                <w:sz w:val="20"/>
                <w:szCs w:val="20"/>
              </w:rPr>
              <w:t>Историко-культурная деятельность</w:t>
            </w:r>
          </w:p>
        </w:tc>
        <w:tc>
          <w:tcPr>
            <w:tcW w:w="6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9.3</w:t>
            </w:r>
          </w:p>
        </w:tc>
        <w:tc>
          <w:tcPr>
            <w:tcW w:w="6602"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9.3 - </w:t>
            </w:r>
            <w:r w:rsidRPr="007B7BC2">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6575B" w:rsidRPr="004D37D3" w:rsidTr="00C8786E">
        <w:tc>
          <w:tcPr>
            <w:tcW w:w="561" w:type="dxa"/>
            <w:shd w:val="clear" w:color="auto" w:fill="auto"/>
            <w:vAlign w:val="center"/>
          </w:tcPr>
          <w:p w:rsidR="0066575B" w:rsidRPr="003E7F3C" w:rsidRDefault="0066575B" w:rsidP="002C35C9">
            <w:pPr>
              <w:spacing w:after="0" w:line="240" w:lineRule="auto"/>
              <w:rPr>
                <w:rFonts w:ascii="Times New Roman" w:hAnsi="Times New Roman"/>
                <w:sz w:val="20"/>
                <w:szCs w:val="20"/>
              </w:rPr>
            </w:pPr>
            <w:r>
              <w:rPr>
                <w:rFonts w:ascii="Times New Roman" w:hAnsi="Times New Roman"/>
                <w:sz w:val="20"/>
                <w:szCs w:val="20"/>
              </w:rPr>
              <w:t>23</w:t>
            </w:r>
          </w:p>
        </w:tc>
        <w:tc>
          <w:tcPr>
            <w:tcW w:w="1991"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6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w:t>
            </w:r>
          </w:p>
        </w:tc>
        <w:tc>
          <w:tcPr>
            <w:tcW w:w="6602"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4D37D3" w:rsidTr="00C8786E">
        <w:tc>
          <w:tcPr>
            <w:tcW w:w="9781" w:type="dxa"/>
            <w:gridSpan w:val="4"/>
            <w:shd w:val="clear" w:color="auto" w:fill="auto"/>
            <w:vAlign w:val="center"/>
          </w:tcPr>
          <w:p w:rsidR="0066575B" w:rsidRPr="0006070D" w:rsidRDefault="0066575B" w:rsidP="002C35C9">
            <w:pPr>
              <w:spacing w:after="0" w:line="240" w:lineRule="auto"/>
              <w:rPr>
                <w:rFonts w:ascii="Times New Roman" w:hAnsi="Times New Roman"/>
                <w:b/>
                <w:sz w:val="20"/>
                <w:szCs w:val="20"/>
              </w:rPr>
            </w:pPr>
            <w:r w:rsidRPr="0006070D">
              <w:rPr>
                <w:rFonts w:ascii="Times New Roman" w:hAnsi="Times New Roman"/>
                <w:b/>
                <w:sz w:val="20"/>
                <w:szCs w:val="20"/>
              </w:rPr>
              <w:t>Условно разрешенные виды использования</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Связь</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6.8</w:t>
            </w:r>
          </w:p>
        </w:tc>
        <w:tc>
          <w:tcPr>
            <w:tcW w:w="6602" w:type="dxa"/>
            <w:shd w:val="clear" w:color="auto" w:fill="auto"/>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 xml:space="preserve">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06070D">
              <w:rPr>
                <w:rFonts w:ascii="Times New Roman" w:hAnsi="Times New Roman"/>
                <w:sz w:val="20"/>
                <w:szCs w:val="20"/>
              </w:rPr>
              <w:lastRenderedPageBreak/>
              <w:t>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4D37D3" w:rsidTr="00C8786E">
        <w:tc>
          <w:tcPr>
            <w:tcW w:w="9781" w:type="dxa"/>
            <w:gridSpan w:val="4"/>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b/>
                <w:sz w:val="20"/>
                <w:szCs w:val="20"/>
              </w:rPr>
              <w:lastRenderedPageBreak/>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25</w:t>
            </w:r>
          </w:p>
        </w:tc>
        <w:tc>
          <w:tcPr>
            <w:tcW w:w="1991"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2.7</w:t>
            </w:r>
          </w:p>
        </w:tc>
        <w:tc>
          <w:tcPr>
            <w:tcW w:w="6602" w:type="dxa"/>
            <w:shd w:val="clear" w:color="auto" w:fill="auto"/>
            <w:vAlign w:val="center"/>
          </w:tcPr>
          <w:p w:rsidR="0066575B" w:rsidRPr="00641728" w:rsidRDefault="0066575B" w:rsidP="002C35C9">
            <w:pPr>
              <w:spacing w:after="0" w:line="240" w:lineRule="auto"/>
              <w:jc w:val="both"/>
              <w:rPr>
                <w:rFonts w:ascii="Times New Roman" w:hAnsi="Times New Roman"/>
                <w:sz w:val="20"/>
                <w:szCs w:val="20"/>
              </w:rPr>
            </w:pPr>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bl>
    <w:p w:rsidR="0066575B" w:rsidRDefault="0066575B" w:rsidP="002C35C9">
      <w:pPr>
        <w:pStyle w:val="ConsNormal"/>
        <w:ind w:firstLine="567"/>
        <w:jc w:val="both"/>
        <w:rPr>
          <w:rFonts w:ascii="Times New Roman" w:hAnsi="Times New Roman"/>
        </w:rPr>
      </w:pPr>
    </w:p>
    <w:p w:rsidR="0066575B" w:rsidRPr="000043E5" w:rsidRDefault="0066575B" w:rsidP="002C35C9">
      <w:pPr>
        <w:widowControl w:val="0"/>
        <w:spacing w:after="0" w:line="240" w:lineRule="auto"/>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 xml:space="preserve">а – </w:t>
      </w:r>
      <w:r w:rsidRPr="0074632A">
        <w:rPr>
          <w:rFonts w:ascii="Times New Roman" w:hAnsi="Times New Roman"/>
          <w:sz w:val="24"/>
          <w:szCs w:val="24"/>
        </w:rPr>
        <w:t>300 квадратных метров</w:t>
      </w:r>
      <w:r>
        <w:rPr>
          <w:rFonts w:ascii="Times New Roman" w:hAnsi="Times New Roman"/>
          <w:b/>
          <w:sz w:val="24"/>
          <w:szCs w:val="24"/>
        </w:rPr>
        <w:t>;</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земельного участка</w:t>
      </w:r>
      <w:r>
        <w:rPr>
          <w:rFonts w:ascii="Times New Roman" w:hAnsi="Times New Roman"/>
          <w:b/>
          <w:sz w:val="24"/>
          <w:szCs w:val="24"/>
        </w:rPr>
        <w:t xml:space="preserve"> – </w:t>
      </w:r>
      <w:r>
        <w:rPr>
          <w:rFonts w:ascii="Times New Roman" w:hAnsi="Times New Roman"/>
          <w:sz w:val="24"/>
          <w:szCs w:val="24"/>
        </w:rPr>
        <w:t>16</w:t>
      </w:r>
      <w:r w:rsidRPr="0074632A">
        <w:rPr>
          <w:rFonts w:ascii="Times New Roman" w:hAnsi="Times New Roman"/>
          <w:sz w:val="24"/>
          <w:szCs w:val="24"/>
        </w:rPr>
        <w:t>00 квадратных метров</w:t>
      </w:r>
      <w:r>
        <w:rPr>
          <w:rFonts w:ascii="Times New Roman" w:hAnsi="Times New Roman"/>
          <w:b/>
          <w:sz w:val="24"/>
          <w:szCs w:val="24"/>
        </w:rPr>
        <w:t>;</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отступ от красной линии</w:t>
      </w:r>
      <w:r w:rsidRPr="00BD65F5">
        <w:rPr>
          <w:rFonts w:ascii="Times New Roman" w:hAnsi="Times New Roman"/>
          <w:sz w:val="24"/>
          <w:szCs w:val="24"/>
        </w:rPr>
        <w:t xml:space="preserve"> до линии регулирования застройки при новом строительстве составляет </w:t>
      </w:r>
      <w:r>
        <w:rPr>
          <w:rFonts w:ascii="Times New Roman" w:hAnsi="Times New Roman"/>
          <w:sz w:val="24"/>
          <w:szCs w:val="24"/>
        </w:rPr>
        <w:t xml:space="preserve"> -</w:t>
      </w:r>
      <w:r w:rsidRPr="00BD65F5">
        <w:rPr>
          <w:rFonts w:ascii="Times New Roman" w:hAnsi="Times New Roman"/>
          <w:sz w:val="24"/>
          <w:szCs w:val="24"/>
        </w:rPr>
        <w:t xml:space="preserve"> 5 метров. В сложившейся застройке линию регулирования застройки допускается совмещать с красной линией;</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минимальное расстояние</w:t>
      </w:r>
      <w:r w:rsidRPr="00997C05">
        <w:rPr>
          <w:rFonts w:ascii="Times New Roman" w:hAnsi="Times New Roman"/>
          <w:sz w:val="24"/>
          <w:szCs w:val="24"/>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rPr>
        <w:t>;</w:t>
      </w:r>
      <w:r w:rsidRPr="00997C05">
        <w:rPr>
          <w:rFonts w:ascii="Times New Roman" w:hAnsi="Times New Roman"/>
          <w:sz w:val="24"/>
          <w:szCs w:val="24"/>
        </w:rPr>
        <w:t xml:space="preserve"> </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максимальный процент застройки</w:t>
      </w:r>
      <w:r w:rsidRPr="00997C05">
        <w:rPr>
          <w:rFonts w:ascii="Times New Roman" w:hAnsi="Times New Roman"/>
          <w:sz w:val="24"/>
          <w:szCs w:val="24"/>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6575B" w:rsidRPr="00997C05" w:rsidRDefault="0066575B" w:rsidP="002C35C9">
      <w:pPr>
        <w:autoSpaceDE w:val="0"/>
        <w:autoSpaceDN w:val="0"/>
        <w:adjustRightInd w:val="0"/>
        <w:spacing w:after="0" w:line="240" w:lineRule="auto"/>
        <w:ind w:firstLine="540"/>
        <w:jc w:val="both"/>
        <w:rPr>
          <w:rFonts w:ascii="Times New Roman" w:hAnsi="Times New Roman"/>
          <w:sz w:val="24"/>
          <w:szCs w:val="24"/>
        </w:rPr>
      </w:pPr>
      <w:r w:rsidRPr="00997C05">
        <w:rPr>
          <w:rFonts w:ascii="Times New Roman" w:hAnsi="Times New Roman"/>
          <w:sz w:val="24"/>
          <w:szCs w:val="24"/>
        </w:rPr>
        <w:t>- максимальный процент застройки – 50%</w:t>
      </w:r>
      <w:r>
        <w:rPr>
          <w:rFonts w:ascii="Times New Roman" w:hAnsi="Times New Roman"/>
          <w:sz w:val="24"/>
          <w:szCs w:val="24"/>
        </w:rPr>
        <w:t>;</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hAnsi="Times New Roman"/>
          <w:sz w:val="24"/>
          <w:szCs w:val="24"/>
        </w:rPr>
        <w:t>территории земельных участков - 3 этажа;</w:t>
      </w:r>
    </w:p>
    <w:p w:rsidR="0066575B" w:rsidRPr="00C44874"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C44874">
        <w:rPr>
          <w:rFonts w:ascii="Times New Roman" w:hAnsi="Times New Roman"/>
          <w:b/>
          <w:sz w:val="24"/>
          <w:szCs w:val="24"/>
        </w:rPr>
        <w:t xml:space="preserve">максимальная высота от уровня земли: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 xml:space="preserve">до верха плоской кровли - не более 12 м;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до конька скатной кровли - не более 16 м;</w:t>
      </w:r>
    </w:p>
    <w:p w:rsidR="0066575B"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для всех вспомогательных строений высота от уровня земли до верха плоской кровли не более 4 м, до коньк</w:t>
      </w:r>
      <w:r>
        <w:rPr>
          <w:rFonts w:ascii="Times New Roman" w:hAnsi="Times New Roman"/>
          <w:sz w:val="24"/>
          <w:szCs w:val="24"/>
        </w:rPr>
        <w:t>а скатной кровли - не более 7 м.</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C833F5" w:rsidRDefault="00C833F5"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10.7. </w:t>
      </w:r>
      <w:r w:rsidRPr="005D1B60">
        <w:rPr>
          <w:rFonts w:ascii="Times New Roman" w:hAnsi="Times New Roman"/>
          <w:b/>
          <w:sz w:val="24"/>
          <w:szCs w:val="24"/>
        </w:rPr>
        <w:t>Градостроительный регламент зоны специального назначения – зона кладбищ и крематориев</w:t>
      </w:r>
      <w:r>
        <w:rPr>
          <w:rFonts w:ascii="Times New Roman" w:hAnsi="Times New Roman"/>
          <w:b/>
          <w:sz w:val="24"/>
          <w:szCs w:val="24"/>
        </w:rPr>
        <w:t>.</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зон специального назначения.</w:t>
      </w:r>
    </w:p>
    <w:p w:rsidR="0066575B" w:rsidRPr="00CD2CB1" w:rsidRDefault="0066575B" w:rsidP="002C35C9">
      <w:pPr>
        <w:pStyle w:val="a3"/>
        <w:widowControl w:val="0"/>
        <w:spacing w:after="0" w:line="240" w:lineRule="auto"/>
        <w:ind w:left="0" w:firstLine="709"/>
        <w:jc w:val="both"/>
        <w:rPr>
          <w:rFonts w:ascii="Times New Roman" w:hAnsi="Times New Roman"/>
          <w:sz w:val="24"/>
          <w:szCs w:val="24"/>
        </w:rPr>
      </w:pPr>
      <w:r w:rsidRPr="00CD2CB1">
        <w:rPr>
          <w:rFonts w:ascii="Times New Roman" w:hAnsi="Times New Roman"/>
          <w:sz w:val="24"/>
          <w:szCs w:val="24"/>
        </w:rPr>
        <w:t>Площадка для размещения, хранения, захоронения, утилизации, накопления, обработки,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Pr>
          <w:rFonts w:ascii="Times New Roman" w:hAnsi="Times New Roman"/>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Основными типами погребений на кладбищах являются: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традиционный;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с захоронениями после кремации (в урнах);</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w:t>
      </w:r>
      <w:r w:rsidRPr="005D1B60">
        <w:rPr>
          <w:rFonts w:ascii="Times New Roman" w:hAnsi="Times New Roman"/>
          <w:sz w:val="24"/>
          <w:szCs w:val="24"/>
        </w:rPr>
        <w:t>смешанный способ погребения.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Выбор участков для размещения кладбищ должен осуществляться на основе положительных решений экологической и санитарно-гигиенической экспертизы. При выборе участков для устройства кладбищ следует учитывать свойства грунтов. Грунты не менее чем на глубину 2 м должны быть сухими, легкими, воздухопроницаемыми. Уровень стояния грунтовых вод не должен быть выше 2,5 м от поверхности земли.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При отсутствии необходимых гидрогеологических условий рекомендуется проводить инженерную подготовку территории будущего кладбища, включающую осушение территорий, устройство дренажей, засыпку на поверхность мелкозернистых сухих грунтов.</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Для всех типов кладбищ площадь мест захоронения должна составлять не менее 65 - 75% от общей площади кладбища, а площадь зеленых насаждений - не менее 25%.</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Территорию кладбища независимо от способа захоронения следует подразделять на функциональные зоны:</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входную;</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ритуальную;</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административно-хозяйственную;</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захоронений;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моральной (зеленой) защиты по периметру кладбища.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Размеры участков кладбищ определяются расчетом исходя из прогнозируемого коэффициента смертности населения, прогнозной численности населения, нормы земельного участка на одно место (раздельно при традиционном или урновом захоронении), удельного веса площади захоронений в общей площади кладбищ, расчетного кладбищенского периода (время разложения и минерализации тела умершего) - разного для традиционного и урнового захоронения).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Размеры территорий кладбищ традиционного и урнового захоронений исчисляется отдельно для каждого из них, для чего необходимо учесть соотношение этих типов захоронений в общей смертности населения.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Санитарно-защитная зона от кладбищ традиционного и смешанного захоронений: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color w:val="000000"/>
          <w:sz w:val="24"/>
          <w:szCs w:val="24"/>
        </w:rPr>
        <w:t>- </w:t>
      </w:r>
      <w:r w:rsidRPr="005D1B60">
        <w:rPr>
          <w:rFonts w:ascii="Times New Roman" w:hAnsi="Times New Roman"/>
          <w:color w:val="000000"/>
          <w:sz w:val="24"/>
          <w:szCs w:val="24"/>
        </w:rPr>
        <w:t>закрытые кладбища, мемориальные комплексы, сельские кладбища – 50м;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площадью до 10 га – 100м;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площадью до 20 га – 300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20 до 40 га – 500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крематориев с количеством печей более одной - 1000 м.</w:t>
      </w:r>
    </w:p>
    <w:p w:rsidR="0066575B" w:rsidRDefault="0066575B" w:rsidP="002C35C9">
      <w:pPr>
        <w:pStyle w:val="afd"/>
        <w:widowControl w:val="0"/>
        <w:spacing w:after="0" w:line="240" w:lineRule="auto"/>
        <w:ind w:firstLine="709"/>
        <w:rPr>
          <w:sz w:val="24"/>
          <w:szCs w:val="24"/>
        </w:rPr>
      </w:pPr>
      <w:r w:rsidRPr="005D1B60">
        <w:rPr>
          <w:sz w:val="24"/>
          <w:szCs w:val="24"/>
        </w:rPr>
        <w:t>Территория скотомогильника ограждается глухим забором высотой не менее 2 м. с въездными воротами. С внутренней стороны забора траншея глубиной 0,8 – 1,4 м. и шириной не менее 1,5 м. и переходный мост через траншею.</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для </w:t>
      </w:r>
      <w:r w:rsidRPr="005D1B60">
        <w:rPr>
          <w:rFonts w:ascii="Times New Roman" w:hAnsi="Times New Roman"/>
          <w:b/>
          <w:sz w:val="24"/>
          <w:szCs w:val="24"/>
        </w:rPr>
        <w:t>зоны кладбищ</w:t>
      </w:r>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С</w:t>
      </w:r>
      <w:r w:rsidR="00C833F5">
        <w:rPr>
          <w:rFonts w:ascii="Times New Roman" w:hAnsi="Times New Roman"/>
          <w:sz w:val="24"/>
          <w:szCs w:val="24"/>
        </w:rPr>
        <w:t>п</w:t>
      </w:r>
      <w:r>
        <w:rPr>
          <w:rFonts w:ascii="Times New Roman" w:hAnsi="Times New Roman"/>
          <w:sz w:val="24"/>
          <w:szCs w:val="24"/>
        </w:rPr>
        <w:t>1</w:t>
      </w:r>
      <w:r w:rsidRPr="00DA1C5E">
        <w:rPr>
          <w:rFonts w:ascii="Times New Roman" w:hAnsi="Times New Roman"/>
          <w:sz w:val="24"/>
          <w:szCs w:val="24"/>
        </w:rPr>
        <w:t>.</w:t>
      </w:r>
    </w:p>
    <w:tbl>
      <w:tblPr>
        <w:tblW w:w="996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870"/>
        <w:gridCol w:w="688"/>
        <w:gridCol w:w="60"/>
        <w:gridCol w:w="6602"/>
      </w:tblGrid>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br w:type="page"/>
            </w:r>
            <w:r w:rsidRPr="007E29BF">
              <w:rPr>
                <w:rFonts w:ascii="Times New Roman" w:hAnsi="Times New Roman"/>
                <w:sz w:val="20"/>
                <w:szCs w:val="20"/>
              </w:rPr>
              <w:br w:type="page"/>
            </w:r>
            <w:r>
              <w:rPr>
                <w:rFonts w:ascii="Times New Roman" w:hAnsi="Times New Roman"/>
                <w:b/>
                <w:sz w:val="20"/>
                <w:szCs w:val="20"/>
              </w:rPr>
              <w:t>С</w:t>
            </w:r>
            <w:r w:rsidR="00C833F5">
              <w:rPr>
                <w:rFonts w:ascii="Times New Roman" w:hAnsi="Times New Roman"/>
                <w:b/>
                <w:sz w:val="20"/>
                <w:szCs w:val="20"/>
              </w:rPr>
              <w:t>п</w:t>
            </w:r>
            <w:r>
              <w:rPr>
                <w:rFonts w:ascii="Times New Roman" w:hAnsi="Times New Roman"/>
                <w:b/>
                <w:sz w:val="20"/>
                <w:szCs w:val="20"/>
              </w:rPr>
              <w:t>1 –зона кладбищ</w:t>
            </w:r>
          </w:p>
        </w:tc>
      </w:tr>
      <w:tr w:rsidR="0066575B" w:rsidRPr="007E29BF" w:rsidTr="00C8786E">
        <w:tc>
          <w:tcPr>
            <w:tcW w:w="748" w:type="dxa"/>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 п/п</w:t>
            </w:r>
          </w:p>
        </w:tc>
        <w:tc>
          <w:tcPr>
            <w:tcW w:w="1870" w:type="dxa"/>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Наименование вида разрешенного использования</w:t>
            </w:r>
          </w:p>
        </w:tc>
        <w:tc>
          <w:tcPr>
            <w:tcW w:w="688" w:type="dxa"/>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 xml:space="preserve">Код  </w:t>
            </w:r>
          </w:p>
        </w:tc>
        <w:tc>
          <w:tcPr>
            <w:tcW w:w="6662" w:type="dxa"/>
            <w:gridSpan w:val="2"/>
            <w:shd w:val="clear" w:color="auto" w:fill="auto"/>
            <w:vAlign w:val="center"/>
          </w:tcPr>
          <w:p w:rsidR="0066575B"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земельного учас</w:t>
            </w:r>
            <w:r>
              <w:rPr>
                <w:rFonts w:ascii="Times New Roman" w:hAnsi="Times New Roman"/>
                <w:b/>
                <w:sz w:val="20"/>
                <w:szCs w:val="20"/>
              </w:rPr>
              <w:t>тка</w:t>
            </w:r>
          </w:p>
        </w:tc>
      </w:tr>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Основные виды разрешенного использования</w:t>
            </w:r>
          </w:p>
        </w:tc>
      </w:tr>
      <w:tr w:rsidR="0066575B" w:rsidRPr="007E29BF" w:rsidTr="00C8786E">
        <w:trPr>
          <w:trHeight w:val="521"/>
        </w:trPr>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w:t>
            </w:r>
          </w:p>
        </w:tc>
        <w:tc>
          <w:tcPr>
            <w:tcW w:w="1870" w:type="dxa"/>
            <w:shd w:val="clear" w:color="auto" w:fill="auto"/>
            <w:vAlign w:val="center"/>
          </w:tcPr>
          <w:p w:rsidR="0066575B" w:rsidRPr="007E29BF" w:rsidRDefault="0066575B" w:rsidP="002C35C9">
            <w:pPr>
              <w:pStyle w:val="aff0"/>
              <w:jc w:val="center"/>
              <w:rPr>
                <w:sz w:val="20"/>
                <w:szCs w:val="20"/>
              </w:rPr>
            </w:pPr>
            <w:r w:rsidRPr="007E29BF">
              <w:rPr>
                <w:sz w:val="20"/>
                <w:szCs w:val="20"/>
              </w:rPr>
              <w:t xml:space="preserve">Ритуальная деятельность </w:t>
            </w:r>
          </w:p>
        </w:tc>
        <w:tc>
          <w:tcPr>
            <w:tcW w:w="68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12.1</w:t>
            </w:r>
          </w:p>
        </w:tc>
        <w:tc>
          <w:tcPr>
            <w:tcW w:w="6662" w:type="dxa"/>
            <w:gridSpan w:val="2"/>
            <w:shd w:val="clear" w:color="auto" w:fill="auto"/>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12.1 - Размещение кладбищ, крематориев и мест захоронения; размещение соответствующих культовых сооружений</w:t>
            </w:r>
          </w:p>
        </w:tc>
      </w:tr>
      <w:tr w:rsidR="0066575B" w:rsidRPr="007E29BF" w:rsidTr="00C8786E">
        <w:trPr>
          <w:trHeight w:val="824"/>
        </w:trPr>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2</w:t>
            </w:r>
          </w:p>
        </w:tc>
        <w:tc>
          <w:tcPr>
            <w:tcW w:w="1870" w:type="dxa"/>
            <w:shd w:val="clear" w:color="auto" w:fill="auto"/>
            <w:vAlign w:val="center"/>
          </w:tcPr>
          <w:p w:rsidR="0066575B" w:rsidRPr="00165976" w:rsidRDefault="0066575B" w:rsidP="002C35C9">
            <w:pPr>
              <w:pStyle w:val="aff0"/>
              <w:jc w:val="center"/>
              <w:rPr>
                <w:sz w:val="20"/>
                <w:szCs w:val="20"/>
              </w:rPr>
            </w:pPr>
            <w:r w:rsidRPr="00165976">
              <w:rPr>
                <w:sz w:val="20"/>
                <w:szCs w:val="20"/>
              </w:rPr>
              <w:t>Земельные участки (территории) общего пользования</w:t>
            </w:r>
          </w:p>
        </w:tc>
        <w:tc>
          <w:tcPr>
            <w:tcW w:w="68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12.0</w:t>
            </w:r>
          </w:p>
        </w:tc>
        <w:tc>
          <w:tcPr>
            <w:tcW w:w="6662" w:type="dxa"/>
            <w:gridSpan w:val="2"/>
            <w:shd w:val="clear" w:color="auto" w:fill="auto"/>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12.0 -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7E29BF" w:rsidTr="00C8786E">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3</w:t>
            </w:r>
          </w:p>
        </w:tc>
        <w:tc>
          <w:tcPr>
            <w:tcW w:w="1870"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Религиозное использование</w:t>
            </w:r>
          </w:p>
        </w:tc>
        <w:tc>
          <w:tcPr>
            <w:tcW w:w="68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3.7</w:t>
            </w:r>
          </w:p>
        </w:tc>
        <w:tc>
          <w:tcPr>
            <w:tcW w:w="6662" w:type="dxa"/>
            <w:gridSpan w:val="2"/>
            <w:shd w:val="clear" w:color="auto" w:fill="auto"/>
          </w:tcPr>
          <w:p w:rsidR="0066575B" w:rsidRPr="0006070D"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06070D">
              <w:rPr>
                <w:rFonts w:ascii="Times New Roman" w:hAnsi="Times New Roman"/>
                <w:sz w:val="20"/>
                <w:szCs w:val="20"/>
              </w:rPr>
              <w:t xml:space="preserve">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w:t>
            </w:r>
            <w:r w:rsidRPr="0006070D">
              <w:rPr>
                <w:rFonts w:ascii="Times New Roman" w:hAnsi="Times New Roman"/>
                <w:sz w:val="20"/>
                <w:szCs w:val="20"/>
              </w:rPr>
              <w:lastRenderedPageBreak/>
              <w:t>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66575B" w:rsidRPr="007E29BF" w:rsidTr="00C8786E">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Pr>
                <w:rFonts w:ascii="Times New Roman" w:hAnsi="Times New Roman"/>
                <w:sz w:val="20"/>
                <w:szCs w:val="20"/>
                <w:lang w:val="en-US"/>
              </w:rPr>
              <w:lastRenderedPageBreak/>
              <w:t>4</w:t>
            </w:r>
          </w:p>
        </w:tc>
        <w:tc>
          <w:tcPr>
            <w:tcW w:w="1870" w:type="dxa"/>
            <w:shd w:val="clear" w:color="auto" w:fill="auto"/>
            <w:vAlign w:val="center"/>
          </w:tcPr>
          <w:p w:rsidR="0066575B" w:rsidRPr="007B7BC2" w:rsidRDefault="0066575B" w:rsidP="002C35C9">
            <w:pPr>
              <w:spacing w:after="0" w:line="240" w:lineRule="auto"/>
              <w:rPr>
                <w:rFonts w:ascii="Times New Roman" w:hAnsi="Times New Roman"/>
                <w:sz w:val="20"/>
                <w:szCs w:val="20"/>
              </w:rPr>
            </w:pPr>
            <w:r w:rsidRPr="007B7BC2">
              <w:rPr>
                <w:rFonts w:ascii="Times New Roman" w:hAnsi="Times New Roman"/>
                <w:sz w:val="20"/>
                <w:szCs w:val="20"/>
              </w:rPr>
              <w:t>Историко-культурная деятельность</w:t>
            </w:r>
          </w:p>
        </w:tc>
        <w:tc>
          <w:tcPr>
            <w:tcW w:w="68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9.3</w:t>
            </w:r>
          </w:p>
        </w:tc>
        <w:tc>
          <w:tcPr>
            <w:tcW w:w="6662" w:type="dxa"/>
            <w:gridSpan w:val="2"/>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9.3 - </w:t>
            </w:r>
            <w:r w:rsidRPr="007B7BC2">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66575B" w:rsidRPr="007E29BF" w:rsidTr="00C8786E">
        <w:tc>
          <w:tcPr>
            <w:tcW w:w="748" w:type="dxa"/>
            <w:shd w:val="clear" w:color="auto" w:fill="auto"/>
            <w:vAlign w:val="center"/>
          </w:tcPr>
          <w:p w:rsidR="0066575B" w:rsidRPr="009B3F34" w:rsidRDefault="0066575B" w:rsidP="002C35C9">
            <w:pPr>
              <w:spacing w:after="0" w:line="240" w:lineRule="auto"/>
              <w:rPr>
                <w:rFonts w:ascii="Times New Roman" w:hAnsi="Times New Roman"/>
                <w:sz w:val="20"/>
                <w:szCs w:val="20"/>
                <w:lang w:val="en-US"/>
              </w:rPr>
            </w:pPr>
            <w:r>
              <w:rPr>
                <w:rFonts w:ascii="Times New Roman" w:hAnsi="Times New Roman"/>
                <w:sz w:val="20"/>
                <w:szCs w:val="20"/>
                <w:lang w:val="en-US"/>
              </w:rPr>
              <w:t>5</w:t>
            </w:r>
          </w:p>
        </w:tc>
        <w:tc>
          <w:tcPr>
            <w:tcW w:w="1870" w:type="dxa"/>
            <w:shd w:val="clear" w:color="auto" w:fill="auto"/>
            <w:vAlign w:val="center"/>
          </w:tcPr>
          <w:p w:rsidR="0066575B" w:rsidRPr="00082D0F" w:rsidRDefault="0066575B" w:rsidP="002C35C9">
            <w:pPr>
              <w:pStyle w:val="aff0"/>
              <w:jc w:val="center"/>
              <w:rPr>
                <w:sz w:val="20"/>
                <w:szCs w:val="20"/>
              </w:rPr>
            </w:pPr>
            <w:r w:rsidRPr="00082D0F">
              <w:rPr>
                <w:sz w:val="20"/>
                <w:szCs w:val="20"/>
              </w:rPr>
              <w:t>Специальная деятельность</w:t>
            </w:r>
          </w:p>
        </w:tc>
        <w:tc>
          <w:tcPr>
            <w:tcW w:w="748" w:type="dxa"/>
            <w:gridSpan w:val="2"/>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12.2</w:t>
            </w:r>
          </w:p>
        </w:tc>
        <w:tc>
          <w:tcPr>
            <w:tcW w:w="6602" w:type="dxa"/>
            <w:shd w:val="clear" w:color="auto" w:fill="auto"/>
          </w:tcPr>
          <w:p w:rsidR="0066575B" w:rsidRPr="007E29BF" w:rsidRDefault="0066575B" w:rsidP="002C35C9">
            <w:pPr>
              <w:pStyle w:val="aff0"/>
              <w:rPr>
                <w:sz w:val="20"/>
                <w:szCs w:val="20"/>
              </w:rPr>
            </w:pPr>
            <w:r w:rsidRPr="007E29BF">
              <w:rPr>
                <w:sz w:val="20"/>
                <w:szCs w:val="20"/>
              </w:rPr>
              <w:t xml:space="preserve">12.2 - </w:t>
            </w:r>
            <w:r w:rsidRPr="00165976">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66575B" w:rsidRPr="007E29BF" w:rsidTr="00C8786E">
        <w:tc>
          <w:tcPr>
            <w:tcW w:w="748" w:type="dxa"/>
            <w:shd w:val="clear" w:color="auto" w:fill="auto"/>
            <w:vAlign w:val="center"/>
          </w:tcPr>
          <w:p w:rsidR="0066575B" w:rsidRPr="009B3F34" w:rsidRDefault="0066575B" w:rsidP="002C35C9">
            <w:pPr>
              <w:spacing w:after="0" w:line="240" w:lineRule="auto"/>
              <w:rPr>
                <w:rFonts w:ascii="Times New Roman" w:hAnsi="Times New Roman"/>
                <w:sz w:val="20"/>
                <w:szCs w:val="20"/>
                <w:lang w:val="en-US"/>
              </w:rPr>
            </w:pPr>
            <w:r>
              <w:rPr>
                <w:rFonts w:ascii="Times New Roman" w:hAnsi="Times New Roman"/>
                <w:sz w:val="20"/>
                <w:szCs w:val="20"/>
                <w:lang w:val="en-US"/>
              </w:rPr>
              <w:t>6</w:t>
            </w:r>
          </w:p>
        </w:tc>
        <w:tc>
          <w:tcPr>
            <w:tcW w:w="1870"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Магазины</w:t>
            </w:r>
          </w:p>
        </w:tc>
        <w:tc>
          <w:tcPr>
            <w:tcW w:w="748" w:type="dxa"/>
            <w:gridSpan w:val="2"/>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4.4</w:t>
            </w:r>
          </w:p>
        </w:tc>
        <w:tc>
          <w:tcPr>
            <w:tcW w:w="6602" w:type="dxa"/>
            <w:shd w:val="clear" w:color="auto" w:fill="auto"/>
          </w:tcPr>
          <w:p w:rsidR="0066575B" w:rsidRPr="007E29BF" w:rsidRDefault="0066575B" w:rsidP="005E14C5">
            <w:pPr>
              <w:spacing w:after="0" w:line="240" w:lineRule="auto"/>
              <w:jc w:val="both"/>
              <w:rPr>
                <w:rFonts w:ascii="Times New Roman" w:hAnsi="Times New Roman"/>
                <w:sz w:val="20"/>
                <w:szCs w:val="20"/>
              </w:rPr>
            </w:pPr>
            <w:r w:rsidRPr="007E29BF">
              <w:rPr>
                <w:rFonts w:ascii="Times New Roman" w:hAnsi="Times New Roman"/>
                <w:sz w:val="20"/>
                <w:szCs w:val="20"/>
              </w:rPr>
              <w:t>4.4</w:t>
            </w:r>
            <w:r>
              <w:rPr>
                <w:rFonts w:ascii="Times New Roman" w:hAnsi="Times New Roman"/>
                <w:sz w:val="20"/>
                <w:szCs w:val="20"/>
              </w:rPr>
              <w:t> </w:t>
            </w:r>
            <w:r w:rsidRPr="007E29BF">
              <w:rPr>
                <w:rFonts w:ascii="Times New Roman" w:hAnsi="Times New Roman"/>
                <w:sz w:val="20"/>
                <w:szCs w:val="20"/>
              </w:rPr>
              <w:t>-</w:t>
            </w:r>
            <w:r>
              <w:rPr>
                <w:rFonts w:ascii="Times New Roman" w:hAnsi="Times New Roman"/>
                <w:sz w:val="20"/>
                <w:szCs w:val="20"/>
              </w:rPr>
              <w:t> </w:t>
            </w:r>
            <w:r w:rsidRPr="007E29BF">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005E14C5">
              <w:rPr>
                <w:rFonts w:ascii="Times New Roman" w:hAnsi="Times New Roman"/>
                <w:sz w:val="20"/>
                <w:szCs w:val="20"/>
              </w:rPr>
              <w:t>5</w:t>
            </w:r>
            <w:r w:rsidRPr="007E29BF">
              <w:rPr>
                <w:rFonts w:ascii="Times New Roman" w:hAnsi="Times New Roman"/>
                <w:sz w:val="20"/>
                <w:szCs w:val="20"/>
              </w:rPr>
              <w:t>000 кв. м</w:t>
            </w:r>
          </w:p>
        </w:tc>
      </w:tr>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7E29BF" w:rsidTr="00C8786E">
        <w:tc>
          <w:tcPr>
            <w:tcW w:w="748" w:type="dxa"/>
            <w:shd w:val="clear" w:color="auto" w:fill="auto"/>
            <w:vAlign w:val="center"/>
          </w:tcPr>
          <w:p w:rsidR="0066575B" w:rsidRPr="009B3F34" w:rsidRDefault="0066575B" w:rsidP="002C35C9">
            <w:pPr>
              <w:spacing w:after="0" w:line="240" w:lineRule="auto"/>
              <w:rPr>
                <w:rFonts w:ascii="Times New Roman" w:hAnsi="Times New Roman"/>
                <w:sz w:val="20"/>
                <w:szCs w:val="20"/>
                <w:lang w:val="en-US"/>
              </w:rPr>
            </w:pPr>
            <w:r>
              <w:rPr>
                <w:rFonts w:ascii="Times New Roman" w:hAnsi="Times New Roman"/>
                <w:sz w:val="20"/>
                <w:szCs w:val="20"/>
                <w:lang w:val="en-US"/>
              </w:rPr>
              <w:t>7</w:t>
            </w:r>
          </w:p>
        </w:tc>
        <w:tc>
          <w:tcPr>
            <w:tcW w:w="1870"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Коммунальное обслуживание</w:t>
            </w:r>
          </w:p>
        </w:tc>
        <w:tc>
          <w:tcPr>
            <w:tcW w:w="748" w:type="dxa"/>
            <w:gridSpan w:val="2"/>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3.1</w:t>
            </w:r>
          </w:p>
        </w:tc>
        <w:tc>
          <w:tcPr>
            <w:tcW w:w="6602" w:type="dxa"/>
            <w:shd w:val="clear" w:color="auto" w:fill="auto"/>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3.1 - 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7E29BF" w:rsidTr="00C8786E">
        <w:tc>
          <w:tcPr>
            <w:tcW w:w="748" w:type="dxa"/>
            <w:shd w:val="clear" w:color="auto" w:fill="auto"/>
            <w:vAlign w:val="center"/>
          </w:tcPr>
          <w:p w:rsidR="0066575B" w:rsidRPr="00BE32E9"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1870"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Склады</w:t>
            </w:r>
          </w:p>
        </w:tc>
        <w:tc>
          <w:tcPr>
            <w:tcW w:w="748" w:type="dxa"/>
            <w:gridSpan w:val="2"/>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6.9</w:t>
            </w:r>
          </w:p>
        </w:tc>
        <w:tc>
          <w:tcPr>
            <w:tcW w:w="6602"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66575B" w:rsidRPr="00F53B1E" w:rsidRDefault="0066575B" w:rsidP="002C35C9">
      <w:pPr>
        <w:pStyle w:val="ConsNormal"/>
        <w:ind w:firstLine="709"/>
        <w:jc w:val="both"/>
        <w:rPr>
          <w:rFonts w:ascii="Times New Roman" w:hAnsi="Times New Roman"/>
          <w:b/>
          <w:sz w:val="20"/>
          <w:szCs w:val="20"/>
        </w:rPr>
      </w:pPr>
    </w:p>
    <w:p w:rsidR="0066575B" w:rsidRDefault="0066575B" w:rsidP="002C35C9">
      <w:pPr>
        <w:pStyle w:val="ConsNormal"/>
        <w:ind w:firstLine="709"/>
        <w:jc w:val="both"/>
        <w:rPr>
          <w:rFonts w:ascii="Times New Roman" w:hAnsi="Times New Roman"/>
          <w:b/>
        </w:rPr>
      </w:pPr>
      <w:bookmarkStart w:id="164" w:name="_Toc310938756"/>
      <w:bookmarkStart w:id="165" w:name="_Toc311394339"/>
      <w:bookmarkStart w:id="166" w:name="_Toc312396552"/>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Default="0066575B" w:rsidP="002C35C9">
      <w:pPr>
        <w:widowControl w:val="0"/>
        <w:suppressAutoHyphens/>
        <w:spacing w:after="0"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lastRenderedPageBreak/>
        <w:t>Ограничения использования земельных участков и объектов капитального 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C833F5" w:rsidRDefault="00C833F5" w:rsidP="002C35C9">
      <w:pPr>
        <w:autoSpaceDE w:val="0"/>
        <w:autoSpaceDN w:val="0"/>
        <w:adjustRightInd w:val="0"/>
        <w:spacing w:after="0" w:line="240" w:lineRule="auto"/>
        <w:ind w:firstLine="709"/>
        <w:jc w:val="both"/>
        <w:rPr>
          <w:rFonts w:ascii="Times New Roman" w:eastAsia="TimesNew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67" w:name="_Toc286837176"/>
      <w:bookmarkStart w:id="168" w:name="_Toc312396553"/>
      <w:bookmarkEnd w:id="164"/>
      <w:bookmarkEnd w:id="165"/>
      <w:bookmarkEnd w:id="166"/>
      <w:r>
        <w:rPr>
          <w:rFonts w:ascii="Times New Roman" w:hAnsi="Times New Roman"/>
          <w:b/>
          <w:sz w:val="24"/>
          <w:szCs w:val="24"/>
        </w:rPr>
        <w:t>Статья 10.8. </w:t>
      </w:r>
      <w:r w:rsidRPr="005D1B60">
        <w:rPr>
          <w:rFonts w:ascii="Times New Roman" w:hAnsi="Times New Roman"/>
          <w:b/>
          <w:sz w:val="24"/>
          <w:szCs w:val="24"/>
        </w:rPr>
        <w:t>Градостроительный регламент зон</w:t>
      </w:r>
      <w:r>
        <w:rPr>
          <w:rFonts w:ascii="Times New Roman" w:hAnsi="Times New Roman"/>
          <w:b/>
          <w:sz w:val="24"/>
          <w:szCs w:val="24"/>
        </w:rPr>
        <w:t>ы</w:t>
      </w:r>
      <w:r w:rsidRPr="005D1B60">
        <w:rPr>
          <w:rFonts w:ascii="Times New Roman" w:hAnsi="Times New Roman"/>
          <w:b/>
          <w:sz w:val="24"/>
          <w:szCs w:val="24"/>
        </w:rPr>
        <w:t xml:space="preserve"> </w:t>
      </w:r>
      <w:bookmarkEnd w:id="167"/>
      <w:bookmarkEnd w:id="168"/>
      <w:r w:rsidRPr="0049354A">
        <w:rPr>
          <w:rFonts w:ascii="Times New Roman" w:hAnsi="Times New Roman"/>
          <w:b/>
          <w:sz w:val="24"/>
          <w:szCs w:val="24"/>
        </w:rPr>
        <w:t>рекреационного назначения</w:t>
      </w:r>
      <w:r>
        <w:rPr>
          <w:rFonts w:ascii="Times New Roman" w:hAnsi="Times New Roman"/>
          <w:b/>
          <w:sz w:val="24"/>
          <w:szCs w:val="24"/>
        </w:rPr>
        <w:t>.</w:t>
      </w:r>
    </w:p>
    <w:p w:rsidR="0066575B" w:rsidRPr="005D1B60" w:rsidRDefault="0066575B" w:rsidP="002C35C9">
      <w:pPr>
        <w:pStyle w:val="a3"/>
        <w:widowControl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 xml:space="preserve">зоны </w:t>
      </w:r>
      <w:r>
        <w:rPr>
          <w:rFonts w:ascii="Times New Roman" w:hAnsi="Times New Roman"/>
          <w:b/>
          <w:sz w:val="24"/>
          <w:szCs w:val="24"/>
        </w:rPr>
        <w:t>рекреации.</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Р1.</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6575B" w:rsidRDefault="0066575B" w:rsidP="002C35C9">
      <w:pPr>
        <w:pStyle w:val="aff0"/>
        <w:ind w:firstLine="709"/>
      </w:pPr>
      <w:r w:rsidRPr="00673D88">
        <w:t>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709"/>
        <w:gridCol w:w="6237"/>
      </w:tblGrid>
      <w:tr w:rsidR="0066575B" w:rsidRPr="005525F2" w:rsidTr="00C8786E">
        <w:tc>
          <w:tcPr>
            <w:tcW w:w="9889" w:type="dxa"/>
            <w:gridSpan w:val="4"/>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 xml:space="preserve">Р1 - зона </w:t>
            </w:r>
            <w:r>
              <w:rPr>
                <w:rFonts w:ascii="Times New Roman" w:hAnsi="Times New Roman"/>
                <w:b/>
                <w:sz w:val="20"/>
                <w:szCs w:val="20"/>
              </w:rPr>
              <w:t>рекреации</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 п/п</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 xml:space="preserve">Код </w:t>
            </w:r>
          </w:p>
        </w:tc>
        <w:tc>
          <w:tcPr>
            <w:tcW w:w="6237"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Описание вида разрешенного использования</w:t>
            </w:r>
          </w:p>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земельного участка</w:t>
            </w:r>
          </w:p>
        </w:tc>
      </w:tr>
      <w:tr w:rsidR="0066575B" w:rsidRPr="005525F2" w:rsidTr="00C8786E">
        <w:tc>
          <w:tcPr>
            <w:tcW w:w="9889" w:type="dxa"/>
            <w:gridSpan w:val="4"/>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Основные виды разрешенного использования</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1</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Спорт</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5.1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5.1 - </w:t>
            </w:r>
            <w:r w:rsidRPr="00BE6A22">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2</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bookmarkStart w:id="169" w:name="sub_1052"/>
            <w:r w:rsidRPr="00D115D8">
              <w:rPr>
                <w:rFonts w:ascii="Times New Roman" w:hAnsi="Times New Roman"/>
                <w:sz w:val="20"/>
                <w:szCs w:val="20"/>
              </w:rPr>
              <w:t>Природно-познавательный туризм</w:t>
            </w:r>
            <w:bookmarkEnd w:id="169"/>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D115D8">
              <w:rPr>
                <w:rFonts w:ascii="Times New Roman" w:hAnsi="Times New Roman"/>
                <w:sz w:val="20"/>
                <w:szCs w:val="20"/>
              </w:rPr>
              <w:t>5.2.1</w:t>
            </w:r>
          </w:p>
        </w:tc>
        <w:tc>
          <w:tcPr>
            <w:tcW w:w="6237" w:type="dxa"/>
            <w:shd w:val="clear" w:color="auto" w:fill="auto"/>
            <w:vAlign w:val="center"/>
          </w:tcPr>
          <w:p w:rsidR="0066575B" w:rsidRPr="00D115D8" w:rsidRDefault="0066575B" w:rsidP="002C35C9">
            <w:pPr>
              <w:spacing w:after="0" w:line="240" w:lineRule="auto"/>
              <w:jc w:val="both"/>
              <w:rPr>
                <w:rFonts w:ascii="Times New Roman" w:hAnsi="Times New Roman"/>
                <w:sz w:val="20"/>
                <w:szCs w:val="20"/>
              </w:rPr>
            </w:pPr>
            <w:r w:rsidRPr="00D115D8">
              <w:rPr>
                <w:rFonts w:ascii="Times New Roman" w:hAnsi="Times New Roman"/>
                <w:sz w:val="20"/>
                <w:szCs w:val="20"/>
              </w:rPr>
              <w:t>5.2.1</w:t>
            </w:r>
            <w:r>
              <w:rPr>
                <w:rFonts w:ascii="Times New Roman" w:hAnsi="Times New Roman"/>
                <w:sz w:val="20"/>
                <w:szCs w:val="20"/>
              </w:rPr>
              <w:t> </w:t>
            </w:r>
            <w:r w:rsidRPr="00D115D8">
              <w:rPr>
                <w:rFonts w:ascii="Times New Roman" w:hAnsi="Times New Roman"/>
                <w:sz w:val="20"/>
                <w:szCs w:val="20"/>
              </w:rPr>
              <w:t>-</w:t>
            </w:r>
            <w:r>
              <w:rPr>
                <w:rFonts w:ascii="Times New Roman" w:hAnsi="Times New Roman"/>
                <w:sz w:val="20"/>
                <w:szCs w:val="20"/>
              </w:rPr>
              <w:t> </w:t>
            </w:r>
            <w:r w:rsidRPr="00D115D8">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3</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Курортная деятельность</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9.2</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9.2 - </w:t>
            </w:r>
            <w:r w:rsidRPr="00BE6A22">
              <w:rPr>
                <w:rFonts w:ascii="Times New Roman" w:hAnsi="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4</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D115D8">
              <w:rPr>
                <w:rFonts w:ascii="Times New Roman" w:hAnsi="Times New Roman"/>
                <w:sz w:val="20"/>
                <w:szCs w:val="20"/>
              </w:rPr>
              <w:t>Санаторная деятельность</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D115D8">
              <w:rPr>
                <w:rFonts w:ascii="Times New Roman" w:hAnsi="Times New Roman"/>
                <w:sz w:val="20"/>
                <w:szCs w:val="20"/>
              </w:rPr>
              <w:t>9.2.1</w:t>
            </w:r>
          </w:p>
        </w:tc>
        <w:tc>
          <w:tcPr>
            <w:tcW w:w="6237" w:type="dxa"/>
            <w:shd w:val="clear" w:color="auto" w:fill="auto"/>
            <w:vAlign w:val="center"/>
          </w:tcPr>
          <w:p w:rsidR="0066575B" w:rsidRPr="00D115D8" w:rsidRDefault="0066575B" w:rsidP="002C35C9">
            <w:pPr>
              <w:pStyle w:val="ConsPlusNormal"/>
              <w:spacing w:line="256" w:lineRule="auto"/>
              <w:ind w:firstLine="0"/>
              <w:jc w:val="both"/>
              <w:rPr>
                <w:rFonts w:ascii="Times New Roman" w:hAnsi="Times New Roman" w:cs="Times New Roman"/>
              </w:rPr>
            </w:pPr>
            <w:r w:rsidRPr="00D115D8">
              <w:rPr>
                <w:rFonts w:ascii="Times New Roman" w:hAnsi="Times New Roman" w:cs="Times New Roman"/>
              </w:rPr>
              <w:t>9.2.1</w:t>
            </w:r>
            <w:r>
              <w:rPr>
                <w:rFonts w:ascii="Times New Roman" w:hAnsi="Times New Roman" w:cs="Times New Roman"/>
              </w:rPr>
              <w:t xml:space="preserve"> - </w:t>
            </w:r>
            <w:r w:rsidRPr="00D115D8">
              <w:rPr>
                <w:rFonts w:ascii="Times New Roman" w:eastAsia="Calibri" w:hAnsi="Times New Roman" w:cs="Times New Roman"/>
                <w:lang w:eastAsia="en-US"/>
              </w:rPr>
              <w:t>Размещение санаториев и профилакториев, обеспечивающих оказание услуги по лечению и оздоровлению населения;</w:t>
            </w:r>
            <w:r>
              <w:rPr>
                <w:rFonts w:ascii="Times New Roman" w:eastAsia="Calibri" w:hAnsi="Times New Roman" w:cs="Times New Roman"/>
                <w:lang w:eastAsia="en-US"/>
              </w:rPr>
              <w:t xml:space="preserve"> </w:t>
            </w:r>
            <w:r w:rsidRPr="00D115D8">
              <w:rPr>
                <w:rFonts w:ascii="Times New Roman" w:eastAsia="Calibri" w:hAnsi="Times New Roman" w:cs="Times New Roman"/>
                <w:lang w:eastAsia="en-US"/>
              </w:rPr>
              <w:t>обустройство лечебно-оздоровительных местностей (пляжи, бюветы, места добычи целебной грязи);</w:t>
            </w:r>
            <w:r>
              <w:rPr>
                <w:rFonts w:ascii="Times New Roman" w:eastAsia="Calibri" w:hAnsi="Times New Roman" w:cs="Times New Roman"/>
                <w:lang w:eastAsia="en-US"/>
              </w:rPr>
              <w:t xml:space="preserve"> </w:t>
            </w:r>
            <w:r w:rsidRPr="00D115D8">
              <w:rPr>
                <w:rFonts w:ascii="Times New Roman" w:hAnsi="Times New Roman"/>
              </w:rPr>
              <w:t>размещение лечебно-оздоровительных лагерей</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5</w:t>
            </w:r>
          </w:p>
        </w:tc>
        <w:tc>
          <w:tcPr>
            <w:tcW w:w="2268" w:type="dxa"/>
            <w:shd w:val="clear" w:color="auto" w:fill="auto"/>
            <w:vAlign w:val="center"/>
          </w:tcPr>
          <w:p w:rsidR="0066575B" w:rsidRPr="002932E7" w:rsidRDefault="0066575B" w:rsidP="002C35C9">
            <w:pPr>
              <w:spacing w:after="0" w:line="240" w:lineRule="auto"/>
              <w:rPr>
                <w:rFonts w:ascii="Times New Roman" w:hAnsi="Times New Roman"/>
                <w:sz w:val="20"/>
                <w:szCs w:val="20"/>
              </w:rPr>
            </w:pPr>
            <w:r w:rsidRPr="002932E7">
              <w:rPr>
                <w:rFonts w:ascii="Times New Roman" w:hAnsi="Times New Roman"/>
                <w:sz w:val="20"/>
                <w:szCs w:val="20"/>
              </w:rPr>
              <w:t>Туристическое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5.2.1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5.2.1 - </w:t>
            </w:r>
            <w:r w:rsidRPr="002932E7">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6</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Гостиничное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4.7</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4.7 - 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7</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Бытовое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3.3</w:t>
            </w:r>
          </w:p>
        </w:tc>
        <w:tc>
          <w:tcPr>
            <w:tcW w:w="6237" w:type="dxa"/>
            <w:shd w:val="clear" w:color="auto" w:fill="auto"/>
            <w:vAlign w:val="center"/>
          </w:tcPr>
          <w:p w:rsidR="0066575B" w:rsidRPr="006A1571"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Культурное развитие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3.6</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 xml:space="preserve">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w:t>
            </w:r>
            <w:r w:rsidRPr="005525F2">
              <w:rPr>
                <w:rFonts w:ascii="Times New Roman" w:hAnsi="Times New Roman"/>
                <w:sz w:val="20"/>
                <w:szCs w:val="20"/>
              </w:rPr>
              <w:lastRenderedPageBreak/>
              <w:t>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9</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Охота и рыбалка</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5.3</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5.3 -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Охрана природных территорий</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9.1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 xml:space="preserve">9.1 - </w:t>
            </w:r>
            <w:r w:rsidRPr="00B1552C">
              <w:rPr>
                <w:rFonts w:ascii="Times New Roman" w:hAnsi="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Деятельность по особой охране и изучению природы</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9.0</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9.0 - </w:t>
            </w:r>
            <w:r w:rsidRPr="00B1552C">
              <w:rPr>
                <w:rFonts w:ascii="Times New Roman" w:hAnsi="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12</w:t>
            </w:r>
          </w:p>
        </w:tc>
        <w:tc>
          <w:tcPr>
            <w:tcW w:w="2268" w:type="dxa"/>
            <w:shd w:val="clear" w:color="auto" w:fill="auto"/>
            <w:vAlign w:val="center"/>
          </w:tcPr>
          <w:p w:rsidR="0066575B" w:rsidRPr="00B1552C" w:rsidRDefault="0066575B" w:rsidP="002C35C9">
            <w:pPr>
              <w:pStyle w:val="aff0"/>
              <w:jc w:val="center"/>
              <w:rPr>
                <w:sz w:val="20"/>
                <w:szCs w:val="20"/>
              </w:rPr>
            </w:pPr>
            <w:r w:rsidRPr="00B1552C">
              <w:rPr>
                <w:sz w:val="20"/>
                <w:szCs w:val="20"/>
              </w:rPr>
              <w:t>Земельные участки (территории) общего пользования</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12.0</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12.0 - </w:t>
            </w:r>
            <w:r w:rsidRPr="00B1552C">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Общественное питание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4.6</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4.6 - </w:t>
            </w:r>
            <w:r w:rsidRPr="00B1552C">
              <w:rPr>
                <w:rFonts w:ascii="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14</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Магазины</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4.4</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5E14C5">
              <w:rPr>
                <w:rFonts w:ascii="Times New Roman" w:hAnsi="Times New Roman"/>
                <w:sz w:val="20"/>
                <w:szCs w:val="20"/>
              </w:rPr>
              <w:t>5</w:t>
            </w:r>
            <w:r w:rsidRPr="005525F2">
              <w:rPr>
                <w:rFonts w:ascii="Times New Roman" w:hAnsi="Times New Roman"/>
                <w:sz w:val="20"/>
                <w:szCs w:val="20"/>
              </w:rPr>
              <w:t>000 кв. м</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2268" w:type="dxa"/>
            <w:shd w:val="clear" w:color="auto" w:fill="auto"/>
            <w:vAlign w:val="center"/>
          </w:tcPr>
          <w:p w:rsidR="0066575B" w:rsidRPr="00473565" w:rsidRDefault="0066575B" w:rsidP="002C35C9">
            <w:pPr>
              <w:spacing w:after="0" w:line="240" w:lineRule="auto"/>
              <w:rPr>
                <w:rFonts w:ascii="Times New Roman" w:hAnsi="Times New Roman"/>
                <w:sz w:val="20"/>
                <w:szCs w:val="20"/>
              </w:rPr>
            </w:pPr>
            <w:bookmarkStart w:id="170" w:name="sub_10111"/>
            <w:r w:rsidRPr="00473565">
              <w:rPr>
                <w:rFonts w:ascii="Times New Roman" w:hAnsi="Times New Roman"/>
                <w:sz w:val="20"/>
                <w:szCs w:val="20"/>
              </w:rPr>
              <w:t>Общее пользование водными объектами</w:t>
            </w:r>
            <w:bookmarkEnd w:id="170"/>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11.1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11.1 - </w:t>
            </w:r>
            <w:r w:rsidRPr="00473565">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16</w:t>
            </w:r>
          </w:p>
        </w:tc>
        <w:tc>
          <w:tcPr>
            <w:tcW w:w="2268" w:type="dxa"/>
            <w:shd w:val="clear" w:color="auto" w:fill="auto"/>
            <w:vAlign w:val="center"/>
          </w:tcPr>
          <w:p w:rsidR="0066575B" w:rsidRPr="00473565" w:rsidRDefault="0066575B" w:rsidP="002C35C9">
            <w:pPr>
              <w:spacing w:after="0" w:line="240" w:lineRule="auto"/>
              <w:rPr>
                <w:rFonts w:ascii="Times New Roman" w:hAnsi="Times New Roman"/>
                <w:sz w:val="20"/>
                <w:szCs w:val="20"/>
              </w:rPr>
            </w:pPr>
            <w:bookmarkStart w:id="171" w:name="sub_10112"/>
            <w:r w:rsidRPr="00473565">
              <w:rPr>
                <w:rFonts w:ascii="Times New Roman" w:hAnsi="Times New Roman"/>
                <w:sz w:val="20"/>
                <w:szCs w:val="20"/>
              </w:rPr>
              <w:t>Специальное пользование водными объектами</w:t>
            </w:r>
            <w:bookmarkEnd w:id="171"/>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11.2</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11.2 - </w:t>
            </w:r>
            <w:r w:rsidRPr="00195777">
              <w:rPr>
                <w:rFonts w:ascii="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2268" w:type="dxa"/>
            <w:shd w:val="clear" w:color="auto" w:fill="auto"/>
            <w:vAlign w:val="center"/>
          </w:tcPr>
          <w:p w:rsidR="0066575B" w:rsidRPr="00D4214A" w:rsidRDefault="0066575B" w:rsidP="002C35C9">
            <w:pPr>
              <w:spacing w:after="0" w:line="240" w:lineRule="auto"/>
              <w:rPr>
                <w:rFonts w:ascii="Times New Roman" w:hAnsi="Times New Roman"/>
                <w:sz w:val="20"/>
                <w:szCs w:val="20"/>
              </w:rPr>
            </w:pPr>
            <w:r w:rsidRPr="00D4214A">
              <w:rPr>
                <w:rFonts w:ascii="Times New Roman" w:hAnsi="Times New Roman"/>
                <w:sz w:val="20"/>
                <w:szCs w:val="20"/>
              </w:rPr>
              <w:t>Историко-культурная деятельность</w:t>
            </w:r>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9.3</w:t>
            </w:r>
          </w:p>
        </w:tc>
        <w:tc>
          <w:tcPr>
            <w:tcW w:w="6237"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9.3 - </w:t>
            </w:r>
            <w:r w:rsidRPr="00D4214A">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6575B" w:rsidRPr="005525F2" w:rsidTr="00C8786E">
        <w:tc>
          <w:tcPr>
            <w:tcW w:w="9889" w:type="dxa"/>
            <w:gridSpan w:val="4"/>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Деловое управление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 xml:space="preserve">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w:t>
            </w:r>
            <w:r w:rsidRPr="005525F2">
              <w:rPr>
                <w:rFonts w:ascii="Times New Roman" w:hAnsi="Times New Roman"/>
                <w:sz w:val="20"/>
                <w:szCs w:val="20"/>
              </w:rPr>
              <w:lastRenderedPageBreak/>
              <w:t>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19</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Религиозное использование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3.7</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66575B" w:rsidRPr="005525F2" w:rsidTr="00C8786E">
        <w:tc>
          <w:tcPr>
            <w:tcW w:w="675" w:type="dxa"/>
            <w:shd w:val="clear" w:color="auto" w:fill="auto"/>
            <w:vAlign w:val="center"/>
          </w:tcPr>
          <w:p w:rsidR="0066575B" w:rsidRPr="007515F8" w:rsidRDefault="0066575B" w:rsidP="002C35C9">
            <w:pPr>
              <w:spacing w:after="0" w:line="240" w:lineRule="auto"/>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0</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240D5B">
              <w:rPr>
                <w:rFonts w:ascii="Times New Roman" w:hAnsi="Times New Roman"/>
                <w:sz w:val="20"/>
                <w:szCs w:val="20"/>
              </w:rPr>
              <w:t>Связь</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240D5B">
              <w:rPr>
                <w:rFonts w:ascii="Times New Roman" w:hAnsi="Times New Roman"/>
                <w:sz w:val="20"/>
                <w:szCs w:val="20"/>
              </w:rPr>
              <w:t>6.8</w:t>
            </w:r>
          </w:p>
        </w:tc>
        <w:tc>
          <w:tcPr>
            <w:tcW w:w="6237" w:type="dxa"/>
            <w:shd w:val="clear" w:color="auto" w:fill="auto"/>
            <w:vAlign w:val="center"/>
          </w:tcPr>
          <w:p w:rsidR="0066575B" w:rsidRPr="00240D5B" w:rsidRDefault="0066575B" w:rsidP="002C35C9">
            <w:pPr>
              <w:spacing w:after="0" w:line="240" w:lineRule="auto"/>
              <w:jc w:val="both"/>
              <w:rPr>
                <w:rFonts w:ascii="Times New Roman" w:hAnsi="Times New Roman"/>
                <w:sz w:val="20"/>
                <w:szCs w:val="20"/>
              </w:rPr>
            </w:pPr>
            <w:r w:rsidRPr="00240D5B">
              <w:rPr>
                <w:rFonts w:ascii="Times New Roman" w:hAnsi="Times New Roman"/>
                <w:sz w:val="20"/>
                <w:szCs w:val="20"/>
              </w:rPr>
              <w:t xml:space="preserve">6.8 - </w:t>
            </w:r>
            <w:r w:rsidRPr="00B1552C">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5525F2" w:rsidTr="00C8786E">
        <w:tc>
          <w:tcPr>
            <w:tcW w:w="9889" w:type="dxa"/>
            <w:gridSpan w:val="4"/>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5525F2" w:rsidTr="00C8786E">
        <w:tc>
          <w:tcPr>
            <w:tcW w:w="675" w:type="dxa"/>
            <w:shd w:val="clear" w:color="auto" w:fill="auto"/>
            <w:vAlign w:val="center"/>
          </w:tcPr>
          <w:p w:rsidR="0066575B" w:rsidRPr="007515F8" w:rsidRDefault="0066575B" w:rsidP="002C35C9">
            <w:pPr>
              <w:spacing w:after="0" w:line="240" w:lineRule="auto"/>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1</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Коммунальное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5525F2" w:rsidTr="00C8786E">
        <w:tc>
          <w:tcPr>
            <w:tcW w:w="675" w:type="dxa"/>
            <w:shd w:val="clear" w:color="auto" w:fill="auto"/>
            <w:vAlign w:val="center"/>
          </w:tcPr>
          <w:p w:rsidR="0066575B" w:rsidRPr="00D4214A"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22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Склады</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6.9</w:t>
            </w:r>
          </w:p>
        </w:tc>
        <w:tc>
          <w:tcPr>
            <w:tcW w:w="6237"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66575B" w:rsidRPr="00F53B1E" w:rsidRDefault="0066575B" w:rsidP="002C35C9">
      <w:pPr>
        <w:pStyle w:val="ConsNormal"/>
        <w:ind w:firstLine="709"/>
        <w:jc w:val="both"/>
        <w:rPr>
          <w:rFonts w:ascii="Times New Roman" w:hAnsi="Times New Roman"/>
          <w:sz w:val="20"/>
          <w:szCs w:val="20"/>
        </w:rPr>
      </w:pPr>
    </w:p>
    <w:p w:rsidR="0066575B" w:rsidRDefault="0066575B" w:rsidP="002C35C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Default="0066575B" w:rsidP="002C35C9">
      <w:pPr>
        <w:widowControl w:val="0"/>
        <w:suppressAutoHyphens/>
        <w:spacing w:after="0"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xml:space="preserve">Ограничения использования для данной территориальной зоны установлены Главой 11 </w:t>
      </w:r>
      <w:r>
        <w:rPr>
          <w:rFonts w:ascii="Times New Roman" w:eastAsia="TimesNewRoman" w:hAnsi="Times New Roman"/>
          <w:sz w:val="24"/>
          <w:szCs w:val="24"/>
        </w:rPr>
        <w:lastRenderedPageBreak/>
        <w:t>настоящих Правил.</w:t>
      </w:r>
    </w:p>
    <w:p w:rsidR="007204EA" w:rsidRDefault="007204EA"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ConsPlusNormal"/>
        <w:ind w:firstLine="709"/>
        <w:jc w:val="both"/>
        <w:rPr>
          <w:rFonts w:ascii="Times New Roman" w:eastAsia="Calibri" w:hAnsi="Times New Roman" w:cs="Times New Roman"/>
          <w:sz w:val="24"/>
          <w:szCs w:val="24"/>
          <w:lang w:eastAsia="en-US"/>
        </w:rPr>
      </w:pPr>
      <w:r w:rsidRPr="00915ADC">
        <w:rPr>
          <w:rFonts w:ascii="Times New Roman" w:eastAsia="Calibri" w:hAnsi="Times New Roman" w:cs="Times New Roman"/>
          <w:b/>
          <w:sz w:val="24"/>
          <w:szCs w:val="24"/>
          <w:lang w:eastAsia="en-US"/>
        </w:rPr>
        <w:t>Статья 1</w:t>
      </w:r>
      <w:r>
        <w:rPr>
          <w:rFonts w:ascii="Times New Roman" w:eastAsia="Calibri" w:hAnsi="Times New Roman" w:cs="Times New Roman"/>
          <w:b/>
          <w:sz w:val="24"/>
          <w:szCs w:val="24"/>
          <w:lang w:eastAsia="en-US"/>
        </w:rPr>
        <w:t>0</w:t>
      </w:r>
      <w:r w:rsidRPr="00915ADC">
        <w:rPr>
          <w:rFonts w:ascii="Times New Roman" w:eastAsia="Calibri" w:hAnsi="Times New Roman" w:cs="Times New Roman"/>
          <w:b/>
          <w:sz w:val="24"/>
          <w:szCs w:val="24"/>
          <w:lang w:eastAsia="en-US"/>
        </w:rPr>
        <w:t>.</w:t>
      </w:r>
      <w:r>
        <w:rPr>
          <w:rFonts w:ascii="Times New Roman" w:eastAsia="Calibri" w:hAnsi="Times New Roman" w:cs="Times New Roman"/>
          <w:b/>
          <w:sz w:val="24"/>
          <w:szCs w:val="24"/>
          <w:lang w:eastAsia="en-US"/>
        </w:rPr>
        <w:t>9</w:t>
      </w:r>
      <w:r w:rsidRPr="00915ADC">
        <w:rPr>
          <w:rFonts w:ascii="Times New Roman" w:eastAsia="Calibri" w:hAnsi="Times New Roman" w:cs="Times New Roman"/>
          <w:b/>
          <w:sz w:val="24"/>
          <w:szCs w:val="24"/>
          <w:lang w:eastAsia="en-US"/>
        </w:rPr>
        <w:t>.</w:t>
      </w:r>
      <w:r w:rsidRPr="00915ADC">
        <w:rPr>
          <w:rFonts w:ascii="Times New Roman" w:eastAsia="Calibri" w:hAnsi="Times New Roman" w:cs="Times New Roman"/>
          <w:sz w:val="24"/>
          <w:szCs w:val="24"/>
          <w:lang w:eastAsia="en-US"/>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r>
        <w:rPr>
          <w:rFonts w:ascii="Times New Roman" w:eastAsia="Calibri" w:hAnsi="Times New Roman" w:cs="Times New Roman"/>
          <w:sz w:val="24"/>
          <w:szCs w:val="24"/>
          <w:lang w:eastAsia="en-US"/>
        </w:rPr>
        <w:t xml:space="preserve"> </w:t>
      </w:r>
      <w:r w:rsidRPr="00915ADC">
        <w:rPr>
          <w:rFonts w:ascii="Times New Roman" w:eastAsia="Calibri" w:hAnsi="Times New Roman" w:cs="Times New Roman"/>
          <w:sz w:val="24"/>
          <w:szCs w:val="24"/>
          <w:lang w:eastAsia="en-US"/>
        </w:rPr>
        <w:t xml:space="preserve">(в ред. Федеральных законов от 22.07.2005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117-ФЗ, от 31.12.2005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210-ФЗ, от 03.06.2006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73-ФЗ, от 14.07.2008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118-ФЗ, от 31.12.2014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519-ФЗ)</w:t>
      </w:r>
      <w:r>
        <w:rPr>
          <w:rFonts w:ascii="Times New Roman" w:eastAsia="Calibri" w:hAnsi="Times New Roman" w:cs="Times New Roman"/>
          <w:sz w:val="24"/>
          <w:szCs w:val="24"/>
          <w:lang w:eastAsia="en-US"/>
        </w:rPr>
        <w:t>.</w:t>
      </w:r>
    </w:p>
    <w:p w:rsidR="007204EA" w:rsidRDefault="007204EA" w:rsidP="002C35C9">
      <w:pPr>
        <w:pStyle w:val="ConsPlusNormal"/>
        <w:ind w:firstLine="709"/>
        <w:jc w:val="both"/>
        <w:rPr>
          <w:rFonts w:ascii="Times New Roman" w:eastAsia="Calibri" w:hAnsi="Times New Roman" w:cs="Times New Roman"/>
          <w:sz w:val="24"/>
          <w:szCs w:val="24"/>
          <w:lang w:eastAsia="en-US"/>
        </w:rPr>
      </w:pPr>
    </w:p>
    <w:p w:rsidR="0066575B" w:rsidRDefault="0066575B" w:rsidP="007204EA">
      <w:pPr>
        <w:pStyle w:val="3"/>
        <w:keepNext w:val="0"/>
        <w:keepLines w:val="0"/>
        <w:widowControl w:val="0"/>
        <w:spacing w:before="0" w:line="240" w:lineRule="auto"/>
        <w:ind w:firstLine="709"/>
        <w:jc w:val="center"/>
        <w:rPr>
          <w:rFonts w:ascii="Times New Roman" w:hAnsi="Times New Roman"/>
          <w:color w:val="auto"/>
          <w:kern w:val="32"/>
          <w:sz w:val="24"/>
          <w:szCs w:val="24"/>
        </w:rPr>
      </w:pPr>
      <w:r w:rsidRPr="00482087">
        <w:rPr>
          <w:rFonts w:ascii="Times New Roman" w:hAnsi="Times New Roman"/>
          <w:color w:val="auto"/>
          <w:kern w:val="32"/>
          <w:sz w:val="24"/>
          <w:szCs w:val="24"/>
        </w:rPr>
        <w:t>Глава 1</w:t>
      </w:r>
      <w:r>
        <w:rPr>
          <w:rFonts w:ascii="Times New Roman" w:hAnsi="Times New Roman"/>
          <w:color w:val="auto"/>
          <w:kern w:val="32"/>
          <w:sz w:val="24"/>
          <w:szCs w:val="24"/>
        </w:rPr>
        <w:t>1</w:t>
      </w:r>
      <w:r w:rsidRPr="00482087">
        <w:rPr>
          <w:rFonts w:ascii="Times New Roman" w:hAnsi="Times New Roman"/>
          <w:color w:val="auto"/>
          <w:kern w:val="32"/>
          <w:sz w:val="24"/>
          <w:szCs w:val="24"/>
        </w:rPr>
        <w:t>.</w:t>
      </w:r>
      <w:r>
        <w:rPr>
          <w:rFonts w:ascii="Times New Roman" w:hAnsi="Times New Roman"/>
          <w:color w:val="auto"/>
          <w:kern w:val="32"/>
          <w:sz w:val="28"/>
          <w:szCs w:val="28"/>
        </w:rPr>
        <w:t> </w:t>
      </w:r>
      <w:bookmarkStart w:id="172" w:name="_Toc442797251"/>
      <w:r>
        <w:rPr>
          <w:rFonts w:ascii="Times New Roman" w:hAnsi="Times New Roman"/>
          <w:color w:val="auto"/>
          <w:kern w:val="32"/>
          <w:sz w:val="24"/>
          <w:szCs w:val="24"/>
        </w:rPr>
        <w:t>О</w:t>
      </w:r>
      <w:r w:rsidRPr="005D1B60">
        <w:rPr>
          <w:rFonts w:ascii="Times New Roman" w:hAnsi="Times New Roman"/>
          <w:color w:val="auto"/>
          <w:kern w:val="32"/>
          <w:sz w:val="24"/>
          <w:szCs w:val="24"/>
        </w:rPr>
        <w:t>граничения использования земельных участков и объектов капитального строительства</w:t>
      </w:r>
      <w:r>
        <w:rPr>
          <w:rFonts w:ascii="Times New Roman" w:hAnsi="Times New Roman"/>
          <w:color w:val="auto"/>
          <w:kern w:val="32"/>
          <w:sz w:val="24"/>
          <w:szCs w:val="24"/>
        </w:rPr>
        <w:t>.</w:t>
      </w:r>
      <w:bookmarkEnd w:id="172"/>
    </w:p>
    <w:p w:rsidR="007204EA" w:rsidRPr="007204EA" w:rsidRDefault="007204EA" w:rsidP="007204EA">
      <w:pPr>
        <w:spacing w:after="0"/>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3" w:name="_Toc286828623"/>
      <w:r>
        <w:rPr>
          <w:rFonts w:ascii="Times New Roman" w:hAnsi="Times New Roman"/>
          <w:b/>
          <w:sz w:val="24"/>
          <w:szCs w:val="24"/>
        </w:rPr>
        <w:t>Статья 11.1. </w:t>
      </w:r>
      <w:r w:rsidRPr="005D1B60">
        <w:rPr>
          <w:rFonts w:ascii="Times New Roman" w:hAnsi="Times New Roman"/>
          <w:b/>
          <w:sz w:val="24"/>
          <w:szCs w:val="24"/>
        </w:rPr>
        <w:t>Ограничения использования земельных участков и объектов капитального строительства</w:t>
      </w:r>
      <w:bookmarkEnd w:id="173"/>
      <w:r>
        <w:rPr>
          <w:rFonts w:ascii="Times New Roman" w:hAnsi="Times New Roman"/>
          <w:b/>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w:t>
      </w:r>
      <w:r>
        <w:rPr>
          <w:rFonts w:ascii="Times New Roman" w:hAnsi="Times New Roman"/>
          <w:sz w:val="24"/>
          <w:szCs w:val="24"/>
        </w:rPr>
        <w:t>1. </w:t>
      </w:r>
      <w:r w:rsidRPr="005D1B60">
        <w:rPr>
          <w:rFonts w:ascii="Times New Roman" w:hAnsi="Times New Roman"/>
          <w:sz w:val="24"/>
          <w:szCs w:val="24"/>
        </w:rPr>
        <w:t xml:space="preserve">Зоны с особыми условиями использования территорий отображены на схеме границ зон с особыми условиями использования территорий </w:t>
      </w:r>
      <w:r>
        <w:rPr>
          <w:rFonts w:ascii="Times New Roman" w:hAnsi="Times New Roman"/>
          <w:sz w:val="24"/>
          <w:szCs w:val="24"/>
        </w:rPr>
        <w:t>поселка</w:t>
      </w:r>
      <w:r w:rsidRPr="005D1B60">
        <w:rPr>
          <w:rFonts w:ascii="Times New Roman" w:hAnsi="Times New Roman"/>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w:t>
      </w:r>
      <w:r>
        <w:rPr>
          <w:rFonts w:ascii="Times New Roman" w:hAnsi="Times New Roman"/>
          <w:sz w:val="24"/>
          <w:szCs w:val="24"/>
        </w:rPr>
        <w:t>2. </w:t>
      </w:r>
      <w:r w:rsidRPr="005D1B60">
        <w:rPr>
          <w:rFonts w:ascii="Times New Roman" w:hAnsi="Times New Roman"/>
          <w:sz w:val="24"/>
          <w:szCs w:val="24"/>
        </w:rPr>
        <w:t>Устанавливаются следующие виды ограничений: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гран</w:t>
      </w:r>
      <w:r>
        <w:rPr>
          <w:rFonts w:ascii="Times New Roman" w:hAnsi="Times New Roman"/>
          <w:sz w:val="24"/>
          <w:szCs w:val="24"/>
        </w:rPr>
        <w:t>ицах санитарно-защитных зон</w:t>
      </w:r>
      <w:r w:rsidRPr="005D1B60">
        <w:rPr>
          <w:rFonts w:ascii="Times New Roman" w:hAnsi="Times New Roman"/>
          <w:sz w:val="24"/>
          <w:szCs w:val="24"/>
        </w:rPr>
        <w:t>;</w:t>
      </w:r>
    </w:p>
    <w:p w:rsidR="0066575B" w:rsidRPr="00DE24F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ограничения использования земельных участков и объектов капитального строительства в </w:t>
      </w:r>
      <w:r w:rsidRPr="00DE24F9">
        <w:rPr>
          <w:rFonts w:ascii="Times New Roman" w:hAnsi="Times New Roman"/>
          <w:sz w:val="24"/>
          <w:szCs w:val="24"/>
        </w:rPr>
        <w:t>зонах санитарной охраны источников водоснабжения и водопроводов питьевого назначения;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sidRPr="00DE24F9">
        <w:rPr>
          <w:rFonts w:ascii="Times New Roman" w:hAnsi="Times New Roman"/>
          <w:sz w:val="24"/>
          <w:szCs w:val="24"/>
        </w:rPr>
        <w:t>- ограничения использования</w:t>
      </w:r>
      <w:r w:rsidRPr="005D1B60">
        <w:rPr>
          <w:rFonts w:ascii="Times New Roman" w:hAnsi="Times New Roman"/>
          <w:sz w:val="24"/>
          <w:szCs w:val="24"/>
        </w:rPr>
        <w:t xml:space="preserve"> земельных участков и объектов капитального строительства в водоохранных зонах водных объектов;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прибрежной защитной полосы;</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с существующим и прогнозируемым высоким стоянием уровня грунтовых вод;</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зон охраны естественных ландшафтов;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объектов культурного наследия;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зоне экологических ограничений от дина</w:t>
      </w:r>
      <w:r>
        <w:rPr>
          <w:rFonts w:ascii="Times New Roman" w:hAnsi="Times New Roman"/>
          <w:sz w:val="24"/>
          <w:szCs w:val="24"/>
        </w:rPr>
        <w:t>мических техногенных источников</w:t>
      </w:r>
      <w:r w:rsidRPr="005D1B60">
        <w:rPr>
          <w:rFonts w:ascii="Times New Roman" w:hAnsi="Times New Roman"/>
          <w:sz w:val="24"/>
          <w:szCs w:val="24"/>
        </w:rPr>
        <w:t>;</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санитарно-защитных зонах от источни</w:t>
      </w:r>
      <w:r>
        <w:rPr>
          <w:rFonts w:ascii="Times New Roman" w:hAnsi="Times New Roman"/>
          <w:sz w:val="24"/>
          <w:szCs w:val="24"/>
        </w:rPr>
        <w:t>ков электромагнитного излучения</w:t>
      </w:r>
      <w:r w:rsidRPr="005D1B60">
        <w:rPr>
          <w:rFonts w:ascii="Times New Roman" w:hAnsi="Times New Roman"/>
          <w:sz w:val="24"/>
          <w:szCs w:val="24"/>
        </w:rPr>
        <w:t>;</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на территории коммуникационных коридоров.</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.1.3. В пределах границ зон ограничений градостроительные регламенты, установленные в части II настоящих Правил, применяются с учетом требований, предусмотренных главой 1</w:t>
      </w:r>
      <w:r>
        <w:rPr>
          <w:rFonts w:ascii="Times New Roman" w:hAnsi="Times New Roman"/>
          <w:sz w:val="24"/>
          <w:szCs w:val="24"/>
        </w:rPr>
        <w:t>4</w:t>
      </w:r>
      <w:r w:rsidRPr="005D1B60">
        <w:rPr>
          <w:rFonts w:ascii="Times New Roman" w:hAnsi="Times New Roman"/>
          <w:sz w:val="24"/>
          <w:szCs w:val="24"/>
        </w:rPr>
        <w:t xml:space="preserve"> настоящих Правил.</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7204EA" w:rsidRPr="005D1B60" w:rsidRDefault="007204EA" w:rsidP="002C35C9">
      <w:pPr>
        <w:widowControl w:val="0"/>
        <w:spacing w:after="0" w:line="240" w:lineRule="auto"/>
        <w:ind w:firstLine="709"/>
        <w:jc w:val="both"/>
        <w:rPr>
          <w:rFonts w:ascii="Times New 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4" w:name="_Toc283113421"/>
      <w:bookmarkStart w:id="175" w:name="_Toc286828624"/>
      <w:r>
        <w:rPr>
          <w:rFonts w:ascii="Times New Roman" w:hAnsi="Times New Roman"/>
          <w:b/>
          <w:sz w:val="24"/>
          <w:szCs w:val="24"/>
        </w:rPr>
        <w:t>Статья 11.2.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границах санитарно-защитных зон</w:t>
      </w:r>
      <w:bookmarkEnd w:id="174"/>
      <w:bookmarkEnd w:id="175"/>
      <w:r>
        <w:rPr>
          <w:rFonts w:ascii="Times New Roman" w:hAnsi="Times New Roman"/>
          <w:b/>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 xml:space="preserve">.2.1.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w:t>
      </w:r>
      <w:r w:rsidRPr="005D1B60">
        <w:rPr>
          <w:rFonts w:ascii="Times New Roman" w:hAnsi="Times New Roman"/>
          <w:sz w:val="24"/>
          <w:szCs w:val="24"/>
        </w:rPr>
        <w:lastRenderedPageBreak/>
        <w:t>капитального строительства.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.2.2. Содержание указанного режима определено в соответствии с СанПиН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11.2.3. </w:t>
      </w:r>
      <w:r w:rsidRPr="005D1B60">
        <w:rPr>
          <w:rFonts w:ascii="Times New Roman" w:hAnsi="Times New Roman"/>
          <w:sz w:val="24"/>
          <w:szCs w:val="24"/>
        </w:rPr>
        <w:t>В соответствии с указанным режимом вводятся следующие ограничения: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на территории СЗЗ не допускается размещение:</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жилой застройки, включая отдельные жилые дома;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ландшафтно-рекреационных зон, зон отдыха, территорий курортов, санаториев и домов отдыха;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территорий садоводческих товариществ и коттеджных застроек, коллективных или индивидуальных дачных и садово-огородных участков;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других территорий с нормируемыми показателями качества среды обитания.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в СЗЗ и на территории объектов других отраслей промышленности не допускается размещать:</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объекты пищевых отраслей промышленности;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оптовые склады продовольственного сырья и пищевых продуктов;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комплексы водопроводных сооружений для подготовки и хранения питьевой воды, которые могут повлиять на качество продукции;</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в границах СЗЗ промышленного объекта или производства допускается: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промышленных объектов или производств;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зданий управлений, конструкторских бюро, зданий административного назначения, научно-исследовательских лабораторий);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поликлиник, спортивно-оздоровительных сооружений закрытого типа;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бань, прачечных, объектов торговли и общественного питания, мотелей, гостиницы;</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4)</w:t>
      </w:r>
      <w:r>
        <w:rPr>
          <w:rFonts w:ascii="Times New Roman" w:hAnsi="Times New Roman"/>
          <w:sz w:val="24"/>
          <w:szCs w:val="24"/>
        </w:rPr>
        <w:t> </w:t>
      </w:r>
      <w:r w:rsidRPr="005D1B60">
        <w:rPr>
          <w:rFonts w:ascii="Times New Roman" w:hAnsi="Times New Roman"/>
          <w:sz w:val="24"/>
          <w:szCs w:val="24"/>
        </w:rPr>
        <w:t>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11.2.4. </w:t>
      </w:r>
      <w:r w:rsidRPr="005D1B60">
        <w:rPr>
          <w:rFonts w:ascii="Times New Roman" w:hAnsi="Times New Roman"/>
          <w:sz w:val="24"/>
          <w:szCs w:val="24"/>
        </w:rPr>
        <w:t>На территориях СЗЗ кладбищ, крематориев, зданий и сооружений похоронного назначения в соответствии с СанПиН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11.2.5. </w:t>
      </w:r>
      <w:r w:rsidRPr="005D1B60">
        <w:rPr>
          <w:rFonts w:ascii="Times New Roman" w:hAnsi="Times New Roman"/>
          <w:sz w:val="24"/>
          <w:szCs w:val="24"/>
        </w:rPr>
        <w:t xml:space="preserve">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w:t>
      </w:r>
      <w:r w:rsidRPr="005D1B60">
        <w:rPr>
          <w:rFonts w:ascii="Times New Roman" w:hAnsi="Times New Roman"/>
          <w:sz w:val="24"/>
          <w:szCs w:val="24"/>
        </w:rPr>
        <w:lastRenderedPageBreak/>
        <w:t>соответствующей обоснованной корректировки границ СЗЗ.</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11.2.6. </w:t>
      </w:r>
      <w:r w:rsidRPr="005D1B60">
        <w:rPr>
          <w:rFonts w:ascii="Times New Roman" w:hAnsi="Times New Roman"/>
          <w:sz w:val="24"/>
          <w:szCs w:val="24"/>
        </w:rPr>
        <w:t>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(ЗСР).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6" w:name="_Toc283113422"/>
      <w:bookmarkStart w:id="177" w:name="_Toc286828625"/>
      <w:r>
        <w:rPr>
          <w:rFonts w:ascii="Times New Roman" w:hAnsi="Times New Roman"/>
          <w:b/>
          <w:sz w:val="24"/>
          <w:szCs w:val="24"/>
        </w:rPr>
        <w:t>Статья 11.3.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176"/>
      <w:bookmarkEnd w:id="177"/>
      <w:r>
        <w:rPr>
          <w:rFonts w:ascii="Times New Roman" w:hAnsi="Times New Roman"/>
          <w:b/>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11.3.1. </w:t>
      </w:r>
      <w:r w:rsidRPr="005D1B60">
        <w:rPr>
          <w:rFonts w:ascii="Times New Roman" w:hAnsi="Times New Roman"/>
          <w:sz w:val="24"/>
          <w:szCs w:val="24"/>
        </w:rPr>
        <w:t>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11.3.2. </w:t>
      </w:r>
      <w:r w:rsidRPr="005D1B60">
        <w:rPr>
          <w:rFonts w:ascii="Times New Roman" w:hAnsi="Times New Roman"/>
          <w:sz w:val="24"/>
          <w:szCs w:val="24"/>
        </w:rPr>
        <w:t>Принципиальное содержание указанного режима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11.3.3. </w:t>
      </w:r>
      <w:r w:rsidRPr="005D1B60">
        <w:rPr>
          <w:rFonts w:ascii="Times New Roman" w:hAnsi="Times New Roman"/>
          <w:sz w:val="24"/>
          <w:szCs w:val="24"/>
        </w:rPr>
        <w:t>Каждый конкретный источник хозяйственно-питьевого водоснабжения должен иметь проекты зон санитарной охраны (ЗСО).</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11.3.4. </w:t>
      </w:r>
      <w:r w:rsidRPr="005D1B60">
        <w:rPr>
          <w:rFonts w:ascii="Times New Roman" w:hAnsi="Times New Roman"/>
          <w:sz w:val="24"/>
          <w:szCs w:val="24"/>
        </w:rPr>
        <w:t>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11.3.5. </w:t>
      </w:r>
      <w:r w:rsidRPr="005D1B60">
        <w:rPr>
          <w:rFonts w:ascii="Times New Roman" w:hAnsi="Times New Roman"/>
          <w:sz w:val="24"/>
          <w:szCs w:val="24"/>
        </w:rPr>
        <w:t>Определение границ поясов ЗСО подземных источников водоснабжения.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30 м – при использовании защищенных подземных вод;</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50 м – при использовании недостаточно защищенных подземных вод.</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D1B60">
        <w:rPr>
          <w:rFonts w:ascii="Times New Roman" w:hAnsi="Times New Roman"/>
          <w:sz w:val="24"/>
          <w:szCs w:val="24"/>
        </w:rPr>
        <w:t>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.3.6. Определение границ поясов ЗСО поверхностных источников водоснабжения.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 границы первого пояса ЗСО поверхностных источников устанавливается с учетом конкретных условий в следующих пределах:</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для водотоков: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вверх по течению – не менее 200 м от водозабора;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вниз по течению – не менее 100 м от водозабора;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по прилегающему к водозабору берегу – не менее 100 м от линии уреза воды летне-осенней межени;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в направлении к противоположному от водозабора берегу при ширине реки или канала </w:t>
      </w:r>
      <w:r w:rsidRPr="005D1B60">
        <w:rPr>
          <w:rFonts w:ascii="Times New Roman" w:hAnsi="Times New Roman"/>
          <w:sz w:val="24"/>
          <w:szCs w:val="24"/>
        </w:rPr>
        <w:lastRenderedPageBreak/>
        <w:t>менее 100 м. – вся акватория и противоположный берег шириной 50 м, при ширине реки или канала более 100 м. – полоса акватории шириной не менее 100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для водоемов (водохранилища, озера, пруды)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D1B60">
        <w:rPr>
          <w:rFonts w:ascii="Times New Roman" w:hAnsi="Times New Roman"/>
          <w:sz w:val="24"/>
          <w:szCs w:val="24"/>
        </w:rPr>
        <w:t>границы второго пояса ЗСО поверхностных источников водоснабжения устанавливается: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водотоке: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граница ниже по течению должна быть не менее 250 м от водозабора;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от уреза воды должны быть расположены на расстоянии: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равнинном рельефе местности – не менее 500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водоемах: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должны быть удалены на расстояние:</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равнинном рельефе местности - не менее 500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3) границы третьего пояса ЗСО поверхностных источников водоснабжения устанавливаются: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водотоке: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вверх и вниз по течению должны совпадают с границами второго пояса;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должны проходить по линии водоразделов в пределах 3 - 5 километров, включая притоки;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на водоеме должны полностью совпадают с границами второго пояса.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.3.7. Определение границ ЗСО водопроводных сооружений и водоводов.</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D1B60">
        <w:rPr>
          <w:rFonts w:ascii="Times New Roman" w:hAnsi="Times New Roman"/>
          <w:sz w:val="24"/>
          <w:szCs w:val="24"/>
        </w:rPr>
        <w:t>граница первого пояса ЗСО водопроводных сооружений принимается на расстоянии: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стен запасных и регулирующих емкостей, фильтров и контактных осветлителей - не менее 30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водонапорных башен - не менее 10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остальных помещений (отстойники, реагентное хозяйство, склад хлора, насосные станции и др.) - не менее 15 м.</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D1B60">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отсутствии грунтовых вод – не менее 10 м при диаметре водоводов до 1000 мм и не менее 20 м при диаметре водоводов более 1000 мм;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наличии грунтовых вод – не менее 50 м вне зависимости от диаметра водоводов.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11.3.8. </w:t>
      </w:r>
      <w:r w:rsidRPr="005D1B60">
        <w:rPr>
          <w:rFonts w:ascii="Times New Roman" w:hAnsi="Times New Roman"/>
          <w:sz w:val="24"/>
          <w:szCs w:val="24"/>
        </w:rPr>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w:t>
      </w:r>
      <w:r w:rsidRPr="005D1B60">
        <w:rPr>
          <w:rFonts w:ascii="Times New Roman" w:hAnsi="Times New Roman"/>
          <w:spacing w:val="-10"/>
          <w:sz w:val="24"/>
          <w:szCs w:val="24"/>
        </w:rPr>
        <w:t>мероприятий, направленных на предупреждение ухудшения качества воды, которые определены СанПиН 2.1.4.1110-02 «Зоны санитарной охраны источников водоснабжения и</w:t>
      </w:r>
      <w:r w:rsidRPr="005D1B60">
        <w:rPr>
          <w:rFonts w:ascii="Times New Roman" w:hAnsi="Times New Roman"/>
          <w:sz w:val="24"/>
          <w:szCs w:val="24"/>
        </w:rPr>
        <w:t xml:space="preserve"> водопроводов питьевого </w:t>
      </w:r>
      <w:r w:rsidRPr="005D1B60">
        <w:rPr>
          <w:rFonts w:ascii="Times New Roman" w:hAnsi="Times New Roman"/>
          <w:sz w:val="24"/>
          <w:szCs w:val="24"/>
        </w:rPr>
        <w:lastRenderedPageBreak/>
        <w:t>назначения» и СНиП 2.04.02-84* «Водоснабжение. Наружные сети и сооружения».</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AA5754" w:rsidRDefault="0066575B" w:rsidP="002C35C9">
      <w:pPr>
        <w:pStyle w:val="af6"/>
        <w:widowControl w:val="0"/>
        <w:ind w:right="266"/>
      </w:pPr>
      <w:r>
        <w:t>Таблица.</w:t>
      </w:r>
      <w:r w:rsidRPr="00AA5754">
        <w:t xml:space="preserve"> 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5389"/>
        <w:gridCol w:w="70"/>
        <w:gridCol w:w="4587"/>
      </w:tblGrid>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ind w:firstLine="34"/>
              <w:jc w:val="center"/>
              <w:rPr>
                <w:rStyle w:val="FontStyle25"/>
                <w:rFonts w:ascii="Times New Roman" w:eastAsia="Calibri" w:hAnsi="Times New Roman"/>
                <w:b/>
              </w:rPr>
            </w:pPr>
            <w:r w:rsidRPr="00D74469">
              <w:rPr>
                <w:rStyle w:val="FontStyle25"/>
                <w:rFonts w:ascii="Times New Roman" w:eastAsia="Calibri" w:hAnsi="Times New Roman"/>
                <w:b/>
              </w:rPr>
              <w:t>Запрещается</w:t>
            </w:r>
          </w:p>
        </w:tc>
        <w:tc>
          <w:tcPr>
            <w:tcW w:w="2318" w:type="pct"/>
            <w:gridSpan w:val="2"/>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ind w:firstLine="34"/>
              <w:jc w:val="center"/>
              <w:rPr>
                <w:rStyle w:val="FontStyle25"/>
                <w:rFonts w:ascii="Times New Roman" w:eastAsia="Calibri" w:hAnsi="Times New Roman"/>
                <w:b/>
              </w:rPr>
            </w:pPr>
            <w:r w:rsidRPr="00D74469">
              <w:rPr>
                <w:rStyle w:val="FontStyle25"/>
                <w:rFonts w:ascii="Times New Roman" w:eastAsia="Calibri" w:hAnsi="Times New Roman"/>
                <w:b/>
              </w:rPr>
              <w:t>Допускается</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b/>
              </w:rPr>
            </w:pPr>
            <w:r w:rsidRPr="00D74469">
              <w:rPr>
                <w:rStyle w:val="FontStyle25"/>
                <w:rFonts w:ascii="Times New Roman" w:eastAsia="Calibri" w:hAnsi="Times New Roman"/>
                <w:b/>
              </w:rPr>
              <w:t>Подземные источники водоснабжения</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jc w:val="center"/>
              <w:rPr>
                <w:rStyle w:val="FontStyle25"/>
                <w:rFonts w:ascii="Times New Roman" w:eastAsia="Calibri" w:hAnsi="Times New Roman"/>
                <w:b/>
                <w:i/>
              </w:rPr>
            </w:pPr>
            <w:r w:rsidRPr="00D74469">
              <w:rPr>
                <w:rStyle w:val="FontStyle25"/>
                <w:rFonts w:ascii="Times New Roman" w:eastAsia="Calibri" w:hAnsi="Times New Roman"/>
                <w:b/>
                <w:i/>
              </w:rPr>
              <w:t>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все виды строительства,</w:t>
            </w:r>
            <w:r w:rsidRPr="00E02503">
              <w:rPr>
                <w:rFonts w:ascii="Times New Roman" w:hAnsi="Times New Roman"/>
                <w:sz w:val="20"/>
                <w:szCs w:val="20"/>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eastAsia="Calibri" w:hAnsi="Times New Roman"/>
              </w:rPr>
              <w:t>;</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размещение жилых и хозяйственно-бытовых зданий;</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проживание людей;</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посадка высокоствольных деревьев;</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ограждение и охрана;</w:t>
            </w:r>
          </w:p>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озеленение;</w:t>
            </w:r>
          </w:p>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отвод поверхностного стока за ее пределы;</w:t>
            </w:r>
          </w:p>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асфальтирование дорожек к сооружениям.</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kinsoku w:val="0"/>
              <w:spacing w:line="240" w:lineRule="auto"/>
              <w:jc w:val="center"/>
              <w:rPr>
                <w:rStyle w:val="FontStyle25"/>
                <w:rFonts w:ascii="Times New Roman" w:eastAsia="Calibri" w:hAnsi="Times New Roman"/>
                <w:b/>
                <w:i/>
              </w:rPr>
            </w:pPr>
            <w:r w:rsidRPr="00D74469">
              <w:rPr>
                <w:rStyle w:val="FontStyle25"/>
                <w:rFonts w:ascii="Times New Roman" w:eastAsia="Calibri" w:hAnsi="Times New Roman"/>
                <w:b/>
                <w:i/>
              </w:rPr>
              <w:t>II  пояс ЗСО</w:t>
            </w:r>
          </w:p>
        </w:tc>
      </w:tr>
      <w:tr w:rsidR="0066575B" w:rsidRPr="00D74469" w:rsidTr="00C8786E">
        <w:trPr>
          <w:trHeight w:val="20"/>
        </w:trPr>
        <w:tc>
          <w:tcPr>
            <w:tcW w:w="2717" w:type="pct"/>
            <w:gridSpan w:val="2"/>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закачка отработанных вод в подземные горизонты, подземное складирование твердых отходов и разработки недр земли;</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применение удобрений и ядохимикатов;</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тампонирование или восстановление всех старых, бездействующих, дефектных или неправильно эксплуатируемых скважин;</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бурение новых скважин и новое строительство, имеющее непосредственное отношение к эксплуатации водопроводных сооружений;</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rPr>
            </w:pPr>
            <w:r w:rsidRPr="00D74469">
              <w:rPr>
                <w:rStyle w:val="FontStyle25"/>
                <w:rFonts w:ascii="Times New Roman" w:eastAsia="Calibri" w:hAnsi="Times New Roman"/>
                <w:b/>
                <w:i/>
              </w:rPr>
              <w:t>III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закачка отработанных вод в подземные горизонты, подземное складирования твердых отходов и разработки недр земли;</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D74469">
              <w:rPr>
                <w:rStyle w:val="FontStyle25"/>
                <w:rFonts w:ascii="Times New Roman" w:hAnsi="Times New Roman"/>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тампонирование или восстановление всех старых, бездействующих, дефектных или неправильно эксплуатируемых скважин;</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D74469">
              <w:rPr>
                <w:rStyle w:val="FontStyle25"/>
                <w:rFonts w:ascii="Times New Roman" w:hAnsi="Times New Roman"/>
              </w:rPr>
              <w:t>бурение новых скважин и новое строительство, имеющее непосредственное отношение к эксплуатации водопроводных сооружений.</w:t>
            </w:r>
          </w:p>
        </w:tc>
      </w:tr>
      <w:tr w:rsidR="0066575B" w:rsidRPr="00D74469" w:rsidTr="00C8786E">
        <w:trPr>
          <w:trHeight w:val="21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widowControl w:val="0"/>
              <w:autoSpaceDE w:val="0"/>
              <w:autoSpaceDN w:val="0"/>
              <w:adjustRightInd w:val="0"/>
              <w:spacing w:after="0" w:line="240" w:lineRule="auto"/>
              <w:ind w:firstLine="34"/>
              <w:rPr>
                <w:rFonts w:ascii="Times New Roman" w:hAnsi="Times New Roman"/>
                <w:sz w:val="20"/>
                <w:szCs w:val="20"/>
              </w:rPr>
            </w:pPr>
            <w:r w:rsidRPr="00D74469">
              <w:rPr>
                <w:rStyle w:val="FontStyle25"/>
                <w:rFonts w:ascii="Times New Roman" w:eastAsia="Calibri" w:hAnsi="Times New Roman"/>
                <w:b/>
              </w:rPr>
              <w:t>Поверхностные источники водоснабжения</w:t>
            </w:r>
          </w:p>
        </w:tc>
      </w:tr>
      <w:tr w:rsidR="0066575B" w:rsidRPr="00D74469" w:rsidTr="00C8786E">
        <w:trPr>
          <w:trHeight w:val="85"/>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widowControl w:val="0"/>
              <w:spacing w:after="0" w:line="240" w:lineRule="auto"/>
              <w:ind w:firstLine="34"/>
              <w:rPr>
                <w:rStyle w:val="FontStyle25"/>
                <w:rFonts w:ascii="Times New Roman" w:eastAsia="Calibri" w:hAnsi="Times New Roman"/>
                <w:b/>
                <w:i/>
              </w:rPr>
            </w:pPr>
            <w:r w:rsidRPr="00D74469">
              <w:rPr>
                <w:rStyle w:val="FontStyle25"/>
                <w:rFonts w:ascii="Times New Roman" w:eastAsia="Calibri" w:hAnsi="Times New Roman"/>
                <w:b/>
                <w:i/>
              </w:rPr>
              <w:t>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E02503">
              <w:rPr>
                <w:rStyle w:val="FontStyle25"/>
                <w:rFonts w:ascii="Times New Roman" w:eastAsia="Calibri" w:hAnsi="Times New Roman"/>
              </w:rPr>
              <w:t>все виды строительства,</w:t>
            </w:r>
            <w:r w:rsidRPr="00D74469">
              <w:rPr>
                <w:rStyle w:val="FontStyle25"/>
                <w:rFonts w:ascii="Times New Roman" w:hAnsi="Times New Roman"/>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eastAsia="Calibri" w:hAnsi="Times New Roman"/>
              </w:rPr>
              <w:t>;</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lastRenderedPageBreak/>
              <w:t>размещение жилых и хозяйственно-бытовых зданий;</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проживание людей;</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посадка высокоствольных деревьев;</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применение ядохимикатов и удобрений;</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lastRenderedPageBreak/>
              <w:t>ограждение и охрана;</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озеленение;</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отвод поверхностного стока за ее пределы;</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lastRenderedPageBreak/>
              <w:t>асфальтирование дорожек к сооружениям;</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ограждение акватория буями и другими предупредительными знаками;</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на судоходных водоемах над водоприемником устанавливаются бакены с освещением.</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jc w:val="center"/>
              <w:rPr>
                <w:rStyle w:val="FontStyle25"/>
                <w:rFonts w:ascii="Times New Roman" w:eastAsia="Calibri" w:hAnsi="Times New Roman"/>
                <w:b/>
                <w:i/>
              </w:rPr>
            </w:pPr>
            <w:r w:rsidRPr="00D74469">
              <w:rPr>
                <w:rStyle w:val="FontStyle25"/>
                <w:rFonts w:ascii="Times New Roman" w:eastAsia="Calibri" w:hAnsi="Times New Roman"/>
                <w:b/>
                <w:i/>
              </w:rPr>
              <w:lastRenderedPageBreak/>
              <w:t>II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сброс промышленных, сельскохозяйственных,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при наличии судоходства - оборудование на пристанях сливных станций и приемников для сбора твердых отходов;</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границы второго пояса ЗСО на пересечении дорог и пешеходных троп обозначаются столбами со специальными знаками.</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b/>
                <w:i/>
              </w:rPr>
            </w:pPr>
            <w:r w:rsidRPr="00D74469">
              <w:rPr>
                <w:rStyle w:val="FontStyle25"/>
                <w:rFonts w:ascii="Times New Roman" w:eastAsia="Calibri" w:hAnsi="Times New Roman"/>
                <w:b/>
                <w:i/>
              </w:rPr>
              <w:t>III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 xml:space="preserve">отведения сточных вод в зоне водосбора источника водоснабжения, включая его притоки, не отвечающих гигиеническим требованиям к </w:t>
            </w:r>
            <w:r w:rsidRPr="00E02503">
              <w:rPr>
                <w:rStyle w:val="FontStyle25"/>
                <w:rFonts w:ascii="Times New Roman" w:eastAsia="Calibri" w:hAnsi="Times New Roman"/>
              </w:rPr>
              <w:lastRenderedPageBreak/>
              <w:t>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lastRenderedPageBreak/>
              <w:t xml:space="preserve">все работы, в том числе добыча песка, гравия, донноуглубительные, в пределах акватории ЗСО по согласованию с </w:t>
            </w:r>
            <w:r w:rsidRPr="00E02503">
              <w:rPr>
                <w:rStyle w:val="FontStyle25"/>
                <w:rFonts w:ascii="Times New Roman" w:eastAsia="Calibri" w:hAnsi="Times New Roman"/>
              </w:rPr>
              <w:lastRenderedPageBreak/>
              <w:t>центром государственного санитарно-эпидемиологического надзора;</w:t>
            </w:r>
          </w:p>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E02503">
              <w:rPr>
                <w:rStyle w:val="FontStyle25"/>
                <w:rFonts w:ascii="Times New Roman" w:eastAsia="Calibri" w:hAnsi="Times New Roman"/>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при наличии судоходства - оборудование на пристанях сливных станций и приемников для сбора твердых отходов.</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rPr>
            </w:pPr>
            <w:r w:rsidRPr="00D74469">
              <w:rPr>
                <w:rStyle w:val="FontStyle25"/>
                <w:rFonts w:ascii="Times New Roman" w:eastAsia="Calibri" w:hAnsi="Times New Roman"/>
                <w:b/>
              </w:rPr>
              <w:lastRenderedPageBreak/>
              <w:t>Санитарно-защитные полосы</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размещение источников загрязнения почвы и грунтовых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tabs>
                <w:tab w:val="left" w:pos="274"/>
              </w:tabs>
              <w:autoSpaceDE w:val="0"/>
              <w:autoSpaceDN w:val="0"/>
              <w:adjustRightInd w:val="0"/>
              <w:spacing w:after="0" w:line="240" w:lineRule="auto"/>
              <w:ind w:left="0"/>
              <w:rPr>
                <w:rStyle w:val="FontStyle25"/>
                <w:rFonts w:ascii="Times New Roman" w:eastAsia="Calibri" w:hAnsi="Times New Roman"/>
              </w:rPr>
            </w:pPr>
          </w:p>
        </w:tc>
      </w:tr>
    </w:tbl>
    <w:p w:rsidR="0066575B" w:rsidRDefault="0066575B" w:rsidP="002C35C9">
      <w:pPr>
        <w:widowControl w:val="0"/>
        <w:spacing w:after="0" w:line="240" w:lineRule="auto"/>
        <w:ind w:firstLine="851"/>
        <w:jc w:val="both"/>
        <w:rPr>
          <w:rFonts w:ascii="Times New Roman" w:hAnsi="Times New Roman"/>
          <w:sz w:val="16"/>
          <w:szCs w:val="16"/>
        </w:rPr>
      </w:pPr>
    </w:p>
    <w:p w:rsidR="0066575B" w:rsidRPr="003E7972"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8" w:name="_Toc283113423"/>
      <w:bookmarkStart w:id="179" w:name="_Toc286828626"/>
      <w:r>
        <w:rPr>
          <w:rFonts w:ascii="Times New Roman" w:hAnsi="Times New Roman"/>
          <w:b/>
          <w:sz w:val="24"/>
          <w:szCs w:val="24"/>
        </w:rPr>
        <w:t>Статья 11.4. О</w:t>
      </w:r>
      <w:r w:rsidRPr="003E7972">
        <w:rPr>
          <w:rFonts w:ascii="Times New Roman" w:hAnsi="Times New Roman"/>
          <w:b/>
          <w:sz w:val="24"/>
          <w:szCs w:val="24"/>
        </w:rPr>
        <w:t>граничения использования земельных участков и объектов капитального строительства в водоохранных зонах</w:t>
      </w:r>
      <w:r>
        <w:rPr>
          <w:rFonts w:ascii="Times New Roman" w:hAnsi="Times New Roman"/>
          <w:b/>
          <w:sz w:val="24"/>
          <w:szCs w:val="24"/>
        </w:rPr>
        <w:t xml:space="preserve"> </w:t>
      </w:r>
      <w:r w:rsidRPr="00743CB6">
        <w:rPr>
          <w:rFonts w:ascii="Times New Roman" w:hAnsi="Times New Roman"/>
          <w:b/>
          <w:sz w:val="24"/>
          <w:szCs w:val="24"/>
        </w:rPr>
        <w:t>водных объектов</w:t>
      </w:r>
      <w:bookmarkEnd w:id="178"/>
      <w:bookmarkEnd w:id="179"/>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11.4.1. </w:t>
      </w:r>
      <w:r w:rsidRPr="00743CB6">
        <w:rPr>
          <w:rFonts w:ascii="Times New Roman" w:hAnsi="Times New Roman"/>
          <w:sz w:val="24"/>
          <w:szCs w:val="24"/>
        </w:rPr>
        <w:t>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6575B" w:rsidRPr="00DF2BAA"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11.4.2. </w:t>
      </w:r>
      <w:r w:rsidRPr="00DF2BAA">
        <w:rPr>
          <w:rFonts w:ascii="Times New Roman" w:hAnsi="Times New Roman"/>
          <w:sz w:val="24"/>
          <w:szCs w:val="24"/>
        </w:rPr>
        <w:t>Ширина водоохранной зоны рек или ручьев устанавливается от их истока для рек или ручьев протяженностью:</w:t>
      </w:r>
    </w:p>
    <w:p w:rsidR="0066575B" w:rsidRPr="00DF2BAA"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до десяти километров - в размере пятидесяти метров;</w:t>
      </w:r>
    </w:p>
    <w:p w:rsidR="0066575B" w:rsidRPr="00DF2BAA"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от десяти до пятидесяти километров - в размере ста метров;</w:t>
      </w:r>
    </w:p>
    <w:p w:rsidR="0066575B" w:rsidRPr="00DF2BAA"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от пятидесяти километров и более - в размере двухсот метров.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11.4.3. </w:t>
      </w:r>
      <w:r w:rsidRPr="008B054E">
        <w:rPr>
          <w:rFonts w:ascii="Times New Roman" w:hAnsi="Times New Roman"/>
          <w:sz w:val="24"/>
          <w:szCs w:val="24"/>
        </w:rPr>
        <w:t xml:space="preserve">Регламенты использования </w:t>
      </w:r>
      <w:r>
        <w:rPr>
          <w:rFonts w:ascii="Times New Roman" w:hAnsi="Times New Roman"/>
          <w:sz w:val="24"/>
          <w:szCs w:val="24"/>
        </w:rPr>
        <w:t xml:space="preserve">территорий водоохранных зон воных объектов </w:t>
      </w:r>
      <w:r w:rsidRPr="00743CB6">
        <w:rPr>
          <w:rFonts w:ascii="Times New Roman" w:hAnsi="Times New Roman"/>
          <w:sz w:val="24"/>
          <w:szCs w:val="24"/>
        </w:rPr>
        <w:t>определен</w:t>
      </w:r>
      <w:r>
        <w:rPr>
          <w:rFonts w:ascii="Times New Roman" w:hAnsi="Times New Roman"/>
          <w:sz w:val="24"/>
          <w:szCs w:val="24"/>
        </w:rPr>
        <w:t>ы</w:t>
      </w:r>
      <w:r w:rsidRPr="00743CB6">
        <w:rPr>
          <w:rFonts w:ascii="Times New Roman" w:hAnsi="Times New Roman"/>
          <w:sz w:val="24"/>
          <w:szCs w:val="24"/>
        </w:rPr>
        <w:t xml:space="preserve"> Водны</w:t>
      </w:r>
      <w:r>
        <w:rPr>
          <w:rFonts w:ascii="Times New Roman" w:hAnsi="Times New Roman"/>
          <w:sz w:val="24"/>
          <w:szCs w:val="24"/>
        </w:rPr>
        <w:t>м кодексом Российской Федерации и представлены в нижеследующей таблице.</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7D64BE" w:rsidRDefault="0066575B" w:rsidP="002C35C9">
      <w:pPr>
        <w:pStyle w:val="af6"/>
        <w:widowControl w:val="0"/>
        <w:ind w:right="267"/>
      </w:pPr>
      <w:r w:rsidRPr="007D64BE">
        <w:t>Таблица</w:t>
      </w:r>
      <w:r>
        <w:t>.</w:t>
      </w:r>
      <w:r w:rsidRPr="007D64BE">
        <w:t xml:space="preserve"> Регламенты использования территорий водоохранных зон </w:t>
      </w:r>
      <w:r>
        <w:t>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89"/>
        <w:gridCol w:w="4565"/>
      </w:tblGrid>
      <w:tr w:rsidR="0066575B" w:rsidRPr="007D64BE" w:rsidTr="00C8786E">
        <w:trPr>
          <w:tblHeader/>
        </w:trPr>
        <w:tc>
          <w:tcPr>
            <w:tcW w:w="273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Запрещается</w:t>
            </w:r>
          </w:p>
        </w:tc>
        <w:tc>
          <w:tcPr>
            <w:tcW w:w="227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Допускается</w:t>
            </w:r>
          </w:p>
        </w:tc>
      </w:tr>
      <w:tr w:rsidR="0066575B" w:rsidRPr="007D64BE" w:rsidTr="00C8786E">
        <w:tc>
          <w:tcPr>
            <w:tcW w:w="5000" w:type="pct"/>
            <w:gridSpan w:val="2"/>
          </w:tcPr>
          <w:p w:rsidR="0066575B" w:rsidRPr="007D64BE" w:rsidRDefault="0066575B" w:rsidP="002C35C9">
            <w:pPr>
              <w:pStyle w:val="Style5"/>
              <w:spacing w:line="240" w:lineRule="auto"/>
              <w:ind w:left="61" w:right="-15"/>
              <w:jc w:val="center"/>
              <w:rPr>
                <w:rStyle w:val="FontStyle25"/>
                <w:rFonts w:ascii="Times New Roman" w:eastAsia="Calibri" w:hAnsi="Times New Roman"/>
                <w:b/>
                <w:i/>
              </w:rPr>
            </w:pPr>
            <w:r w:rsidRPr="007D64BE">
              <w:rPr>
                <w:rStyle w:val="FontStyle25"/>
                <w:rFonts w:ascii="Times New Roman" w:eastAsia="Calibri" w:hAnsi="Times New Roman"/>
                <w:b/>
                <w:i/>
              </w:rPr>
              <w:t>Водоохранная зона</w:t>
            </w:r>
          </w:p>
        </w:tc>
      </w:tr>
      <w:tr w:rsidR="0066575B" w:rsidRPr="007D64BE" w:rsidTr="00C8786E">
        <w:tc>
          <w:tcPr>
            <w:tcW w:w="273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t xml:space="preserve">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w:t>
            </w:r>
            <w:r w:rsidRPr="007D64BE">
              <w:rPr>
                <w:rStyle w:val="FontStyle25"/>
                <w:rFonts w:ascii="Times New Roman" w:eastAsia="Calibri" w:hAnsi="Times New Roman"/>
              </w:rPr>
              <w:lastRenderedPageBreak/>
              <w:t>окружающей среды.</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роведение авиационно-химических работ;</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рименение химических средств борьбы с вредителями, болезнями растений и сорняками;</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и</w:t>
            </w:r>
            <w:r w:rsidRPr="007D64BE">
              <w:rPr>
                <w:rStyle w:val="FontStyle25"/>
                <w:rFonts w:ascii="Times New Roman" w:eastAsia="Calibri" w:hAnsi="Times New Roman"/>
              </w:rPr>
              <w:t>спользование навозных стоков для удобрения почв;</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р</w:t>
            </w:r>
            <w:r w:rsidRPr="007D64BE">
              <w:rPr>
                <w:rStyle w:val="FontStyle25"/>
                <w:rFonts w:ascii="Times New Roman" w:eastAsia="Calibri" w:hAnsi="Times New Roman"/>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lastRenderedPageBreak/>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w:t>
            </w:r>
            <w:r w:rsidRPr="007D64BE">
              <w:rPr>
                <w:rStyle w:val="FontStyle25"/>
                <w:rFonts w:ascii="Times New Roman" w:eastAsia="Calibri" w:hAnsi="Times New Roman"/>
              </w:rPr>
              <w:lastRenderedPageBreak/>
              <w:t>истощения вод в соответствии с водным законодательством и законодательством в области охраны окружающей среды.</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по дорогам и стоянки на дорогах и в специально оборудованных м</w:t>
            </w:r>
            <w:r>
              <w:rPr>
                <w:rStyle w:val="FontStyle25"/>
                <w:rFonts w:ascii="Times New Roman" w:eastAsia="Calibri" w:hAnsi="Times New Roman"/>
              </w:rPr>
              <w:t>естах, имеющих твердое покрытие;</w:t>
            </w:r>
          </w:p>
          <w:p w:rsidR="0066575B" w:rsidRPr="00A76F7D"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у</w:t>
            </w:r>
            <w:r w:rsidRPr="00A76F7D">
              <w:rPr>
                <w:rStyle w:val="FontStyle25"/>
                <w:rFonts w:ascii="Times New Roman" w:eastAsia="Calibri" w:hAnsi="Times New Roman"/>
              </w:rPr>
              <w:t>становление на местности специальных информационных знаков, обозначающих границы водоохранных зон водных объектов</w:t>
            </w:r>
            <w:r>
              <w:rPr>
                <w:rStyle w:val="FontStyle25"/>
                <w:rFonts w:ascii="Times New Roman" w:eastAsia="Calibri" w:hAnsi="Times New Roman"/>
              </w:rPr>
              <w:t>.</w:t>
            </w:r>
          </w:p>
          <w:p w:rsidR="0066575B" w:rsidRPr="007D64BE" w:rsidRDefault="0066575B" w:rsidP="002C35C9">
            <w:pPr>
              <w:pStyle w:val="Style5"/>
              <w:spacing w:line="240" w:lineRule="auto"/>
              <w:ind w:left="61" w:right="-15"/>
              <w:rPr>
                <w:rStyle w:val="FontStyle25"/>
                <w:rFonts w:ascii="Times New Roman" w:eastAsia="Calibri" w:hAnsi="Times New Roman"/>
              </w:rPr>
            </w:pPr>
          </w:p>
        </w:tc>
      </w:tr>
    </w:tbl>
    <w:p w:rsidR="007204EA" w:rsidRDefault="007204EA"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0" w:name="_Toc283113424"/>
      <w:bookmarkStart w:id="181" w:name="_Toc286828627"/>
    </w:p>
    <w:p w:rsidR="0066575B" w:rsidRPr="00DF2BAA"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11.5. О</w:t>
      </w:r>
      <w:r w:rsidRPr="00DF2BAA">
        <w:rPr>
          <w:rFonts w:ascii="Times New Roman" w:hAnsi="Times New Roman"/>
          <w:b/>
          <w:sz w:val="24"/>
          <w:szCs w:val="24"/>
        </w:rPr>
        <w:t>граничения градостроительных изменений на территории прибрежной защитной полосы</w:t>
      </w:r>
      <w:bookmarkEnd w:id="180"/>
      <w:bookmarkEnd w:id="181"/>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11.5.1. </w:t>
      </w:r>
      <w:r w:rsidRPr="00743CB6">
        <w:rPr>
          <w:rFonts w:ascii="Times New Roman" w:hAnsi="Times New Roman"/>
          <w:sz w:val="24"/>
          <w:szCs w:val="24"/>
        </w:rPr>
        <w:t xml:space="preserve">На территории </w:t>
      </w:r>
      <w:r w:rsidRPr="00BF2E71">
        <w:rPr>
          <w:rFonts w:ascii="Times New Roman" w:hAnsi="Times New Roman"/>
          <w:sz w:val="24"/>
          <w:szCs w:val="24"/>
        </w:rPr>
        <w:t xml:space="preserve">прибрежных защитных полос </w:t>
      </w:r>
      <w:r w:rsidRPr="00743CB6">
        <w:rPr>
          <w:rFonts w:ascii="Times New Roman" w:hAnsi="Times New Roman"/>
          <w:sz w:val="24"/>
          <w:szCs w:val="24"/>
        </w:rPr>
        <w:t>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6575B" w:rsidRPr="001717DC"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11.5.2. </w:t>
      </w:r>
      <w:r w:rsidRPr="001717DC">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11.5.3. </w:t>
      </w:r>
      <w:r w:rsidRPr="008B054E">
        <w:rPr>
          <w:rFonts w:ascii="Times New Roman" w:hAnsi="Times New Roman"/>
          <w:sz w:val="24"/>
          <w:szCs w:val="24"/>
        </w:rPr>
        <w:t xml:space="preserve">Регламенты использования </w:t>
      </w:r>
      <w:r w:rsidRPr="00743CB6">
        <w:rPr>
          <w:rFonts w:ascii="Times New Roman" w:hAnsi="Times New Roman"/>
          <w:sz w:val="24"/>
          <w:szCs w:val="24"/>
        </w:rPr>
        <w:t>определен</w:t>
      </w:r>
      <w:r>
        <w:rPr>
          <w:rFonts w:ascii="Times New Roman" w:hAnsi="Times New Roman"/>
          <w:sz w:val="24"/>
          <w:szCs w:val="24"/>
        </w:rPr>
        <w:t>ы</w:t>
      </w:r>
      <w:r w:rsidRPr="00743CB6">
        <w:rPr>
          <w:rFonts w:ascii="Times New Roman" w:hAnsi="Times New Roman"/>
          <w:sz w:val="24"/>
          <w:szCs w:val="24"/>
        </w:rPr>
        <w:t xml:space="preserve"> Водным кодексом Российской Федерации</w:t>
      </w:r>
      <w:r>
        <w:rPr>
          <w:rFonts w:ascii="Times New Roman" w:hAnsi="Times New Roman"/>
          <w:sz w:val="24"/>
          <w:szCs w:val="24"/>
        </w:rPr>
        <w:t xml:space="preserve"> и указаны в таблице ниже.</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7D64BE" w:rsidRDefault="0066575B" w:rsidP="002C35C9">
      <w:pPr>
        <w:pStyle w:val="af6"/>
        <w:widowControl w:val="0"/>
        <w:ind w:right="267"/>
      </w:pPr>
      <w:r w:rsidRPr="007D64BE">
        <w:t>Таблица</w:t>
      </w:r>
      <w:r>
        <w:t>.</w:t>
      </w:r>
      <w:r w:rsidRPr="007D64BE">
        <w:t xml:space="preserve"> Регламенты использования территорий прибрежных защитных полос</w:t>
      </w:r>
      <w:r>
        <w:t xml:space="preserve">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89"/>
        <w:gridCol w:w="4565"/>
      </w:tblGrid>
      <w:tr w:rsidR="0066575B" w:rsidRPr="007D64BE" w:rsidTr="00C8786E">
        <w:trPr>
          <w:tblHeader/>
        </w:trPr>
        <w:tc>
          <w:tcPr>
            <w:tcW w:w="273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Запрещается</w:t>
            </w:r>
          </w:p>
        </w:tc>
        <w:tc>
          <w:tcPr>
            <w:tcW w:w="227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Допускается</w:t>
            </w:r>
          </w:p>
        </w:tc>
      </w:tr>
      <w:tr w:rsidR="0066575B" w:rsidRPr="007D64BE" w:rsidTr="00C8786E">
        <w:trPr>
          <w:tblHeader/>
        </w:trPr>
        <w:tc>
          <w:tcPr>
            <w:tcW w:w="5000" w:type="pct"/>
            <w:gridSpan w:val="2"/>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i/>
              </w:rPr>
            </w:pPr>
            <w:r w:rsidRPr="007D64BE">
              <w:rPr>
                <w:rStyle w:val="FontStyle25"/>
                <w:rFonts w:ascii="Times New Roman" w:eastAsia="Calibri" w:hAnsi="Times New Roman"/>
                <w:b/>
                <w:i/>
              </w:rPr>
              <w:t>Прибрежная защитная полоса</w:t>
            </w:r>
          </w:p>
        </w:tc>
      </w:tr>
      <w:tr w:rsidR="0066575B" w:rsidRPr="007D64BE" w:rsidTr="00C8786E">
        <w:tc>
          <w:tcPr>
            <w:tcW w:w="273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роведение авиационно-химических работ;</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рименение химических средств борьбы с вредителями, болезнями растений и сорняками;</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и</w:t>
            </w:r>
            <w:r w:rsidRPr="007D64BE">
              <w:rPr>
                <w:rStyle w:val="FontStyle25"/>
                <w:rFonts w:ascii="Times New Roman" w:eastAsia="Calibri" w:hAnsi="Times New Roman"/>
              </w:rPr>
              <w:t>спользование навозных стоков для удобрения почв;</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р</w:t>
            </w:r>
            <w:r w:rsidRPr="007D64BE">
              <w:rPr>
                <w:rStyle w:val="FontStyle25"/>
                <w:rFonts w:ascii="Times New Roman" w:eastAsia="Calibri" w:hAnsi="Times New Roman"/>
              </w:rPr>
              <w:t xml:space="preserve">азмещение кладбищ, скотомогильников, мест захоронения отходов производства и потребления, радиоактивных, химических, взрывчатых, токсичных, отравляющих и </w:t>
            </w:r>
            <w:r w:rsidRPr="007D64BE">
              <w:rPr>
                <w:rStyle w:val="FontStyle25"/>
                <w:rFonts w:ascii="Times New Roman" w:eastAsia="Calibri" w:hAnsi="Times New Roman"/>
              </w:rPr>
              <w:lastRenderedPageBreak/>
              <w:t>ядовитых веществ;</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w:t>
            </w:r>
            <w:r>
              <w:rPr>
                <w:rStyle w:val="FontStyle25"/>
                <w:rFonts w:ascii="Times New Roman" w:eastAsia="Calibri" w:hAnsi="Times New Roman"/>
              </w:rPr>
              <w:t>естах, имеющих твердое покрытие;</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F6945">
              <w:rPr>
                <w:rStyle w:val="FontStyle25"/>
                <w:rFonts w:ascii="Times New Roman" w:eastAsia="Calibri" w:hAnsi="Times New Roman"/>
              </w:rPr>
              <w:t>распашка земель;</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F6945">
              <w:rPr>
                <w:rStyle w:val="FontStyle25"/>
                <w:rFonts w:ascii="Times New Roman" w:eastAsia="Calibri" w:hAnsi="Times New Roman"/>
              </w:rPr>
              <w:t>размещение отвалов размываемых грунтов;</w:t>
            </w:r>
          </w:p>
          <w:p w:rsidR="0066575B" w:rsidRPr="007F6945"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F6945">
              <w:rPr>
                <w:rStyle w:val="FontStyle25"/>
                <w:rFonts w:ascii="Times New Roman" w:eastAsia="Calibri" w:hAnsi="Times New Roman"/>
              </w:rPr>
              <w:t>выпас сельскохозяйственных животных и организация для них летних лагерей, ванн.</w:t>
            </w:r>
          </w:p>
        </w:tc>
        <w:tc>
          <w:tcPr>
            <w:tcW w:w="227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по дорогам и стоянки на дорогах и в специально оборудованных м</w:t>
            </w:r>
            <w:r>
              <w:rPr>
                <w:rStyle w:val="FontStyle25"/>
                <w:rFonts w:ascii="Times New Roman" w:eastAsia="Calibri" w:hAnsi="Times New Roman"/>
              </w:rPr>
              <w:t>естах, имеющих твердое покрытие;</w:t>
            </w:r>
          </w:p>
          <w:p w:rsidR="0066575B" w:rsidRPr="00A76F7D"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у</w:t>
            </w:r>
            <w:r w:rsidRPr="00A76F7D">
              <w:rPr>
                <w:rStyle w:val="FontStyle25"/>
                <w:rFonts w:ascii="Times New Roman" w:eastAsia="Calibri" w:hAnsi="Times New Roman"/>
              </w:rPr>
              <w:t xml:space="preserve">становление на местности специальных информационных знаков, </w:t>
            </w:r>
            <w:r w:rsidRPr="00A76F7D">
              <w:rPr>
                <w:rStyle w:val="FontStyle25"/>
                <w:rFonts w:ascii="Times New Roman" w:eastAsia="Calibri" w:hAnsi="Times New Roman"/>
              </w:rPr>
              <w:lastRenderedPageBreak/>
              <w:t>обозначающих границы прибрежных защитных полос водных объектов</w:t>
            </w:r>
            <w:r>
              <w:rPr>
                <w:rStyle w:val="FontStyle25"/>
                <w:rFonts w:ascii="Times New Roman" w:eastAsia="Calibri" w:hAnsi="Times New Roman"/>
              </w:rPr>
              <w:t>.</w:t>
            </w:r>
          </w:p>
          <w:p w:rsidR="0066575B" w:rsidRPr="007D64BE" w:rsidRDefault="0066575B" w:rsidP="002C35C9">
            <w:pPr>
              <w:pStyle w:val="Style5"/>
              <w:spacing w:line="240" w:lineRule="auto"/>
              <w:ind w:left="61" w:right="-15"/>
              <w:rPr>
                <w:rStyle w:val="FontStyle25"/>
                <w:rFonts w:ascii="Times New Roman" w:eastAsia="Calibri" w:hAnsi="Times New Roman"/>
              </w:rPr>
            </w:pPr>
          </w:p>
        </w:tc>
      </w:tr>
    </w:tbl>
    <w:p w:rsidR="0066575B" w:rsidRDefault="0066575B" w:rsidP="002C35C9">
      <w:pPr>
        <w:widowControl w:val="0"/>
        <w:spacing w:after="0" w:line="240" w:lineRule="auto"/>
        <w:ind w:firstLine="709"/>
        <w:jc w:val="both"/>
        <w:rPr>
          <w:rFonts w:ascii="Times New Roman" w:hAnsi="Times New Roman"/>
          <w:sz w:val="16"/>
          <w:szCs w:val="16"/>
        </w:rPr>
      </w:pPr>
    </w:p>
    <w:p w:rsidR="0066575B" w:rsidRPr="00A736E0" w:rsidRDefault="0066575B" w:rsidP="002C35C9">
      <w:pPr>
        <w:widowControl w:val="0"/>
        <w:spacing w:after="0" w:line="240" w:lineRule="auto"/>
        <w:ind w:firstLine="709"/>
        <w:jc w:val="both"/>
        <w:rPr>
          <w:rFonts w:ascii="Times New Roman" w:hAnsi="Times New Roman"/>
          <w:sz w:val="16"/>
          <w:szCs w:val="16"/>
        </w:rPr>
      </w:pP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11.5.4. </w:t>
      </w:r>
      <w:r w:rsidRPr="009B0E85">
        <w:rPr>
          <w:rFonts w:ascii="Times New Roman" w:hAnsi="Times New Roman"/>
          <w:sz w:val="24"/>
          <w:szCs w:val="24"/>
        </w:rPr>
        <w:t>Полоса земли вдоль береговой линии водного объекта общего пользования (береговая полоса) предназначается для общего пользования и должна быть доступна для каждого гражданина. Ширина береговой полосы водных объектов составляет 20 м</w: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11.5.5. </w:t>
      </w:r>
      <w:r w:rsidRPr="009B0E85">
        <w:rPr>
          <w:rFonts w:ascii="Times New Roman" w:hAnsi="Times New Roman"/>
          <w:sz w:val="24"/>
          <w:szCs w:val="24"/>
        </w:rPr>
        <w:t>Ширина береговой полосы каналов, а также рек и ручьев, протяженность которых от истока до устья не более чем десять километров, составляет 5 метров</w: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11.5.6. </w:t>
      </w:r>
      <w:r w:rsidRPr="009B0E85">
        <w:rPr>
          <w:rFonts w:ascii="Times New Roman" w:hAnsi="Times New Roman"/>
          <w:sz w:val="24"/>
          <w:szCs w:val="24"/>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B919D7"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2" w:name="_Toc283113425"/>
      <w:bookmarkStart w:id="183" w:name="_Toc286828628"/>
      <w:r>
        <w:rPr>
          <w:rFonts w:ascii="Times New Roman" w:hAnsi="Times New Roman"/>
          <w:b/>
          <w:sz w:val="24"/>
          <w:szCs w:val="24"/>
        </w:rPr>
        <w:t>Статья 11.6. О</w:t>
      </w:r>
      <w:r w:rsidRPr="00B919D7">
        <w:rPr>
          <w:rFonts w:ascii="Times New Roman" w:hAnsi="Times New Roman"/>
          <w:b/>
          <w:sz w:val="24"/>
          <w:szCs w:val="24"/>
        </w:rPr>
        <w:t>граничения использования земельных участков с существующим и прогнозируемым высоким стоянием уровня грунтовых вод</w:t>
      </w:r>
      <w:bookmarkEnd w:id="182"/>
      <w:bookmarkEnd w:id="183"/>
      <w:r>
        <w:rPr>
          <w:rFonts w:ascii="Times New Roman" w:hAnsi="Times New Roman"/>
          <w:b/>
          <w:sz w:val="24"/>
          <w:szCs w:val="24"/>
        </w:rPr>
        <w:t>.</w:t>
      </w:r>
    </w:p>
    <w:p w:rsidR="0066575B" w:rsidRPr="00B919D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11.6.</w:t>
      </w:r>
      <w:r w:rsidRPr="00B919D7">
        <w:rPr>
          <w:rFonts w:ascii="Times New Roman" w:hAnsi="Times New Roman"/>
          <w:sz w:val="24"/>
          <w:szCs w:val="24"/>
        </w:rPr>
        <w:t>1. Застройка новых территорий с существующим и прогнозируемым высоким стоянием уровня грунтовых вод допускается при понижении и поддержании уровня грунтовых вод на территории:</w:t>
      </w:r>
    </w:p>
    <w:p w:rsidR="0066575B" w:rsidRPr="00B919D7"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B919D7">
        <w:rPr>
          <w:rFonts w:ascii="Times New Roman" w:hAnsi="Times New Roman"/>
          <w:sz w:val="24"/>
          <w:szCs w:val="24"/>
        </w:rPr>
        <w:t>капитальной застройки - не менее 2 м от проектной отметки поверхности;</w:t>
      </w:r>
    </w:p>
    <w:p w:rsidR="0066575B" w:rsidRPr="00B919D7"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B919D7">
        <w:rPr>
          <w:rFonts w:ascii="Times New Roman" w:hAnsi="Times New Roman"/>
          <w:sz w:val="24"/>
          <w:szCs w:val="24"/>
        </w:rPr>
        <w:t>стадионов, парков, скверов и других зеленых насаждений - не менее 1 м.</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11.6.2. </w:t>
      </w:r>
      <w:r w:rsidRPr="00B919D7">
        <w:rPr>
          <w:rFonts w:ascii="Times New Roman" w:hAnsi="Times New Roman"/>
          <w:sz w:val="24"/>
          <w:szCs w:val="24"/>
        </w:rPr>
        <w:t xml:space="preserve">В случае если по результатам инженерно-геологических изысканий для отдельных участков дается неблагоприятный, качественный и количественный прогноз поднятий грунтовых вод или формирования </w:t>
      </w:r>
      <w:r>
        <w:rPr>
          <w:rFonts w:ascii="Times New Roman" w:hAnsi="Times New Roman"/>
          <w:sz w:val="24"/>
          <w:szCs w:val="24"/>
        </w:rPr>
        <w:t>«</w:t>
      </w:r>
      <w:r w:rsidRPr="00B919D7">
        <w:rPr>
          <w:rFonts w:ascii="Times New Roman" w:hAnsi="Times New Roman"/>
          <w:sz w:val="24"/>
          <w:szCs w:val="24"/>
        </w:rPr>
        <w:t>верховодки</w:t>
      </w:r>
      <w:r>
        <w:rPr>
          <w:rFonts w:ascii="Times New Roman" w:hAnsi="Times New Roman"/>
          <w:sz w:val="24"/>
          <w:szCs w:val="24"/>
        </w:rPr>
        <w:t>»</w:t>
      </w:r>
      <w:r w:rsidRPr="00B919D7">
        <w:rPr>
          <w:rFonts w:ascii="Times New Roman" w:hAnsi="Times New Roman"/>
          <w:sz w:val="24"/>
          <w:szCs w:val="24"/>
        </w:rPr>
        <w:t>, быстрого ее роста в результате застройки и эксплуатации территории, то в таком случае необходимо изготовление проекта дренажной системы и устройство ее до начала строительства.</w:t>
      </w:r>
    </w:p>
    <w:p w:rsidR="007204EA" w:rsidRDefault="007204EA" w:rsidP="002C35C9">
      <w:pPr>
        <w:widowControl w:val="0"/>
        <w:spacing w:after="0" w:line="240" w:lineRule="auto"/>
        <w:ind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4" w:name="_Toc283113426"/>
      <w:bookmarkStart w:id="185" w:name="_Toc286828629"/>
      <w:r>
        <w:rPr>
          <w:rFonts w:ascii="Times New Roman" w:hAnsi="Times New Roman"/>
          <w:b/>
          <w:sz w:val="24"/>
          <w:szCs w:val="24"/>
        </w:rPr>
        <w:t>Статья 11.7. О</w:t>
      </w:r>
      <w:r w:rsidRPr="00E93E57">
        <w:rPr>
          <w:rFonts w:ascii="Times New Roman" w:hAnsi="Times New Roman"/>
          <w:b/>
          <w:sz w:val="24"/>
          <w:szCs w:val="24"/>
        </w:rPr>
        <w:t>граничения градостроительных изменений на территории зон охраны естественных ландшафтов</w:t>
      </w:r>
      <w:bookmarkEnd w:id="184"/>
      <w:bookmarkEnd w:id="185"/>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11.7.1. </w:t>
      </w:r>
      <w:r w:rsidRPr="00E93E57">
        <w:rPr>
          <w:rFonts w:ascii="Times New Roman" w:hAnsi="Times New Roman"/>
          <w:sz w:val="24"/>
          <w:szCs w:val="24"/>
        </w:rPr>
        <w:t>Ограничения на пойменных территориях</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п</w:t>
      </w:r>
      <w:r w:rsidRPr="00E93E57">
        <w:rPr>
          <w:rFonts w:ascii="Times New Roman" w:hAnsi="Times New Roman"/>
          <w:sz w:val="24"/>
          <w:szCs w:val="24"/>
        </w:rPr>
        <w:t>ри применении видов разрешенного использования запрещается включение в их состав видов использования, действующих в водоохранной зоне, а 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11.7.2. </w:t>
      </w:r>
      <w:r w:rsidRPr="00E93E57">
        <w:rPr>
          <w:rFonts w:ascii="Times New Roman" w:hAnsi="Times New Roman"/>
          <w:sz w:val="24"/>
          <w:szCs w:val="24"/>
        </w:rPr>
        <w:t>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в</w:t>
      </w:r>
      <w:r w:rsidRPr="00E93E57">
        <w:rPr>
          <w:rFonts w:ascii="Times New Roman" w:hAnsi="Times New Roman"/>
          <w:sz w:val="24"/>
          <w:szCs w:val="24"/>
        </w:rPr>
        <w:t xml:space="preserve">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w:t>
      </w:r>
      <w:r w:rsidRPr="00E93E57">
        <w:rPr>
          <w:rFonts w:ascii="Times New Roman" w:hAnsi="Times New Roman"/>
          <w:sz w:val="24"/>
          <w:szCs w:val="24"/>
        </w:rPr>
        <w:lastRenderedPageBreak/>
        <w:t>подтопления грунтовыми водами путем подсыпки (намыва), обвалования грунтом и иными способами.</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и</w:t>
      </w:r>
      <w:r w:rsidRPr="00E93E57">
        <w:rPr>
          <w:rFonts w:ascii="Times New Roman" w:hAnsi="Times New Roman"/>
          <w:sz w:val="24"/>
          <w:szCs w:val="24"/>
        </w:rPr>
        <w:t>нженерная подготовка территории проводится в соответствии со следующими требованиями:</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превышение гребня дамбы обвалования над расчетным уровнем следует устанавливать в зависимости от класса сооружений согласно техническим регламентам;</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за расчетный горизонт высоких вод следует принимать отметку наивысшего уровня воды повторяемостью:</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E93E57">
        <w:rPr>
          <w:rFonts w:ascii="Times New Roman" w:hAnsi="Times New Roman"/>
          <w:sz w:val="24"/>
          <w:szCs w:val="24"/>
        </w:rPr>
        <w:t>один раз в 100 лет - для территорий, застроенных или подлежащих застройке жилыми и общественными зданиями;</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E93E57">
        <w:rPr>
          <w:rFonts w:ascii="Times New Roman" w:hAnsi="Times New Roman"/>
          <w:sz w:val="24"/>
          <w:szCs w:val="24"/>
        </w:rPr>
        <w:t>один раз в 10 лет - для территорий парков и плоскостных спортивных сооружений.</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11.7.3. </w:t>
      </w:r>
      <w:r w:rsidRPr="00E93E57">
        <w:rPr>
          <w:rFonts w:ascii="Times New Roman" w:hAnsi="Times New Roman"/>
          <w:sz w:val="24"/>
          <w:szCs w:val="24"/>
        </w:rPr>
        <w:t>Ограничения на территориях зоны крутых склонов и оврагов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з</w:t>
      </w:r>
      <w:r w:rsidRPr="00E93E57">
        <w:rPr>
          <w:rFonts w:ascii="Times New Roman" w:hAnsi="Times New Roman"/>
          <w:sz w:val="24"/>
          <w:szCs w:val="24"/>
        </w:rPr>
        <w:t>апрещены все виды использования земельных участков, связанных со строительством любого типа, за исключением наличи</w:t>
      </w:r>
      <w:r>
        <w:rPr>
          <w:rFonts w:ascii="Times New Roman" w:hAnsi="Times New Roman"/>
          <w:sz w:val="24"/>
          <w:szCs w:val="24"/>
        </w:rPr>
        <w:t>я соответствующего обоснования.</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р</w:t>
      </w:r>
      <w:r w:rsidRPr="00E93E57">
        <w:rPr>
          <w:rFonts w:ascii="Times New Roman" w:hAnsi="Times New Roman"/>
          <w:sz w:val="24"/>
          <w:szCs w:val="24"/>
        </w:rPr>
        <w:t>азрешены работы по укреплению склонов, мероприятия по защите от эрозии почв.</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11.7.4</w:t>
      </w:r>
      <w:r w:rsidRPr="00E93E57">
        <w:rPr>
          <w:rFonts w:ascii="Times New Roman" w:hAnsi="Times New Roman"/>
          <w:sz w:val="24"/>
          <w:szCs w:val="24"/>
        </w:rPr>
        <w:t>. Ограничения градостроительных изменений на территории зон с природными патогенными условиями</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н</w:t>
      </w:r>
      <w:r w:rsidRPr="00E93E57">
        <w:rPr>
          <w:rFonts w:ascii="Times New Roman" w:hAnsi="Times New Roman"/>
          <w:sz w:val="24"/>
          <w:szCs w:val="24"/>
        </w:rPr>
        <w:t>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з</w:t>
      </w:r>
      <w:r w:rsidRPr="00E93E57">
        <w:rPr>
          <w:rFonts w:ascii="Times New Roman" w:hAnsi="Times New Roman"/>
          <w:sz w:val="24"/>
          <w:szCs w:val="24"/>
        </w:rPr>
        <w:t>апрещено размещение следующих видов объектов:</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детских учреждений;</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лечебных учреждений;</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предприятий с аппаратурой и установками, требующими особо внимательной работы персонала (в соответствии с классификацией, установленной правилами по охране труда и технике безопасности).</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11.7.5. </w:t>
      </w:r>
      <w:r w:rsidRPr="00E93E57">
        <w:rPr>
          <w:rFonts w:ascii="Times New Roman" w:hAnsi="Times New Roman"/>
          <w:sz w:val="24"/>
          <w:szCs w:val="24"/>
        </w:rPr>
        <w:t>Ограничения использования зимовальных участков на участке зимовальных ям</w: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р</w:t>
      </w:r>
      <w:r w:rsidRPr="00E93E57">
        <w:rPr>
          <w:rFonts w:ascii="Times New Roman" w:hAnsi="Times New Roman"/>
          <w:sz w:val="24"/>
          <w:szCs w:val="24"/>
        </w:rPr>
        <w:t>азмер прибрежных защитных полос увеличивается до 100 м на участке размещения зимовальных ям.</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9A55A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6" w:name="_Toc276550372"/>
      <w:bookmarkStart w:id="187" w:name="_Toc286828630"/>
      <w:r>
        <w:rPr>
          <w:rFonts w:ascii="Times New Roman" w:hAnsi="Times New Roman"/>
          <w:b/>
          <w:sz w:val="24"/>
          <w:szCs w:val="24"/>
        </w:rPr>
        <w:t>Статья 11.8 </w:t>
      </w:r>
      <w:r w:rsidRPr="009A55A0">
        <w:rPr>
          <w:rFonts w:ascii="Times New Roman" w:hAnsi="Times New Roman"/>
          <w:b/>
          <w:sz w:val="24"/>
          <w:szCs w:val="24"/>
        </w:rPr>
        <w:t>Ограничения градостроительных изменений на территории объектов культурного наследия</w:t>
      </w:r>
      <w:bookmarkEnd w:id="186"/>
      <w:bookmarkEnd w:id="187"/>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9A55A0">
        <w:rPr>
          <w:rFonts w:ascii="Times New Roman" w:hAnsi="Times New Roman"/>
          <w:sz w:val="24"/>
          <w:szCs w:val="24"/>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и приспособлении которых принимается в порядке, установленном законодательством Российской Федерации об охране объектов культурного наследия.</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9B7E8F"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8" w:name="_Toc283113427"/>
      <w:bookmarkStart w:id="189" w:name="_Toc286828631"/>
      <w:r>
        <w:rPr>
          <w:rFonts w:ascii="Times New Roman" w:hAnsi="Times New Roman"/>
          <w:b/>
          <w:sz w:val="24"/>
          <w:szCs w:val="24"/>
        </w:rPr>
        <w:t>Статья 11.9 О</w:t>
      </w:r>
      <w:r w:rsidRPr="009B7E8F">
        <w:rPr>
          <w:rFonts w:ascii="Times New Roman" w:hAnsi="Times New Roman"/>
          <w:b/>
          <w:sz w:val="24"/>
          <w:szCs w:val="24"/>
        </w:rPr>
        <w:t>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bookmarkEnd w:id="188"/>
      <w:bookmarkEnd w:id="189"/>
      <w:r>
        <w:rPr>
          <w:rFonts w:ascii="Times New Roman" w:hAnsi="Times New Roman"/>
          <w:b/>
          <w:sz w:val="24"/>
          <w:szCs w:val="24"/>
        </w:rPr>
        <w:t>.</w:t>
      </w:r>
    </w:p>
    <w:p w:rsidR="0066575B" w:rsidRPr="008372A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11.9.</w:t>
      </w:r>
      <w:r w:rsidRPr="009B7E8F">
        <w:rPr>
          <w:rFonts w:ascii="Times New Roman" w:hAnsi="Times New Roman"/>
          <w:sz w:val="24"/>
          <w:szCs w:val="24"/>
        </w:rPr>
        <w:t xml:space="preserve">1. </w:t>
      </w:r>
      <w:r w:rsidRPr="008372A7">
        <w:rPr>
          <w:rFonts w:ascii="Times New Roman" w:hAnsi="Times New Roman"/>
          <w:sz w:val="24"/>
          <w:szCs w:val="24"/>
        </w:rPr>
        <w:t>Ограничения на территории зоны шумового дискомфорта от электро- и автомобильного транспорта</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lastRenderedPageBreak/>
        <w:t>1) при осуществлении строительства, реконструкции обязательно применение шумозащитных мероприятий, которые устанавливаются в зависимости от функционального использования застройки и сложившихся условий. К ним относятся такие мероприятия, как:</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установка защитных экранов на участках капитальной застройки, непосредственно примыкающей к транспортным магистралям и посадкам лесополосы;</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использование шумозащитных конструкций на зданиях (тройное остекление или сооружение шумоотражающего козырька и т.д.).</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1</w:t>
      </w:r>
      <w:r>
        <w:rPr>
          <w:rFonts w:ascii="Times New Roman" w:hAnsi="Times New Roman"/>
          <w:sz w:val="24"/>
          <w:szCs w:val="24"/>
        </w:rPr>
        <w:t>1</w:t>
      </w:r>
      <w:r w:rsidRPr="008372A7">
        <w:rPr>
          <w:rFonts w:ascii="Times New Roman" w:hAnsi="Times New Roman"/>
          <w:sz w:val="24"/>
          <w:szCs w:val="24"/>
        </w:rPr>
        <w:t>.9.2. Ограничения на территории зоны акустической вредности от внешних автодорог</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1) I зона акустической вредности</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детских учреждений;</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садоводства;</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жилых зданий;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2) II зона акустической вредности</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детских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жилой застройки;</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3) III зона акустической вредности</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детских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66575B"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7204EA" w:rsidRDefault="007204EA" w:rsidP="002C35C9">
      <w:pPr>
        <w:pStyle w:val="a3"/>
        <w:widowControl w:val="0"/>
        <w:spacing w:after="0" w:line="240" w:lineRule="auto"/>
        <w:ind w:left="709"/>
        <w:jc w:val="both"/>
        <w:rPr>
          <w:rFonts w:ascii="Times New Roman" w:hAnsi="Times New Roman"/>
          <w:sz w:val="24"/>
          <w:szCs w:val="24"/>
        </w:rPr>
      </w:pPr>
    </w:p>
    <w:p w:rsidR="0066575B" w:rsidRPr="009B7E8F"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90" w:name="_Toc283113428"/>
      <w:bookmarkStart w:id="191" w:name="_Toc286828632"/>
      <w:r>
        <w:rPr>
          <w:rFonts w:ascii="Times New Roman" w:hAnsi="Times New Roman"/>
          <w:b/>
          <w:sz w:val="24"/>
          <w:szCs w:val="24"/>
        </w:rPr>
        <w:t>Статья 11.10. О</w:t>
      </w:r>
      <w:r w:rsidRPr="009B7E8F">
        <w:rPr>
          <w:rFonts w:ascii="Times New Roman" w:hAnsi="Times New Roman"/>
          <w:b/>
          <w:sz w:val="24"/>
          <w:szCs w:val="24"/>
        </w:rPr>
        <w:t>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bookmarkEnd w:id="190"/>
      <w:bookmarkEnd w:id="191"/>
      <w:r>
        <w:rPr>
          <w:rFonts w:ascii="Times New Roman" w:hAnsi="Times New Roman"/>
          <w:b/>
          <w:sz w:val="24"/>
          <w:szCs w:val="24"/>
        </w:rPr>
        <w:t>.</w:t>
      </w:r>
    </w:p>
    <w:p w:rsidR="0066575B" w:rsidRPr="0073335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11.10.1. </w:t>
      </w:r>
      <w:r w:rsidRPr="00733350">
        <w:rPr>
          <w:rFonts w:ascii="Times New Roman" w:hAnsi="Times New Roman"/>
          <w:sz w:val="24"/>
          <w:szCs w:val="24"/>
        </w:rPr>
        <w:t>Запрещено размещение следующих видов объектов:</w:t>
      </w:r>
    </w:p>
    <w:p w:rsidR="0066575B" w:rsidRPr="00CB5142"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CB5142">
        <w:rPr>
          <w:rFonts w:ascii="Times New Roman" w:hAnsi="Times New Roman"/>
          <w:sz w:val="24"/>
          <w:szCs w:val="24"/>
        </w:rPr>
        <w:t>жилых зданий</w:t>
      </w:r>
      <w:r>
        <w:rPr>
          <w:rFonts w:ascii="Times New Roman" w:hAnsi="Times New Roman"/>
          <w:sz w:val="24"/>
          <w:szCs w:val="24"/>
        </w:rPr>
        <w:t xml:space="preserve"> и </w:t>
      </w:r>
      <w:r w:rsidRPr="00CB5142">
        <w:rPr>
          <w:rFonts w:ascii="Times New Roman" w:hAnsi="Times New Roman"/>
          <w:sz w:val="24"/>
          <w:szCs w:val="24"/>
        </w:rPr>
        <w:t>детских учреждений;</w:t>
      </w:r>
    </w:p>
    <w:p w:rsidR="0066575B" w:rsidRPr="00733350"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санаторно-курортных;</w:t>
      </w:r>
    </w:p>
    <w:p w:rsidR="0066575B" w:rsidRPr="00733350"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медицинских учреждений (стационаров);</w:t>
      </w:r>
    </w:p>
    <w:p w:rsidR="0066575B"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общественных зданий.</w:t>
      </w:r>
    </w:p>
    <w:p w:rsidR="007204EA" w:rsidRDefault="007204EA" w:rsidP="002C35C9">
      <w:pPr>
        <w:pStyle w:val="a3"/>
        <w:widowControl w:val="0"/>
        <w:spacing w:after="0" w:line="240" w:lineRule="auto"/>
        <w:ind w:left="709"/>
        <w:jc w:val="both"/>
        <w:rPr>
          <w:rFonts w:ascii="Times New Roman" w:hAnsi="Times New Roman"/>
          <w:sz w:val="24"/>
          <w:szCs w:val="24"/>
        </w:rPr>
      </w:pPr>
    </w:p>
    <w:p w:rsidR="0066575B" w:rsidRPr="002050A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92" w:name="_Toc283113429"/>
      <w:bookmarkStart w:id="193" w:name="_Toc286828633"/>
      <w:r>
        <w:rPr>
          <w:rFonts w:ascii="Times New Roman" w:hAnsi="Times New Roman"/>
          <w:b/>
          <w:sz w:val="24"/>
          <w:szCs w:val="24"/>
        </w:rPr>
        <w:t>Статья 11.11. О</w:t>
      </w:r>
      <w:r w:rsidRPr="002050AB">
        <w:rPr>
          <w:rFonts w:ascii="Times New Roman" w:hAnsi="Times New Roman"/>
          <w:b/>
          <w:sz w:val="24"/>
          <w:szCs w:val="24"/>
        </w:rPr>
        <w:t>граничения использования земельных участков и объектов капитального строительства на территории коммуникационных коридоров</w:t>
      </w:r>
      <w:bookmarkEnd w:id="192"/>
      <w:bookmarkEnd w:id="193"/>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11.11.1. </w:t>
      </w:r>
      <w:r w:rsidRPr="002050AB">
        <w:rPr>
          <w:rFonts w:ascii="Times New Roman" w:hAnsi="Times New Roman"/>
          <w:sz w:val="24"/>
          <w:szCs w:val="24"/>
        </w:rPr>
        <w:t>Запрещается застройка коридоров инженерных сетей, дренажных канав зданиями и сооружениями.</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11.12. О</w:t>
      </w:r>
      <w:r w:rsidRPr="002050AB">
        <w:rPr>
          <w:rFonts w:ascii="Times New Roman" w:hAnsi="Times New Roman"/>
          <w:b/>
          <w:sz w:val="24"/>
          <w:szCs w:val="24"/>
        </w:rPr>
        <w:t>граничения использования земельных участков и объектов капитального строительства</w:t>
      </w:r>
      <w:r w:rsidRPr="005D1B60">
        <w:rPr>
          <w:rFonts w:ascii="Times New Roman" w:hAnsi="Times New Roman"/>
          <w:b/>
          <w:sz w:val="24"/>
          <w:szCs w:val="24"/>
        </w:rPr>
        <w:t xml:space="preserve"> для зон инженерной и транспортной инфраструктур</w:t>
      </w:r>
      <w:r>
        <w:rPr>
          <w:rFonts w:ascii="Times New Roman" w:hAnsi="Times New Roman"/>
          <w:b/>
          <w:sz w:val="24"/>
          <w:szCs w:val="24"/>
        </w:rPr>
        <w:t>.</w:t>
      </w:r>
    </w:p>
    <w:p w:rsidR="0066575B" w:rsidRPr="003E2DE8"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w:t>
      </w:r>
      <w:r>
        <w:rPr>
          <w:rFonts w:ascii="Times New Roman" w:hAnsi="Times New Roman"/>
          <w:sz w:val="24"/>
          <w:szCs w:val="24"/>
        </w:rPr>
        <w:t>12</w:t>
      </w:r>
      <w:r w:rsidRPr="005D1B60">
        <w:rPr>
          <w:rFonts w:ascii="Times New Roman" w:hAnsi="Times New Roman"/>
          <w:sz w:val="24"/>
          <w:szCs w:val="24"/>
        </w:rPr>
        <w:t>.</w:t>
      </w:r>
      <w:r>
        <w:rPr>
          <w:rFonts w:ascii="Times New Roman" w:hAnsi="Times New Roman"/>
          <w:sz w:val="24"/>
          <w:szCs w:val="24"/>
        </w:rPr>
        <w:t>1</w:t>
      </w:r>
      <w:r w:rsidRPr="005D1B60">
        <w:rPr>
          <w:rFonts w:ascii="Times New Roman" w:hAnsi="Times New Roman"/>
          <w:sz w:val="24"/>
          <w:szCs w:val="24"/>
        </w:rPr>
        <w:t xml:space="preserve">.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w:t>
      </w:r>
      <w:r w:rsidRPr="005D1B60">
        <w:rPr>
          <w:rFonts w:ascii="Times New Roman" w:hAnsi="Times New Roman"/>
          <w:sz w:val="24"/>
          <w:szCs w:val="24"/>
        </w:rPr>
        <w:lastRenderedPageBreak/>
        <w:t xml:space="preserve">требований, устанавливаемых государственными нормативами и правилами, а также </w:t>
      </w:r>
      <w:r w:rsidRPr="003E2DE8">
        <w:rPr>
          <w:rFonts w:ascii="Times New Roman" w:hAnsi="Times New Roman"/>
          <w:sz w:val="24"/>
          <w:szCs w:val="24"/>
        </w:rPr>
        <w:t>специальными планировочными, конструктивными и технологическими мероприятиями.</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11.12.2. </w:t>
      </w:r>
      <w:r w:rsidRPr="003E2DE8">
        <w:rPr>
          <w:rFonts w:ascii="Times New Roman" w:hAnsi="Times New Roman"/>
          <w:sz w:val="24"/>
          <w:szCs w:val="24"/>
        </w:rPr>
        <w:t>Рекомендуемые минимальные расстояния от наземных магистральных газопроводов и нефтепроводов следует принимать в соответствии с требованиями СанПиН 2.2.1/2.1.1.1200-03.</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Рекомендуемые минимальные расстояния от наземных магистральных газопроводов, не содержащих сероводород, должны быть не менее, м:</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для трубопроводов 1 класса с диаметром труб:</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xml:space="preserve">- до 300 мм – 100; </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300 до 600 мм – 150;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600 до 800 мм – 200;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800 до 1000 мм – 250;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1000 до 1200 мм – 300;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свыше 1200 мм – 350;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для трубопроводов 2 класса с диаметром труб:</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до 300 мм – 75;</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свыше 300 мм – 125.</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головные сооружения водозабора и водоочистки;</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очистные сооружения канализации;</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магистральные сети и объекты обслуживания инженерной инфраструктуры, в том числе канализационные насосные станции, насосные станции перекачки воды, подкачивающие насосные станции сетей ТС;</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воздушные линии электропередачи;</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Исходя из мощности ЛЭП, для защиты населения от действия электромагнитного поля установлены санитарно-защитные зоны для линий электропередачи (санитарные правила СНиП № 2971-84- «Защита населения от воздействия электрического поля, создаваемого воздушными линиями электропередачи переменного тока промышленной частоты»).</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Для воздушных высоковольтных линий электропередачи (ВЛ) устанавливаются санитарно-защитные зоны по обе стороны от проекции на землю крайних проводов.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Эти зоны определяют минимальное расстояние до ближайших жилых, производственных зданий и сооружений:</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2 метра- для ВЛ ниже 1кВ,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10 метров- для ВЛ 1-20кВ,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15 метров- для ВЛ 35кВ,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20 метров- для ВЛ 110кВ,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25 метров- для ВЛ 150-220кВ,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30 метров- для ВЛ 330кВ, 400кВ, 500кВ,</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40 метров- для ВЛ 750кВ,</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55 метров- для ВЛ 1150кВ,</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100 метров- для ВЛ через водоемы (реки, каналы, озера и др).</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Примечание:</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Не допускается прохождение ЛЭП по территориям стадионов, учебных и детских учреждений.</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Допускается  для ЛЭП (ВЛ) до 20 кВ  принимать расстояние от крайних проводов до границ приусадебных земельных участков, индивидуальных домов и коллективных садовых участков не менее 20 метров.</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Прохождение ЛЭП (ВЛ) над зданиями и сооружениями, как правило, не допускается.</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Допускается прохождение ЛЭП (ВЛ) над производственными зданиями и сооружениями промышленных предприятий  I-II степени огнестойкости в соответствии со строительными нормами и правилами  по пожарной безопасности зданий и сооружений с кровлей из негорючих материалов  (для ВЛ 330-750 кВ  только над производственными зданиями электрических подстанций.</w:t>
      </w:r>
    </w:p>
    <w:p w:rsidR="0066575B" w:rsidRPr="003E2DE8" w:rsidRDefault="0066575B" w:rsidP="002C35C9">
      <w:pPr>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lastRenderedPageBreak/>
        <w:t>В охранной зоне ЛЭП ( ВЛ)  запрещается:</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Производить строительство, капитальный ремонт, снос любых зданий и сооружений.</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Осуществлять всякого рода горные, взрывные, мелиоративные работы, производить посадку деревьев, полив сельскохозяйственных культур.</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Размещать автозаправочные станции.</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Загромождать подъезды и подходы к опорам ВЛ.</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Устраивать свалки снега, мусора и грунта.</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Складировать корма, удобрения, солому, разводить огонь.</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Устраивать спортивные площадки, стадионы, остановки транспорта, проводить любые мероприятия, связанные с большим скоплением людей.</w:t>
      </w:r>
    </w:p>
    <w:p w:rsidR="0066575B" w:rsidRDefault="0066575B" w:rsidP="002C35C9">
      <w:pPr>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(организации), в ведении которых находятся эти сети.</w:t>
      </w:r>
    </w:p>
    <w:p w:rsidR="007204EA" w:rsidRPr="003E2DE8" w:rsidRDefault="007204EA" w:rsidP="002C35C9">
      <w:pPr>
        <w:tabs>
          <w:tab w:val="num" w:pos="0"/>
        </w:tabs>
        <w:suppressAutoHyphens/>
        <w:spacing w:after="0" w:line="240" w:lineRule="auto"/>
        <w:ind w:firstLine="709"/>
        <w:jc w:val="both"/>
        <w:rPr>
          <w:rFonts w:ascii="Times New Roman" w:hAnsi="Times New Roman"/>
          <w:sz w:val="24"/>
          <w:szCs w:val="24"/>
        </w:rPr>
      </w:pPr>
    </w:p>
    <w:p w:rsidR="0066575B" w:rsidRPr="00E42D3D" w:rsidRDefault="0066575B" w:rsidP="002C35C9">
      <w:pPr>
        <w:pStyle w:val="ConsNormal"/>
        <w:widowControl/>
        <w:ind w:firstLine="540"/>
        <w:jc w:val="both"/>
        <w:rPr>
          <w:rFonts w:ascii="Times New Roman" w:hAnsi="Times New Roman" w:cs="Times New Roman"/>
          <w:b/>
        </w:rPr>
      </w:pPr>
      <w:r>
        <w:rPr>
          <w:rFonts w:ascii="Times New Roman" w:hAnsi="Times New Roman"/>
          <w:b/>
        </w:rPr>
        <w:t>Статья 11.13. О</w:t>
      </w:r>
      <w:r w:rsidRPr="002050AB">
        <w:rPr>
          <w:rFonts w:ascii="Times New Roman" w:hAnsi="Times New Roman"/>
          <w:b/>
        </w:rPr>
        <w:t>граничения использования земельных участков</w:t>
      </w:r>
      <w:r>
        <w:rPr>
          <w:rFonts w:ascii="Times New Roman" w:hAnsi="Times New Roman"/>
          <w:b/>
        </w:rPr>
        <w:t xml:space="preserve"> при размещении пасек. </w:t>
      </w:r>
    </w:p>
    <w:p w:rsidR="0066575B" w:rsidRPr="007204EA" w:rsidRDefault="0066575B" w:rsidP="002C35C9">
      <w:pPr>
        <w:pStyle w:val="a6"/>
        <w:widowControl w:val="0"/>
        <w:ind w:firstLine="709"/>
        <w:jc w:val="both"/>
        <w:rPr>
          <w:rFonts w:eastAsia="Calibri"/>
          <w:sz w:val="24"/>
          <w:lang w:eastAsia="en-US"/>
        </w:rPr>
      </w:pPr>
      <w:r w:rsidRPr="007204EA">
        <w:rPr>
          <w:rFonts w:eastAsia="Calibri"/>
          <w:sz w:val="24"/>
          <w:lang w:eastAsia="en-US"/>
        </w:rPr>
        <w:t>Кочевые пасеки размещаются на расстоянии не менее 1500 м одна от другой и не менее 3000 м от стационарных пасек. Ульи необходимо на расстоянии не менее 10 м от границ соседнего земельного участка и не менее 50 м от жилых помещений. Территория пасеки (ульев) должна иметь сплошное ограждение высотой не менее 2 м.</w:t>
      </w:r>
    </w:p>
    <w:p w:rsidR="0066575B" w:rsidRPr="007204EA" w:rsidRDefault="0066575B" w:rsidP="002C35C9">
      <w:pPr>
        <w:pStyle w:val="a6"/>
        <w:ind w:firstLine="709"/>
        <w:jc w:val="both"/>
        <w:rPr>
          <w:rFonts w:eastAsia="Calibri"/>
          <w:sz w:val="24"/>
          <w:lang w:eastAsia="en-US"/>
        </w:rPr>
      </w:pPr>
      <w:r w:rsidRPr="007204EA">
        <w:rPr>
          <w:rFonts w:eastAsia="Calibri"/>
          <w:sz w:val="24"/>
          <w:lang w:eastAsia="en-US"/>
        </w:rPr>
        <w:t>Размещение ульев на земельных участках на расстоянии менее 10 м от границы соседнего земельного участка допускается:</w:t>
      </w:r>
    </w:p>
    <w:p w:rsidR="0066575B" w:rsidRPr="007204EA" w:rsidRDefault="0066575B" w:rsidP="002C35C9">
      <w:pPr>
        <w:pStyle w:val="a6"/>
        <w:widowControl w:val="0"/>
        <w:tabs>
          <w:tab w:val="left" w:pos="784"/>
        </w:tabs>
        <w:ind w:firstLine="709"/>
        <w:jc w:val="both"/>
        <w:rPr>
          <w:rFonts w:eastAsia="Calibri"/>
          <w:sz w:val="24"/>
          <w:lang w:eastAsia="en-US"/>
        </w:rPr>
      </w:pPr>
      <w:r w:rsidRPr="007204EA">
        <w:rPr>
          <w:rFonts w:eastAsia="Calibri"/>
          <w:sz w:val="24"/>
          <w:lang w:eastAsia="en-US"/>
        </w:rPr>
        <w:t>- при размещении ульев на высоте не менее 2 м;</w:t>
      </w:r>
    </w:p>
    <w:p w:rsidR="0066575B" w:rsidRPr="007204EA" w:rsidRDefault="0066575B" w:rsidP="002C35C9">
      <w:pPr>
        <w:pStyle w:val="a6"/>
        <w:widowControl w:val="0"/>
        <w:tabs>
          <w:tab w:val="left" w:pos="1010"/>
        </w:tabs>
        <w:ind w:firstLine="709"/>
        <w:jc w:val="both"/>
        <w:rPr>
          <w:rFonts w:eastAsia="Calibri"/>
          <w:sz w:val="24"/>
          <w:lang w:eastAsia="en-US"/>
        </w:rPr>
      </w:pPr>
      <w:r w:rsidRPr="007204EA">
        <w:rPr>
          <w:rFonts w:eastAsia="Calibri"/>
          <w:sz w:val="24"/>
          <w:lang w:eastAsia="en-US"/>
        </w:rPr>
        <w:t>- с отделением их зданием, строением, сооружением, густым кустарником высотой не менее 2 м.</w:t>
      </w:r>
    </w:p>
    <w:p w:rsidR="0066575B" w:rsidRPr="005111B9" w:rsidRDefault="0066575B" w:rsidP="002C35C9">
      <w:pPr>
        <w:shd w:val="clear" w:color="auto" w:fill="FFFFFF"/>
        <w:spacing w:after="0"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Пасеки, а также ульи с пчелами, вывезенными на медосбор, следует размещать на расстоянии не менее</w:t>
      </w:r>
      <w:r w:rsidRPr="005111B9">
        <w:rPr>
          <w:rFonts w:ascii="Times New Roman" w:hAnsi="Times New Roman"/>
          <w:sz w:val="24"/>
          <w:szCs w:val="24"/>
        </w:rPr>
        <w:t xml:space="preserve"> 100 метров от медицинских и образовательных организаций, детских учреждений, учреждений культуры, границ полосы отвода автомобильных дорог федерального значения, железных дорог, а также не менее 500 метров от предприятий кондитерской и химической промышленности.</w:t>
      </w:r>
    </w:p>
    <w:p w:rsidR="0066575B" w:rsidRDefault="0066575B" w:rsidP="002C35C9">
      <w:pPr>
        <w:shd w:val="clear" w:color="auto" w:fill="FFFFFF"/>
        <w:spacing w:after="0"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 или без ограничений по расстояниям, при условии отделения их от соседнего земельного участка глухим забором (или густым кустарником, или строением) высотой не менее двух метров.</w:t>
      </w:r>
    </w:p>
    <w:p w:rsidR="0066575B" w:rsidRPr="004D1D0C" w:rsidRDefault="0066575B" w:rsidP="002C35C9">
      <w:pPr>
        <w:shd w:val="clear" w:color="auto" w:fill="FFFFFF"/>
        <w:spacing w:after="0" w:line="240" w:lineRule="auto"/>
        <w:ind w:firstLine="709"/>
        <w:jc w:val="both"/>
        <w:textAlignment w:val="baseline"/>
        <w:rPr>
          <w:rFonts w:ascii="Times New Roman" w:hAnsi="Times New Roman"/>
          <w:color w:val="222222"/>
          <w:sz w:val="24"/>
          <w:szCs w:val="24"/>
        </w:rPr>
      </w:pPr>
      <w:r w:rsidRPr="004D1D0C">
        <w:rPr>
          <w:rFonts w:ascii="Times New Roman" w:hAnsi="Times New Roman"/>
          <w:color w:val="222222"/>
          <w:sz w:val="24"/>
          <w:szCs w:val="24"/>
        </w:rPr>
        <w:t>В населенных пунктах осуществляется содержание миролюбивых пород пчел (башкирская, карпатская, серая горная кавказская, среднерусская и их породные типы).</w:t>
      </w:r>
    </w:p>
    <w:p w:rsidR="0066575B" w:rsidRPr="004D1D0C" w:rsidRDefault="0066575B" w:rsidP="002C35C9">
      <w:pPr>
        <w:shd w:val="clear" w:color="auto" w:fill="FFFFFF"/>
        <w:spacing w:after="0" w:line="240" w:lineRule="auto"/>
        <w:ind w:firstLine="709"/>
        <w:jc w:val="both"/>
        <w:textAlignment w:val="baseline"/>
        <w:rPr>
          <w:rFonts w:ascii="Times New Roman" w:hAnsi="Times New Roman"/>
          <w:color w:val="222222"/>
          <w:sz w:val="24"/>
          <w:szCs w:val="24"/>
        </w:rPr>
      </w:pPr>
      <w:r w:rsidRPr="004D1D0C">
        <w:rPr>
          <w:rFonts w:ascii="Times New Roman" w:hAnsi="Times New Roman"/>
          <w:color w:val="222222"/>
          <w:sz w:val="24"/>
          <w:szCs w:val="24"/>
        </w:rPr>
        <w:t>В населенных пунктах запрещается применение технологических приемов и методов работы, вызывающих агрессивное поведение пчел. Все работы с пчелами необходимо проводить с применением дымаря.</w:t>
      </w:r>
    </w:p>
    <w:p w:rsidR="0066575B" w:rsidRPr="004D1D0C" w:rsidRDefault="0066575B" w:rsidP="002C35C9">
      <w:pPr>
        <w:shd w:val="clear" w:color="auto" w:fill="FFFFFF"/>
        <w:spacing w:after="0" w:line="240" w:lineRule="auto"/>
        <w:ind w:firstLine="709"/>
        <w:jc w:val="both"/>
        <w:textAlignment w:val="baseline"/>
        <w:rPr>
          <w:rFonts w:ascii="Times New Roman" w:hAnsi="Times New Roman"/>
          <w:color w:val="222222"/>
          <w:sz w:val="24"/>
          <w:szCs w:val="24"/>
        </w:rPr>
      </w:pPr>
      <w:r w:rsidRPr="004D1D0C">
        <w:rPr>
          <w:rFonts w:ascii="Times New Roman" w:hAnsi="Times New Roman"/>
          <w:color w:val="222222"/>
          <w:sz w:val="24"/>
          <w:szCs w:val="24"/>
        </w:rPr>
        <w:t>При содержании пчел в населенных пунктах их количество не должно превышать двух пчелосемей на 100 квадратных метров участка.</w:t>
      </w:r>
    </w:p>
    <w:p w:rsidR="0066575B" w:rsidRPr="004D1D0C" w:rsidRDefault="0066575B" w:rsidP="002C35C9">
      <w:pPr>
        <w:widowControl w:val="0"/>
        <w:shd w:val="clear" w:color="auto" w:fill="FFFFFF"/>
        <w:spacing w:after="0"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 xml:space="preserve">Особенности содержания пчел устанавливаются в соответствии со статусом региона, в котором содержатся пчелы, определяющимся Ветеринарными правилами проведения регионализации территории Российской Федерации, утвержденными приказом Минсельхоза России от 14 декабря 2015 г. </w:t>
      </w:r>
      <w:r>
        <w:rPr>
          <w:rFonts w:ascii="Times New Roman" w:hAnsi="Times New Roman"/>
          <w:sz w:val="24"/>
          <w:szCs w:val="24"/>
        </w:rPr>
        <w:t>№</w:t>
      </w:r>
      <w:r w:rsidRPr="004D1D0C">
        <w:rPr>
          <w:rFonts w:ascii="Times New Roman" w:hAnsi="Times New Roman"/>
          <w:sz w:val="24"/>
          <w:szCs w:val="24"/>
        </w:rPr>
        <w:t> </w:t>
      </w:r>
      <w:hyperlink r:id="rId20" w:history="1">
        <w:r w:rsidRPr="004D1D0C">
          <w:rPr>
            <w:rFonts w:ascii="Times New Roman" w:hAnsi="Times New Roman"/>
            <w:sz w:val="24"/>
            <w:szCs w:val="24"/>
            <w:bdr w:val="none" w:sz="0" w:space="0" w:color="auto" w:frame="1"/>
          </w:rPr>
          <w:t>635</w:t>
        </w:r>
      </w:hyperlink>
      <w:r w:rsidRPr="004D1D0C">
        <w:rPr>
          <w:rFonts w:ascii="Times New Roman" w:hAnsi="Times New Roman"/>
          <w:sz w:val="24"/>
          <w:szCs w:val="24"/>
        </w:rPr>
        <w:t xml:space="preserve"> (зарегистрирован Минюстом России 23 марта 2016 г., регистрационный </w:t>
      </w:r>
      <w:r>
        <w:rPr>
          <w:rFonts w:ascii="Times New Roman" w:hAnsi="Times New Roman"/>
          <w:sz w:val="24"/>
          <w:szCs w:val="24"/>
        </w:rPr>
        <w:t>№</w:t>
      </w:r>
      <w:r w:rsidRPr="004D1D0C">
        <w:rPr>
          <w:rFonts w:ascii="Times New Roman" w:hAnsi="Times New Roman"/>
          <w:sz w:val="24"/>
          <w:szCs w:val="24"/>
        </w:rPr>
        <w:t xml:space="preserve"> 41508).</w:t>
      </w:r>
    </w:p>
    <w:p w:rsidR="007204EA" w:rsidRDefault="007204EA" w:rsidP="002C35C9">
      <w:pPr>
        <w:widowControl w:val="0"/>
        <w:spacing w:after="0" w:line="240" w:lineRule="auto"/>
        <w:ind w:firstLine="709"/>
        <w:jc w:val="right"/>
        <w:rPr>
          <w:rFonts w:ascii="Times New Roman" w:hAnsi="Times New Roman"/>
          <w:b/>
          <w:sz w:val="24"/>
          <w:szCs w:val="24"/>
        </w:rPr>
      </w:pPr>
    </w:p>
    <w:p w:rsidR="007204EA" w:rsidRDefault="007204EA" w:rsidP="002C35C9">
      <w:pPr>
        <w:widowControl w:val="0"/>
        <w:spacing w:after="0" w:line="240" w:lineRule="auto"/>
        <w:ind w:firstLine="709"/>
        <w:jc w:val="right"/>
        <w:rPr>
          <w:rFonts w:ascii="Times New Roman" w:hAnsi="Times New Roman"/>
          <w:b/>
          <w:sz w:val="24"/>
          <w:szCs w:val="24"/>
        </w:rPr>
      </w:pPr>
    </w:p>
    <w:p w:rsidR="007204EA" w:rsidRDefault="007204EA" w:rsidP="002C35C9">
      <w:pPr>
        <w:widowControl w:val="0"/>
        <w:spacing w:after="0" w:line="240" w:lineRule="auto"/>
        <w:ind w:firstLine="709"/>
        <w:jc w:val="right"/>
        <w:rPr>
          <w:rFonts w:ascii="Times New Roman" w:hAnsi="Times New Roman"/>
          <w:b/>
          <w:sz w:val="24"/>
          <w:szCs w:val="24"/>
        </w:rPr>
      </w:pPr>
    </w:p>
    <w:p w:rsidR="007204EA" w:rsidRDefault="007204EA" w:rsidP="002C35C9">
      <w:pPr>
        <w:widowControl w:val="0"/>
        <w:spacing w:after="0" w:line="240" w:lineRule="auto"/>
        <w:ind w:firstLine="709"/>
        <w:jc w:val="right"/>
        <w:rPr>
          <w:rFonts w:ascii="Times New Roman" w:hAnsi="Times New Roman"/>
          <w:b/>
          <w:sz w:val="24"/>
          <w:szCs w:val="24"/>
        </w:rPr>
      </w:pPr>
    </w:p>
    <w:p w:rsidR="007204EA" w:rsidRDefault="007204EA" w:rsidP="002C35C9">
      <w:pPr>
        <w:widowControl w:val="0"/>
        <w:spacing w:after="0" w:line="240" w:lineRule="auto"/>
        <w:ind w:firstLine="709"/>
        <w:jc w:val="right"/>
        <w:rPr>
          <w:rFonts w:ascii="Times New Roman" w:hAnsi="Times New Roman"/>
          <w:b/>
          <w:sz w:val="24"/>
          <w:szCs w:val="24"/>
        </w:rPr>
      </w:pPr>
    </w:p>
    <w:p w:rsidR="007204EA" w:rsidRDefault="007204EA" w:rsidP="002C35C9">
      <w:pPr>
        <w:widowControl w:val="0"/>
        <w:spacing w:after="0" w:line="240" w:lineRule="auto"/>
        <w:ind w:firstLine="709"/>
        <w:jc w:val="right"/>
        <w:rPr>
          <w:rFonts w:ascii="Times New Roman" w:hAnsi="Times New Roman"/>
          <w:b/>
          <w:sz w:val="24"/>
          <w:szCs w:val="24"/>
        </w:rPr>
      </w:pPr>
    </w:p>
    <w:p w:rsidR="00381D15" w:rsidRPr="00E42D3D" w:rsidRDefault="00381D15" w:rsidP="002C35C9">
      <w:pPr>
        <w:widowControl w:val="0"/>
        <w:spacing w:after="0" w:line="240" w:lineRule="auto"/>
        <w:ind w:firstLine="709"/>
        <w:jc w:val="right"/>
        <w:rPr>
          <w:rFonts w:ascii="Times New Roman" w:hAnsi="Times New Roman"/>
          <w:b/>
          <w:sz w:val="24"/>
          <w:szCs w:val="24"/>
        </w:rPr>
      </w:pPr>
      <w:r w:rsidRPr="00E42D3D">
        <w:rPr>
          <w:rFonts w:ascii="Times New Roman" w:hAnsi="Times New Roman"/>
          <w:b/>
          <w:sz w:val="24"/>
          <w:szCs w:val="24"/>
        </w:rPr>
        <w:lastRenderedPageBreak/>
        <w:t>Приложение</w:t>
      </w:r>
      <w:r>
        <w:rPr>
          <w:rFonts w:ascii="Times New Roman" w:hAnsi="Times New Roman"/>
          <w:b/>
          <w:sz w:val="24"/>
          <w:szCs w:val="24"/>
        </w:rPr>
        <w:t xml:space="preserve"> 1</w:t>
      </w:r>
      <w:r w:rsidRPr="00E42D3D">
        <w:rPr>
          <w:rFonts w:ascii="Times New Roman" w:hAnsi="Times New Roman"/>
          <w:b/>
          <w:sz w:val="24"/>
          <w:szCs w:val="24"/>
        </w:rPr>
        <w:t>.</w:t>
      </w:r>
    </w:p>
    <w:p w:rsidR="00381D15" w:rsidRDefault="00381D15" w:rsidP="002C35C9">
      <w:pPr>
        <w:widowControl w:val="0"/>
        <w:spacing w:after="0" w:line="240" w:lineRule="auto"/>
        <w:jc w:val="center"/>
        <w:rPr>
          <w:rFonts w:ascii="Times New Roman" w:hAnsi="Times New Roman"/>
          <w:b/>
          <w:noProof/>
          <w:sz w:val="24"/>
          <w:szCs w:val="24"/>
        </w:rPr>
      </w:pPr>
      <w:r w:rsidRPr="008921F6">
        <w:rPr>
          <w:rFonts w:ascii="Times New Roman" w:hAnsi="Times New Roman"/>
          <w:b/>
          <w:noProof/>
          <w:sz w:val="24"/>
          <w:szCs w:val="24"/>
        </w:rPr>
        <w:t xml:space="preserve">Схема градостроительного зонирования территории муниципального образования </w:t>
      </w:r>
      <w:r w:rsidR="005358FB">
        <w:rPr>
          <w:rFonts w:ascii="Times New Roman" w:hAnsi="Times New Roman"/>
          <w:b/>
          <w:noProof/>
          <w:sz w:val="24"/>
          <w:szCs w:val="24"/>
        </w:rPr>
        <w:t>«поселок Кшенский» Советского</w:t>
      </w:r>
      <w:r w:rsidRPr="008921F6">
        <w:rPr>
          <w:rFonts w:ascii="Times New Roman" w:hAnsi="Times New Roman"/>
          <w:b/>
          <w:noProof/>
          <w:sz w:val="24"/>
          <w:szCs w:val="24"/>
        </w:rPr>
        <w:t xml:space="preserve"> района Курской области</w:t>
      </w:r>
    </w:p>
    <w:p w:rsidR="00381D15" w:rsidRDefault="00381D15" w:rsidP="002C35C9">
      <w:pPr>
        <w:widowControl w:val="0"/>
        <w:spacing w:after="0" w:line="240" w:lineRule="auto"/>
        <w:rPr>
          <w:rFonts w:ascii="Times New Roman" w:hAnsi="Times New Roman"/>
          <w:b/>
          <w:noProof/>
          <w:sz w:val="24"/>
          <w:szCs w:val="24"/>
        </w:rPr>
      </w:pPr>
    </w:p>
    <w:p w:rsidR="009B1FC3" w:rsidRDefault="009B1FC3" w:rsidP="002C35C9">
      <w:pPr>
        <w:widowControl w:val="0"/>
        <w:spacing w:after="0" w:line="240" w:lineRule="auto"/>
        <w:rPr>
          <w:rFonts w:ascii="Times New Roman" w:hAnsi="Times New Roman"/>
          <w:b/>
          <w:noProof/>
          <w:sz w:val="24"/>
          <w:szCs w:val="24"/>
        </w:rPr>
      </w:pPr>
      <w:r>
        <w:rPr>
          <w:rFonts w:ascii="Times New Roman" w:hAnsi="Times New Roman"/>
          <w:b/>
          <w:noProof/>
          <w:sz w:val="24"/>
          <w:szCs w:val="24"/>
        </w:rPr>
        <w:drawing>
          <wp:inline distT="0" distB="0" distL="0" distR="0">
            <wp:extent cx="5675804" cy="8035912"/>
            <wp:effectExtent l="19050" t="0" r="1096" b="0"/>
            <wp:docPr id="15" name="Рисунок 15" descr="D:\мои документы\ПЗЗ 2016\графическая часть\Схема1 ГЗ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мои документы\ПЗЗ 2016\графическая часть\Схема1 ГЗ 2017.jpg"/>
                    <pic:cNvPicPr>
                      <a:picLocks noChangeAspect="1" noChangeArrowheads="1"/>
                    </pic:cNvPicPr>
                  </pic:nvPicPr>
                  <pic:blipFill>
                    <a:blip r:embed="rId21" cstate="print"/>
                    <a:srcRect/>
                    <a:stretch>
                      <a:fillRect/>
                    </a:stretch>
                  </pic:blipFill>
                  <pic:spPr bwMode="auto">
                    <a:xfrm>
                      <a:off x="0" y="0"/>
                      <a:ext cx="5679500" cy="8041145"/>
                    </a:xfrm>
                    <a:prstGeom prst="rect">
                      <a:avLst/>
                    </a:prstGeom>
                    <a:noFill/>
                    <a:ln w="9525">
                      <a:noFill/>
                      <a:miter lim="800000"/>
                      <a:headEnd/>
                      <a:tailEnd/>
                    </a:ln>
                  </pic:spPr>
                </pic:pic>
              </a:graphicData>
            </a:graphic>
          </wp:inline>
        </w:drawing>
      </w:r>
    </w:p>
    <w:p w:rsidR="007204EA" w:rsidRDefault="007204EA" w:rsidP="002C35C9">
      <w:pPr>
        <w:widowControl w:val="0"/>
        <w:spacing w:after="0" w:line="240" w:lineRule="auto"/>
        <w:jc w:val="center"/>
        <w:rPr>
          <w:rFonts w:ascii="Times New Roman" w:hAnsi="Times New Roman"/>
          <w:b/>
          <w:noProof/>
          <w:sz w:val="24"/>
          <w:szCs w:val="24"/>
        </w:rPr>
      </w:pPr>
    </w:p>
    <w:p w:rsidR="007204EA" w:rsidRDefault="007204EA" w:rsidP="002C35C9">
      <w:pPr>
        <w:widowControl w:val="0"/>
        <w:spacing w:after="0" w:line="240" w:lineRule="auto"/>
        <w:jc w:val="center"/>
        <w:rPr>
          <w:rFonts w:ascii="Times New Roman" w:hAnsi="Times New Roman"/>
          <w:b/>
          <w:noProof/>
          <w:sz w:val="24"/>
          <w:szCs w:val="24"/>
        </w:rPr>
      </w:pPr>
    </w:p>
    <w:p w:rsidR="007204EA" w:rsidRDefault="007204EA" w:rsidP="002C35C9">
      <w:pPr>
        <w:widowControl w:val="0"/>
        <w:spacing w:after="0" w:line="240" w:lineRule="auto"/>
        <w:jc w:val="center"/>
        <w:rPr>
          <w:rFonts w:ascii="Times New Roman" w:hAnsi="Times New Roman"/>
          <w:b/>
          <w:noProof/>
          <w:sz w:val="24"/>
          <w:szCs w:val="24"/>
        </w:rPr>
      </w:pPr>
    </w:p>
    <w:p w:rsidR="00381D15" w:rsidRPr="003631D1" w:rsidRDefault="00381D15" w:rsidP="002C35C9">
      <w:pPr>
        <w:widowControl w:val="0"/>
        <w:spacing w:after="0" w:line="240" w:lineRule="auto"/>
        <w:jc w:val="center"/>
        <w:rPr>
          <w:rFonts w:ascii="Times New Roman" w:hAnsi="Times New Roman"/>
          <w:sz w:val="24"/>
          <w:szCs w:val="24"/>
        </w:rPr>
      </w:pPr>
      <w:r w:rsidRPr="008F3FD5">
        <w:rPr>
          <w:rFonts w:ascii="Times New Roman" w:hAnsi="Times New Roman"/>
          <w:b/>
          <w:noProof/>
          <w:sz w:val="24"/>
          <w:szCs w:val="24"/>
        </w:rPr>
        <w:lastRenderedPageBreak/>
        <w:t xml:space="preserve">Схема границ зон с особыми условиями использования территории муниципального </w:t>
      </w:r>
      <w:r w:rsidR="00A84D3B">
        <w:rPr>
          <w:rFonts w:ascii="Times New Roman" w:hAnsi="Times New Roman"/>
          <w:b/>
          <w:noProof/>
          <w:sz w:val="24"/>
          <w:szCs w:val="24"/>
        </w:rPr>
        <w:t>о</w:t>
      </w:r>
      <w:r w:rsidRPr="008F3FD5">
        <w:rPr>
          <w:rFonts w:ascii="Times New Roman" w:hAnsi="Times New Roman"/>
          <w:b/>
          <w:noProof/>
          <w:sz w:val="24"/>
          <w:szCs w:val="24"/>
        </w:rPr>
        <w:t xml:space="preserve">бразования </w:t>
      </w:r>
      <w:r w:rsidR="005358FB">
        <w:rPr>
          <w:rFonts w:ascii="Times New Roman" w:hAnsi="Times New Roman"/>
          <w:b/>
          <w:noProof/>
          <w:sz w:val="24"/>
          <w:szCs w:val="24"/>
        </w:rPr>
        <w:t>«поселок Кшенский» Советского</w:t>
      </w:r>
      <w:r w:rsidRPr="008921F6">
        <w:rPr>
          <w:rFonts w:ascii="Times New Roman" w:hAnsi="Times New Roman"/>
          <w:b/>
          <w:noProof/>
          <w:sz w:val="24"/>
          <w:szCs w:val="24"/>
        </w:rPr>
        <w:t xml:space="preserve"> района Курской области</w:t>
      </w:r>
    </w:p>
    <w:p w:rsidR="00381D15" w:rsidRPr="00D27323" w:rsidRDefault="00381D15" w:rsidP="002C35C9">
      <w:pPr>
        <w:spacing w:after="0"/>
        <w:rPr>
          <w:rFonts w:ascii="Times New Roman" w:hAnsi="Times New Roman"/>
          <w:sz w:val="24"/>
          <w:szCs w:val="24"/>
        </w:rPr>
      </w:pPr>
    </w:p>
    <w:p w:rsidR="00061315" w:rsidRDefault="009B1FC3" w:rsidP="002C35C9">
      <w:pPr>
        <w:spacing w:after="0"/>
      </w:pPr>
      <w:r>
        <w:rPr>
          <w:noProof/>
        </w:rPr>
        <w:drawing>
          <wp:inline distT="0" distB="0" distL="0" distR="0">
            <wp:extent cx="5936477" cy="8404977"/>
            <wp:effectExtent l="19050" t="0" r="7123" b="0"/>
            <wp:docPr id="16" name="Рисунок 16" descr="D:\мои документы\ПЗЗ 2016\графическая часть\Схема1 ГЗ с особыми условиями использования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мои документы\ПЗЗ 2016\графическая часть\Схема1 ГЗ с особыми условиями использования 2017.jpg"/>
                    <pic:cNvPicPr>
                      <a:picLocks noChangeAspect="1" noChangeArrowheads="1"/>
                    </pic:cNvPicPr>
                  </pic:nvPicPr>
                  <pic:blipFill>
                    <a:blip r:embed="rId22" cstate="print"/>
                    <a:srcRect/>
                    <a:stretch>
                      <a:fillRect/>
                    </a:stretch>
                  </pic:blipFill>
                  <pic:spPr bwMode="auto">
                    <a:xfrm>
                      <a:off x="0" y="0"/>
                      <a:ext cx="5941321" cy="8411835"/>
                    </a:xfrm>
                    <a:prstGeom prst="rect">
                      <a:avLst/>
                    </a:prstGeom>
                    <a:noFill/>
                    <a:ln w="9525">
                      <a:noFill/>
                      <a:miter lim="800000"/>
                      <a:headEnd/>
                      <a:tailEnd/>
                    </a:ln>
                  </pic:spPr>
                </pic:pic>
              </a:graphicData>
            </a:graphic>
          </wp:inline>
        </w:drawing>
      </w:r>
    </w:p>
    <w:sectPr w:rsidR="00061315" w:rsidSect="00E02F80">
      <w:headerReference w:type="even" r:id="rId23"/>
      <w:headerReference w:type="default" r:id="rId24"/>
      <w:footerReference w:type="default" r:id="rId25"/>
      <w:pgSz w:w="11906" w:h="16838"/>
      <w:pgMar w:top="851" w:right="424"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98B" w:rsidRDefault="0017698B" w:rsidP="00660B61">
      <w:pPr>
        <w:spacing w:after="0" w:line="240" w:lineRule="auto"/>
      </w:pPr>
      <w:r>
        <w:separator/>
      </w:r>
    </w:p>
  </w:endnote>
  <w:endnote w:type="continuationSeparator" w:id="0">
    <w:p w:rsidR="0017698B" w:rsidRDefault="0017698B" w:rsidP="00660B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evenim MT">
    <w:panose1 w:val="02010502060101010101"/>
    <w:charset w:val="B1"/>
    <w:family w:val="auto"/>
    <w:pitch w:val="variable"/>
    <w:sig w:usb0="00000801" w:usb1="00000000" w:usb2="00000000" w:usb3="00000000" w:csb0="00000020" w:csb1="00000000"/>
  </w:font>
  <w:font w:name="TimesNewRoman">
    <w:altName w:val="MS Mincho"/>
    <w:panose1 w:val="00000000000000000000"/>
    <w:charset w:val="80"/>
    <w:family w:val="auto"/>
    <w:notTrueType/>
    <w:pitch w:val="default"/>
    <w:sig w:usb0="00000201" w:usb1="08070000" w:usb2="00000010" w:usb3="00000000" w:csb0="0002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C5" w:rsidRDefault="005E14C5">
    <w:pPr>
      <w:pStyle w:val="ae"/>
      <w:jc w:val="right"/>
    </w:pPr>
    <w:fldSimple w:instr=" PAGE   \* MERGEFORMAT ">
      <w:r w:rsidR="0017698B">
        <w:rPr>
          <w:noProof/>
        </w:rPr>
        <w:t>1</w:t>
      </w:r>
    </w:fldSimple>
  </w:p>
  <w:p w:rsidR="005E14C5" w:rsidRDefault="005E14C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98B" w:rsidRDefault="0017698B" w:rsidP="00660B61">
      <w:pPr>
        <w:spacing w:after="0" w:line="240" w:lineRule="auto"/>
      </w:pPr>
      <w:r>
        <w:separator/>
      </w:r>
    </w:p>
  </w:footnote>
  <w:footnote w:type="continuationSeparator" w:id="0">
    <w:p w:rsidR="0017698B" w:rsidRDefault="0017698B" w:rsidP="00660B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C5" w:rsidRDefault="005E14C5" w:rsidP="00024D9A">
    <w:pPr>
      <w:pStyle w:val="ac"/>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54</w:t>
    </w:r>
    <w:r>
      <w:rPr>
        <w:rStyle w:val="af1"/>
      </w:rPr>
      <w:fldChar w:fldCharType="end"/>
    </w:r>
  </w:p>
  <w:p w:rsidR="005E14C5" w:rsidRDefault="005E14C5" w:rsidP="00024D9A">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C5" w:rsidRPr="00A761AB" w:rsidRDefault="005E14C5" w:rsidP="00024D9A">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6"/>
      <w:numFmt w:val="decimal"/>
      <w:suff w:val="space"/>
      <w:lvlText w:val="%1)"/>
      <w:lvlJc w:val="left"/>
      <w:pPr>
        <w:tabs>
          <w:tab w:val="num" w:pos="0"/>
        </w:tabs>
        <w:ind w:left="284" w:hanging="284"/>
      </w:pPr>
    </w:lvl>
  </w:abstractNum>
  <w:abstractNum w:abstractNumId="1">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7A1FE5"/>
    <w:multiLevelType w:val="hybridMultilevel"/>
    <w:tmpl w:val="A11AEE8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5EC56F5"/>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675320"/>
    <w:multiLevelType w:val="multilevel"/>
    <w:tmpl w:val="007026DC"/>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1072"/>
        </w:tabs>
        <w:ind w:left="1072" w:hanging="720"/>
      </w:pPr>
      <w:rPr>
        <w:rFonts w:hint="default"/>
      </w:rPr>
    </w:lvl>
    <w:lvl w:ilvl="2">
      <w:start w:val="4"/>
      <w:numFmt w:val="decimal"/>
      <w:lvlText w:val="%1.%2.%3."/>
      <w:lvlJc w:val="left"/>
      <w:pPr>
        <w:tabs>
          <w:tab w:val="num" w:pos="1424"/>
        </w:tabs>
        <w:ind w:left="1424" w:hanging="720"/>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abstractNum w:abstractNumId="6">
    <w:nsid w:val="0C886C70"/>
    <w:multiLevelType w:val="hybridMultilevel"/>
    <w:tmpl w:val="A2123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422C1C"/>
    <w:multiLevelType w:val="hybridMultilevel"/>
    <w:tmpl w:val="F134E9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9B26AC9"/>
    <w:multiLevelType w:val="multilevel"/>
    <w:tmpl w:val="C49052E2"/>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nsid w:val="22415E31"/>
    <w:multiLevelType w:val="multilevel"/>
    <w:tmpl w:val="816C9FC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14"/>
        </w:tabs>
        <w:ind w:left="1014" w:hanging="720"/>
      </w:pPr>
      <w:rPr>
        <w:rFonts w:hint="default"/>
      </w:rPr>
    </w:lvl>
    <w:lvl w:ilvl="2">
      <w:start w:val="6"/>
      <w:numFmt w:val="decimal"/>
      <w:lvlText w:val="%1.%2.%3."/>
      <w:lvlJc w:val="left"/>
      <w:pPr>
        <w:tabs>
          <w:tab w:val="num" w:pos="1713"/>
        </w:tabs>
        <w:ind w:left="1713" w:hanging="720"/>
      </w:pPr>
      <w:rPr>
        <w:rFonts w:hint="default"/>
      </w:rPr>
    </w:lvl>
    <w:lvl w:ilvl="3">
      <w:start w:val="1"/>
      <w:numFmt w:val="decimal"/>
      <w:lvlText w:val="%1.%2.%3.%4."/>
      <w:lvlJc w:val="left"/>
      <w:pPr>
        <w:tabs>
          <w:tab w:val="num" w:pos="1962"/>
        </w:tabs>
        <w:ind w:left="1962" w:hanging="1080"/>
      </w:pPr>
      <w:rPr>
        <w:rFonts w:hint="default"/>
      </w:rPr>
    </w:lvl>
    <w:lvl w:ilvl="4">
      <w:start w:val="1"/>
      <w:numFmt w:val="decimal"/>
      <w:lvlText w:val="%1.%2.%3.%4.%5."/>
      <w:lvlJc w:val="left"/>
      <w:pPr>
        <w:tabs>
          <w:tab w:val="num" w:pos="2256"/>
        </w:tabs>
        <w:ind w:left="2256" w:hanging="1080"/>
      </w:pPr>
      <w:rPr>
        <w:rFonts w:hint="default"/>
      </w:rPr>
    </w:lvl>
    <w:lvl w:ilvl="5">
      <w:start w:val="1"/>
      <w:numFmt w:val="decimal"/>
      <w:lvlText w:val="%1.%2.%3.%4.%5.%6."/>
      <w:lvlJc w:val="left"/>
      <w:pPr>
        <w:tabs>
          <w:tab w:val="num" w:pos="2910"/>
        </w:tabs>
        <w:ind w:left="2910" w:hanging="1440"/>
      </w:pPr>
      <w:rPr>
        <w:rFonts w:hint="default"/>
      </w:rPr>
    </w:lvl>
    <w:lvl w:ilvl="6">
      <w:start w:val="1"/>
      <w:numFmt w:val="decimal"/>
      <w:lvlText w:val="%1.%2.%3.%4.%5.%6.%7."/>
      <w:lvlJc w:val="left"/>
      <w:pPr>
        <w:tabs>
          <w:tab w:val="num" w:pos="3564"/>
        </w:tabs>
        <w:ind w:left="3564" w:hanging="1800"/>
      </w:pPr>
      <w:rPr>
        <w:rFonts w:hint="default"/>
      </w:rPr>
    </w:lvl>
    <w:lvl w:ilvl="7">
      <w:start w:val="1"/>
      <w:numFmt w:val="decimal"/>
      <w:lvlText w:val="%1.%2.%3.%4.%5.%6.%7.%8."/>
      <w:lvlJc w:val="left"/>
      <w:pPr>
        <w:tabs>
          <w:tab w:val="num" w:pos="3858"/>
        </w:tabs>
        <w:ind w:left="3858" w:hanging="1800"/>
      </w:pPr>
      <w:rPr>
        <w:rFonts w:hint="default"/>
      </w:rPr>
    </w:lvl>
    <w:lvl w:ilvl="8">
      <w:start w:val="1"/>
      <w:numFmt w:val="decimal"/>
      <w:lvlText w:val="%1.%2.%3.%4.%5.%6.%7.%8.%9."/>
      <w:lvlJc w:val="left"/>
      <w:pPr>
        <w:tabs>
          <w:tab w:val="num" w:pos="4512"/>
        </w:tabs>
        <w:ind w:left="4512" w:hanging="2160"/>
      </w:pPr>
      <w:rPr>
        <w:rFonts w:hint="default"/>
      </w:rPr>
    </w:lvl>
  </w:abstractNum>
  <w:abstractNum w:abstractNumId="10">
    <w:nsid w:val="260A76D3"/>
    <w:multiLevelType w:val="hybridMultilevel"/>
    <w:tmpl w:val="9056A1C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984A52"/>
    <w:multiLevelType w:val="multilevel"/>
    <w:tmpl w:val="3C0AAA56"/>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2">
    <w:nsid w:val="26F246F6"/>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2B342FFF"/>
    <w:multiLevelType w:val="hybridMultilevel"/>
    <w:tmpl w:val="0ED8DAE0"/>
    <w:lvl w:ilvl="0" w:tplc="0419000F">
      <w:start w:val="1"/>
      <w:numFmt w:val="decimal"/>
      <w:lvlText w:val="%1."/>
      <w:lvlJc w:val="left"/>
      <w:pPr>
        <w:tabs>
          <w:tab w:val="num" w:pos="1281"/>
        </w:tabs>
        <w:ind w:left="1281" w:hanging="360"/>
      </w:pPr>
    </w:lvl>
    <w:lvl w:ilvl="1" w:tplc="04190019" w:tentative="1">
      <w:start w:val="1"/>
      <w:numFmt w:val="lowerLetter"/>
      <w:lvlText w:val="%2."/>
      <w:lvlJc w:val="left"/>
      <w:pPr>
        <w:tabs>
          <w:tab w:val="num" w:pos="2001"/>
        </w:tabs>
        <w:ind w:left="2001" w:hanging="360"/>
      </w:pPr>
    </w:lvl>
    <w:lvl w:ilvl="2" w:tplc="0419001B" w:tentative="1">
      <w:start w:val="1"/>
      <w:numFmt w:val="lowerRoman"/>
      <w:lvlText w:val="%3."/>
      <w:lvlJc w:val="right"/>
      <w:pPr>
        <w:tabs>
          <w:tab w:val="num" w:pos="2721"/>
        </w:tabs>
        <w:ind w:left="2721" w:hanging="180"/>
      </w:pPr>
    </w:lvl>
    <w:lvl w:ilvl="3" w:tplc="0419000F" w:tentative="1">
      <w:start w:val="1"/>
      <w:numFmt w:val="decimal"/>
      <w:lvlText w:val="%4."/>
      <w:lvlJc w:val="left"/>
      <w:pPr>
        <w:tabs>
          <w:tab w:val="num" w:pos="3441"/>
        </w:tabs>
        <w:ind w:left="3441" w:hanging="360"/>
      </w:pPr>
    </w:lvl>
    <w:lvl w:ilvl="4" w:tplc="04190019" w:tentative="1">
      <w:start w:val="1"/>
      <w:numFmt w:val="lowerLetter"/>
      <w:lvlText w:val="%5."/>
      <w:lvlJc w:val="left"/>
      <w:pPr>
        <w:tabs>
          <w:tab w:val="num" w:pos="4161"/>
        </w:tabs>
        <w:ind w:left="4161" w:hanging="360"/>
      </w:pPr>
    </w:lvl>
    <w:lvl w:ilvl="5" w:tplc="0419001B" w:tentative="1">
      <w:start w:val="1"/>
      <w:numFmt w:val="lowerRoman"/>
      <w:lvlText w:val="%6."/>
      <w:lvlJc w:val="right"/>
      <w:pPr>
        <w:tabs>
          <w:tab w:val="num" w:pos="4881"/>
        </w:tabs>
        <w:ind w:left="4881" w:hanging="180"/>
      </w:pPr>
    </w:lvl>
    <w:lvl w:ilvl="6" w:tplc="0419000F" w:tentative="1">
      <w:start w:val="1"/>
      <w:numFmt w:val="decimal"/>
      <w:lvlText w:val="%7."/>
      <w:lvlJc w:val="left"/>
      <w:pPr>
        <w:tabs>
          <w:tab w:val="num" w:pos="5601"/>
        </w:tabs>
        <w:ind w:left="5601" w:hanging="360"/>
      </w:pPr>
    </w:lvl>
    <w:lvl w:ilvl="7" w:tplc="04190019" w:tentative="1">
      <w:start w:val="1"/>
      <w:numFmt w:val="lowerLetter"/>
      <w:lvlText w:val="%8."/>
      <w:lvlJc w:val="left"/>
      <w:pPr>
        <w:tabs>
          <w:tab w:val="num" w:pos="6321"/>
        </w:tabs>
        <w:ind w:left="6321" w:hanging="360"/>
      </w:pPr>
    </w:lvl>
    <w:lvl w:ilvl="8" w:tplc="0419001B" w:tentative="1">
      <w:start w:val="1"/>
      <w:numFmt w:val="lowerRoman"/>
      <w:lvlText w:val="%9."/>
      <w:lvlJc w:val="right"/>
      <w:pPr>
        <w:tabs>
          <w:tab w:val="num" w:pos="7041"/>
        </w:tabs>
        <w:ind w:left="7041" w:hanging="180"/>
      </w:pPr>
    </w:lvl>
  </w:abstractNum>
  <w:abstractNum w:abstractNumId="14">
    <w:nsid w:val="2C6A2393"/>
    <w:multiLevelType w:val="hybridMultilevel"/>
    <w:tmpl w:val="02E0CED2"/>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515393"/>
    <w:multiLevelType w:val="multilevel"/>
    <w:tmpl w:val="E83A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0C1218"/>
    <w:multiLevelType w:val="hybridMultilevel"/>
    <w:tmpl w:val="CC70875C"/>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0E30146"/>
    <w:multiLevelType w:val="hybridMultilevel"/>
    <w:tmpl w:val="D90A048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1941C7C"/>
    <w:multiLevelType w:val="hybridMultilevel"/>
    <w:tmpl w:val="CF8A5CE8"/>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9">
    <w:nsid w:val="42DF3521"/>
    <w:multiLevelType w:val="hybridMultilevel"/>
    <w:tmpl w:val="EDEACF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F001C4"/>
    <w:multiLevelType w:val="hybridMultilevel"/>
    <w:tmpl w:val="EBCCB35A"/>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C3A03C1"/>
    <w:multiLevelType w:val="hybridMultilevel"/>
    <w:tmpl w:val="64904610"/>
    <w:lvl w:ilvl="0" w:tplc="04190011">
      <w:start w:val="1"/>
      <w:numFmt w:val="decimal"/>
      <w:lvlText w:val="%1)"/>
      <w:lvlJc w:val="left"/>
      <w:pPr>
        <w:ind w:left="1571" w:hanging="360"/>
      </w:pPr>
      <w:rPr>
        <w:rFonts w:hint="default"/>
      </w:rPr>
    </w:lvl>
    <w:lvl w:ilvl="1" w:tplc="D0409FBC" w:tentative="1">
      <w:start w:val="1"/>
      <w:numFmt w:val="bullet"/>
      <w:lvlText w:val="o"/>
      <w:lvlJc w:val="left"/>
      <w:pPr>
        <w:ind w:left="2291" w:hanging="360"/>
      </w:pPr>
      <w:rPr>
        <w:rFonts w:ascii="Courier New" w:hAnsi="Courier New" w:cs="Courier New" w:hint="default"/>
      </w:rPr>
    </w:lvl>
    <w:lvl w:ilvl="2" w:tplc="8C24D88E" w:tentative="1">
      <w:start w:val="1"/>
      <w:numFmt w:val="bullet"/>
      <w:lvlText w:val=""/>
      <w:lvlJc w:val="left"/>
      <w:pPr>
        <w:ind w:left="3011" w:hanging="360"/>
      </w:pPr>
      <w:rPr>
        <w:rFonts w:ascii="Wingdings" w:hAnsi="Wingdings" w:hint="default"/>
      </w:rPr>
    </w:lvl>
    <w:lvl w:ilvl="3" w:tplc="5444454C" w:tentative="1">
      <w:start w:val="1"/>
      <w:numFmt w:val="bullet"/>
      <w:lvlText w:val=""/>
      <w:lvlJc w:val="left"/>
      <w:pPr>
        <w:ind w:left="3731" w:hanging="360"/>
      </w:pPr>
      <w:rPr>
        <w:rFonts w:ascii="Symbol" w:hAnsi="Symbol" w:hint="default"/>
      </w:rPr>
    </w:lvl>
    <w:lvl w:ilvl="4" w:tplc="E858FC84" w:tentative="1">
      <w:start w:val="1"/>
      <w:numFmt w:val="bullet"/>
      <w:lvlText w:val="o"/>
      <w:lvlJc w:val="left"/>
      <w:pPr>
        <w:ind w:left="4451" w:hanging="360"/>
      </w:pPr>
      <w:rPr>
        <w:rFonts w:ascii="Courier New" w:hAnsi="Courier New" w:cs="Courier New" w:hint="default"/>
      </w:rPr>
    </w:lvl>
    <w:lvl w:ilvl="5" w:tplc="DE227AEA" w:tentative="1">
      <w:start w:val="1"/>
      <w:numFmt w:val="bullet"/>
      <w:lvlText w:val=""/>
      <w:lvlJc w:val="left"/>
      <w:pPr>
        <w:ind w:left="5171" w:hanging="360"/>
      </w:pPr>
      <w:rPr>
        <w:rFonts w:ascii="Wingdings" w:hAnsi="Wingdings" w:hint="default"/>
      </w:rPr>
    </w:lvl>
    <w:lvl w:ilvl="6" w:tplc="CD06E8E2" w:tentative="1">
      <w:start w:val="1"/>
      <w:numFmt w:val="bullet"/>
      <w:lvlText w:val=""/>
      <w:lvlJc w:val="left"/>
      <w:pPr>
        <w:ind w:left="5891" w:hanging="360"/>
      </w:pPr>
      <w:rPr>
        <w:rFonts w:ascii="Symbol" w:hAnsi="Symbol" w:hint="default"/>
      </w:rPr>
    </w:lvl>
    <w:lvl w:ilvl="7" w:tplc="E1EE1896" w:tentative="1">
      <w:start w:val="1"/>
      <w:numFmt w:val="bullet"/>
      <w:lvlText w:val="o"/>
      <w:lvlJc w:val="left"/>
      <w:pPr>
        <w:ind w:left="6611" w:hanging="360"/>
      </w:pPr>
      <w:rPr>
        <w:rFonts w:ascii="Courier New" w:hAnsi="Courier New" w:cs="Courier New" w:hint="default"/>
      </w:rPr>
    </w:lvl>
    <w:lvl w:ilvl="8" w:tplc="B4105974" w:tentative="1">
      <w:start w:val="1"/>
      <w:numFmt w:val="bullet"/>
      <w:lvlText w:val=""/>
      <w:lvlJc w:val="left"/>
      <w:pPr>
        <w:ind w:left="7331" w:hanging="360"/>
      </w:pPr>
      <w:rPr>
        <w:rFonts w:ascii="Wingdings" w:hAnsi="Wingdings" w:hint="default"/>
      </w:rPr>
    </w:lvl>
  </w:abstractNum>
  <w:abstractNum w:abstractNumId="22">
    <w:nsid w:val="51957807"/>
    <w:multiLevelType w:val="multilevel"/>
    <w:tmpl w:val="BCD0F2DE"/>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1000" w:hanging="432"/>
      </w:pPr>
      <w:rPr>
        <w:rFonts w:hint="default"/>
        <w:b w:val="0"/>
        <w:lang w:val="ru-RU"/>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3">
    <w:nsid w:val="56A409FA"/>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BB1541E"/>
    <w:multiLevelType w:val="multilevel"/>
    <w:tmpl w:val="C8141FF0"/>
    <w:lvl w:ilvl="0">
      <w:start w:val="10"/>
      <w:numFmt w:val="none"/>
      <w:lvlText w:val=""/>
      <w:lvlJc w:val="left"/>
      <w:pPr>
        <w:ind w:left="0" w:firstLine="0"/>
      </w:pPr>
      <w:rPr>
        <w:rFonts w:hint="default"/>
      </w:rPr>
    </w:lvl>
    <w:lvl w:ilvl="1">
      <w:start w:val="13"/>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nsid w:val="5E274DE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612819AB"/>
    <w:multiLevelType w:val="hybridMultilevel"/>
    <w:tmpl w:val="DE121D00"/>
    <w:lvl w:ilvl="0" w:tplc="73A60398">
      <w:start w:val="1"/>
      <w:numFmt w:val="bullet"/>
      <w:lvlText w:val=""/>
      <w:lvlJc w:val="left"/>
      <w:pPr>
        <w:tabs>
          <w:tab w:val="num" w:pos="2001"/>
        </w:tabs>
        <w:ind w:left="2001" w:hanging="360"/>
      </w:pPr>
      <w:rPr>
        <w:rFonts w:ascii="Symbol" w:hAnsi="Symbol" w:hint="default"/>
      </w:rPr>
    </w:lvl>
    <w:lvl w:ilvl="1" w:tplc="04190003" w:tentative="1">
      <w:start w:val="1"/>
      <w:numFmt w:val="bullet"/>
      <w:lvlText w:val="o"/>
      <w:lvlJc w:val="left"/>
      <w:pPr>
        <w:tabs>
          <w:tab w:val="num" w:pos="2001"/>
        </w:tabs>
        <w:ind w:left="2001" w:hanging="360"/>
      </w:pPr>
      <w:rPr>
        <w:rFonts w:ascii="Courier New" w:hAnsi="Courier New" w:cs="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cs="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cs="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27">
    <w:nsid w:val="684C6C1E"/>
    <w:multiLevelType w:val="hybridMultilevel"/>
    <w:tmpl w:val="E4121E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4855614"/>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nsid w:val="7A626724"/>
    <w:multiLevelType w:val="multilevel"/>
    <w:tmpl w:val="EA7C5380"/>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432" w:hanging="432"/>
      </w:pPr>
      <w:rPr>
        <w:rFonts w:hint="default"/>
        <w:b/>
        <w:lang w:val="ru-RU"/>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abstractNumId w:val="22"/>
  </w:num>
  <w:num w:numId="2">
    <w:abstractNumId w:val="16"/>
  </w:num>
  <w:num w:numId="3">
    <w:abstractNumId w:val="4"/>
  </w:num>
  <w:num w:numId="4">
    <w:abstractNumId w:val="21"/>
  </w:num>
  <w:num w:numId="5">
    <w:abstractNumId w:val="3"/>
  </w:num>
  <w:num w:numId="6">
    <w:abstractNumId w:val="11"/>
  </w:num>
  <w:num w:numId="7">
    <w:abstractNumId w:val="8"/>
  </w:num>
  <w:num w:numId="8">
    <w:abstractNumId w:val="13"/>
  </w:num>
  <w:num w:numId="9">
    <w:abstractNumId w:val="26"/>
  </w:num>
  <w:num w:numId="10">
    <w:abstractNumId w:val="27"/>
  </w:num>
  <w:num w:numId="11">
    <w:abstractNumId w:val="5"/>
  </w:num>
  <w:num w:numId="12">
    <w:abstractNumId w:val="29"/>
  </w:num>
  <w:num w:numId="13">
    <w:abstractNumId w:val="6"/>
  </w:num>
  <w:num w:numId="14">
    <w:abstractNumId w:val="10"/>
  </w:num>
  <w:num w:numId="15">
    <w:abstractNumId w:val="17"/>
  </w:num>
  <w:num w:numId="16">
    <w:abstractNumId w:val="14"/>
  </w:num>
  <w:num w:numId="17">
    <w:abstractNumId w:val="28"/>
  </w:num>
  <w:num w:numId="18">
    <w:abstractNumId w:val="2"/>
  </w:num>
  <w:num w:numId="19">
    <w:abstractNumId w:val="18"/>
  </w:num>
  <w:num w:numId="20">
    <w:abstractNumId w:val="7"/>
  </w:num>
  <w:num w:numId="21">
    <w:abstractNumId w:val="19"/>
  </w:num>
  <w:num w:numId="22">
    <w:abstractNumId w:val="20"/>
  </w:num>
  <w:num w:numId="23">
    <w:abstractNumId w:val="15"/>
  </w:num>
  <w:num w:numId="24">
    <w:abstractNumId w:val="1"/>
  </w:num>
  <w:num w:numId="25">
    <w:abstractNumId w:val="12"/>
  </w:num>
  <w:num w:numId="26">
    <w:abstractNumId w:val="9"/>
  </w:num>
  <w:num w:numId="27">
    <w:abstractNumId w:val="25"/>
  </w:num>
  <w:num w:numId="28">
    <w:abstractNumId w:val="23"/>
  </w:num>
  <w:num w:numId="29">
    <w:abstractNumId w:val="2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381D15"/>
    <w:rsid w:val="000212C9"/>
    <w:rsid w:val="0002361C"/>
    <w:rsid w:val="00024D9A"/>
    <w:rsid w:val="00027F2B"/>
    <w:rsid w:val="00061315"/>
    <w:rsid w:val="000665B0"/>
    <w:rsid w:val="000A2E2F"/>
    <w:rsid w:val="00103208"/>
    <w:rsid w:val="0015531D"/>
    <w:rsid w:val="00155522"/>
    <w:rsid w:val="0017698B"/>
    <w:rsid w:val="00264DFF"/>
    <w:rsid w:val="002C35C9"/>
    <w:rsid w:val="002F5714"/>
    <w:rsid w:val="00323C46"/>
    <w:rsid w:val="003631D3"/>
    <w:rsid w:val="003805D1"/>
    <w:rsid w:val="00381D15"/>
    <w:rsid w:val="003860AD"/>
    <w:rsid w:val="003B2C0D"/>
    <w:rsid w:val="003C3EEF"/>
    <w:rsid w:val="00402F5D"/>
    <w:rsid w:val="00411AC0"/>
    <w:rsid w:val="00422398"/>
    <w:rsid w:val="00480F86"/>
    <w:rsid w:val="00493942"/>
    <w:rsid w:val="004A584A"/>
    <w:rsid w:val="004B6EDA"/>
    <w:rsid w:val="004F65BF"/>
    <w:rsid w:val="005358FB"/>
    <w:rsid w:val="00580127"/>
    <w:rsid w:val="005E14C5"/>
    <w:rsid w:val="00650530"/>
    <w:rsid w:val="00660B61"/>
    <w:rsid w:val="0066575B"/>
    <w:rsid w:val="006A13E2"/>
    <w:rsid w:val="006C53B2"/>
    <w:rsid w:val="007204EA"/>
    <w:rsid w:val="007273F5"/>
    <w:rsid w:val="007356F5"/>
    <w:rsid w:val="007456E2"/>
    <w:rsid w:val="0075212F"/>
    <w:rsid w:val="007638A0"/>
    <w:rsid w:val="007721A9"/>
    <w:rsid w:val="007B04E7"/>
    <w:rsid w:val="00820F6C"/>
    <w:rsid w:val="008F6FA8"/>
    <w:rsid w:val="00941C70"/>
    <w:rsid w:val="009A4580"/>
    <w:rsid w:val="009B1FC3"/>
    <w:rsid w:val="00A00CE5"/>
    <w:rsid w:val="00A352BB"/>
    <w:rsid w:val="00A84D3B"/>
    <w:rsid w:val="00AC52AD"/>
    <w:rsid w:val="00AC7E68"/>
    <w:rsid w:val="00B60B11"/>
    <w:rsid w:val="00BA7CFE"/>
    <w:rsid w:val="00BC241E"/>
    <w:rsid w:val="00BE683B"/>
    <w:rsid w:val="00C52FB7"/>
    <w:rsid w:val="00C613AE"/>
    <w:rsid w:val="00C61B1A"/>
    <w:rsid w:val="00C63B2D"/>
    <w:rsid w:val="00C71C0B"/>
    <w:rsid w:val="00C833F5"/>
    <w:rsid w:val="00C8786E"/>
    <w:rsid w:val="00CC5F63"/>
    <w:rsid w:val="00D42479"/>
    <w:rsid w:val="00E02F80"/>
    <w:rsid w:val="00E11C38"/>
    <w:rsid w:val="00E378D0"/>
    <w:rsid w:val="00E46AD9"/>
    <w:rsid w:val="00E46BAB"/>
    <w:rsid w:val="00EA1F7A"/>
    <w:rsid w:val="00FA0D0E"/>
    <w:rsid w:val="00FC63D5"/>
    <w:rsid w:val="00FF73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D15"/>
    <w:rPr>
      <w:rFonts w:ascii="Calibri" w:eastAsia="Times New Roman" w:hAnsi="Calibri" w:cs="Times New Roman"/>
      <w:lang w:eastAsia="ru-RU"/>
    </w:rPr>
  </w:style>
  <w:style w:type="paragraph" w:styleId="1">
    <w:name w:val="heading 1"/>
    <w:aliases w:val="Т3"/>
    <w:basedOn w:val="a"/>
    <w:link w:val="10"/>
    <w:qFormat/>
    <w:rsid w:val="00381D15"/>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aliases w:val="Т4,OG Heading 2"/>
    <w:basedOn w:val="a"/>
    <w:link w:val="20"/>
    <w:qFormat/>
    <w:rsid w:val="00381D15"/>
    <w:pPr>
      <w:spacing w:before="100" w:beforeAutospacing="1" w:after="100" w:afterAutospacing="1" w:line="240" w:lineRule="auto"/>
      <w:outlineLvl w:val="1"/>
    </w:pPr>
    <w:rPr>
      <w:rFonts w:ascii="Times New Roman" w:hAnsi="Times New Roman"/>
      <w:b/>
      <w:bCs/>
      <w:sz w:val="36"/>
      <w:szCs w:val="36"/>
    </w:rPr>
  </w:style>
  <w:style w:type="paragraph" w:styleId="3">
    <w:name w:val="heading 3"/>
    <w:aliases w:val="Tab"/>
    <w:basedOn w:val="a"/>
    <w:next w:val="a"/>
    <w:link w:val="30"/>
    <w:unhideWhenUsed/>
    <w:qFormat/>
    <w:rsid w:val="00381D15"/>
    <w:pPr>
      <w:keepNext/>
      <w:keepLines/>
      <w:spacing w:before="200" w:after="0"/>
      <w:outlineLvl w:val="2"/>
    </w:pPr>
    <w:rPr>
      <w:rFonts w:ascii="Cambria" w:hAnsi="Cambria"/>
      <w:b/>
      <w:bCs/>
      <w:color w:val="4F81BD"/>
    </w:rPr>
  </w:style>
  <w:style w:type="paragraph" w:styleId="4">
    <w:name w:val="heading 4"/>
    <w:aliases w:val="!Параграфы/Статьи документа,Tab_name Знак"/>
    <w:basedOn w:val="a"/>
    <w:link w:val="40"/>
    <w:qFormat/>
    <w:rsid w:val="00381D15"/>
    <w:pPr>
      <w:spacing w:after="0" w:line="240" w:lineRule="auto"/>
      <w:ind w:firstLine="567"/>
      <w:jc w:val="both"/>
      <w:outlineLvl w:val="3"/>
    </w:pPr>
    <w:rPr>
      <w:rFonts w:ascii="Arial" w:hAnsi="Arial"/>
      <w:b/>
      <w:bCs/>
      <w:sz w:val="26"/>
      <w:szCs w:val="28"/>
    </w:rPr>
  </w:style>
  <w:style w:type="paragraph" w:styleId="5">
    <w:name w:val="heading 5"/>
    <w:basedOn w:val="a"/>
    <w:next w:val="a"/>
    <w:link w:val="50"/>
    <w:uiPriority w:val="9"/>
    <w:qFormat/>
    <w:rsid w:val="00381D15"/>
    <w:pPr>
      <w:keepNext/>
      <w:keepLines/>
      <w:spacing w:before="200" w:after="0" w:line="360" w:lineRule="auto"/>
      <w:jc w:val="center"/>
      <w:outlineLvl w:val="4"/>
    </w:pPr>
    <w:rPr>
      <w:rFonts w:ascii="Cambria" w:hAnsi="Cambria"/>
      <w:color w:val="243F60"/>
      <w:sz w:val="20"/>
      <w:szCs w:val="20"/>
    </w:rPr>
  </w:style>
  <w:style w:type="paragraph" w:styleId="6">
    <w:name w:val="heading 6"/>
    <w:basedOn w:val="a"/>
    <w:next w:val="a"/>
    <w:link w:val="60"/>
    <w:uiPriority w:val="9"/>
    <w:qFormat/>
    <w:rsid w:val="00381D15"/>
    <w:pPr>
      <w:keepNext/>
      <w:keepLines/>
      <w:spacing w:before="200" w:after="0" w:line="360" w:lineRule="auto"/>
      <w:jc w:val="center"/>
      <w:outlineLvl w:val="5"/>
    </w:pPr>
    <w:rPr>
      <w:rFonts w:ascii="Cambria" w:hAnsi="Cambria"/>
      <w:i/>
      <w:iCs/>
      <w:color w:val="243F60"/>
      <w:sz w:val="20"/>
      <w:szCs w:val="20"/>
    </w:rPr>
  </w:style>
  <w:style w:type="paragraph" w:styleId="7">
    <w:name w:val="heading 7"/>
    <w:basedOn w:val="a"/>
    <w:next w:val="a"/>
    <w:link w:val="70"/>
    <w:uiPriority w:val="9"/>
    <w:qFormat/>
    <w:rsid w:val="00381D15"/>
    <w:pPr>
      <w:keepNext/>
      <w:keepLines/>
      <w:spacing w:before="200" w:after="0" w:line="360" w:lineRule="auto"/>
      <w:jc w:val="center"/>
      <w:outlineLvl w:val="6"/>
    </w:pPr>
    <w:rPr>
      <w:rFonts w:ascii="Cambria" w:hAnsi="Cambria"/>
      <w:i/>
      <w:iCs/>
      <w:color w:val="404040"/>
      <w:sz w:val="20"/>
      <w:szCs w:val="20"/>
    </w:rPr>
  </w:style>
  <w:style w:type="paragraph" w:styleId="8">
    <w:name w:val="heading 8"/>
    <w:basedOn w:val="a"/>
    <w:next w:val="a"/>
    <w:link w:val="80"/>
    <w:uiPriority w:val="9"/>
    <w:qFormat/>
    <w:rsid w:val="00381D15"/>
    <w:pPr>
      <w:keepNext/>
      <w:keepLines/>
      <w:spacing w:before="200" w:after="0" w:line="360" w:lineRule="auto"/>
      <w:jc w:val="center"/>
      <w:outlineLvl w:val="7"/>
    </w:pPr>
    <w:rPr>
      <w:rFonts w:ascii="Cambria" w:hAnsi="Cambria"/>
      <w:color w:val="404040"/>
      <w:sz w:val="20"/>
      <w:szCs w:val="20"/>
    </w:rPr>
  </w:style>
  <w:style w:type="paragraph" w:styleId="9">
    <w:name w:val="heading 9"/>
    <w:basedOn w:val="a"/>
    <w:next w:val="a"/>
    <w:link w:val="90"/>
    <w:uiPriority w:val="9"/>
    <w:qFormat/>
    <w:rsid w:val="00381D15"/>
    <w:pPr>
      <w:keepNext/>
      <w:keepLines/>
      <w:spacing w:before="200" w:after="0" w:line="360" w:lineRule="auto"/>
      <w:jc w:val="center"/>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381D15"/>
    <w:rPr>
      <w:rFonts w:ascii="Times New Roman" w:eastAsia="Times New Roman" w:hAnsi="Times New Roman" w:cs="Times New Roman"/>
      <w:b/>
      <w:bCs/>
      <w:kern w:val="36"/>
      <w:sz w:val="48"/>
      <w:szCs w:val="48"/>
      <w:lang w:eastAsia="ru-RU"/>
    </w:rPr>
  </w:style>
  <w:style w:type="character" w:customStyle="1" w:styleId="20">
    <w:name w:val="Заголовок 2 Знак"/>
    <w:aliases w:val="Т4 Знак,OG Heading 2 Знак"/>
    <w:basedOn w:val="a0"/>
    <w:link w:val="2"/>
    <w:rsid w:val="00381D15"/>
    <w:rPr>
      <w:rFonts w:ascii="Times New Roman" w:eastAsia="Times New Roman" w:hAnsi="Times New Roman" w:cs="Times New Roman"/>
      <w:b/>
      <w:bCs/>
      <w:sz w:val="36"/>
      <w:szCs w:val="36"/>
      <w:lang w:eastAsia="ru-RU"/>
    </w:rPr>
  </w:style>
  <w:style w:type="character" w:customStyle="1" w:styleId="30">
    <w:name w:val="Заголовок 3 Знак"/>
    <w:aliases w:val="Tab Знак"/>
    <w:basedOn w:val="a0"/>
    <w:link w:val="3"/>
    <w:rsid w:val="00381D15"/>
    <w:rPr>
      <w:rFonts w:ascii="Cambria" w:eastAsia="Times New Roman" w:hAnsi="Cambria" w:cs="Times New Roman"/>
      <w:b/>
      <w:bCs/>
      <w:color w:val="4F81BD"/>
      <w:lang w:eastAsia="ru-RU"/>
    </w:rPr>
  </w:style>
  <w:style w:type="character" w:customStyle="1" w:styleId="40">
    <w:name w:val="Заголовок 4 Знак"/>
    <w:aliases w:val="!Параграфы/Статьи документа Знак,Tab_name Знак Знак1"/>
    <w:basedOn w:val="a0"/>
    <w:link w:val="4"/>
    <w:uiPriority w:val="9"/>
    <w:rsid w:val="00381D15"/>
    <w:rPr>
      <w:rFonts w:ascii="Arial" w:eastAsia="Times New Roman" w:hAnsi="Arial" w:cs="Times New Roman"/>
      <w:b/>
      <w:bCs/>
      <w:sz w:val="26"/>
      <w:szCs w:val="28"/>
      <w:lang w:eastAsia="ru-RU"/>
    </w:rPr>
  </w:style>
  <w:style w:type="character" w:customStyle="1" w:styleId="50">
    <w:name w:val="Заголовок 5 Знак"/>
    <w:basedOn w:val="a0"/>
    <w:link w:val="5"/>
    <w:uiPriority w:val="9"/>
    <w:rsid w:val="00381D15"/>
    <w:rPr>
      <w:rFonts w:ascii="Cambria" w:eastAsia="Times New Roman" w:hAnsi="Cambria" w:cs="Times New Roman"/>
      <w:color w:val="243F60"/>
      <w:sz w:val="20"/>
      <w:szCs w:val="20"/>
    </w:rPr>
  </w:style>
  <w:style w:type="character" w:customStyle="1" w:styleId="60">
    <w:name w:val="Заголовок 6 Знак"/>
    <w:basedOn w:val="a0"/>
    <w:link w:val="6"/>
    <w:uiPriority w:val="9"/>
    <w:rsid w:val="00381D1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rsid w:val="00381D15"/>
    <w:rPr>
      <w:rFonts w:ascii="Cambria" w:eastAsia="Times New Roman" w:hAnsi="Cambria" w:cs="Times New Roman"/>
      <w:i/>
      <w:iCs/>
      <w:color w:val="404040"/>
      <w:sz w:val="20"/>
      <w:szCs w:val="20"/>
    </w:rPr>
  </w:style>
  <w:style w:type="character" w:customStyle="1" w:styleId="80">
    <w:name w:val="Заголовок 8 Знак"/>
    <w:basedOn w:val="a0"/>
    <w:link w:val="8"/>
    <w:uiPriority w:val="9"/>
    <w:rsid w:val="00381D15"/>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381D15"/>
    <w:rPr>
      <w:rFonts w:ascii="Cambria" w:eastAsia="Times New Roman" w:hAnsi="Cambria" w:cs="Times New Roman"/>
      <w:i/>
      <w:iCs/>
      <w:color w:val="404040"/>
      <w:sz w:val="20"/>
      <w:szCs w:val="20"/>
    </w:rPr>
  </w:style>
  <w:style w:type="paragraph" w:styleId="a3">
    <w:name w:val="List Paragraph"/>
    <w:basedOn w:val="a"/>
    <w:qFormat/>
    <w:rsid w:val="00381D15"/>
    <w:pPr>
      <w:ind w:left="720"/>
      <w:contextualSpacing/>
    </w:pPr>
  </w:style>
  <w:style w:type="paragraph" w:styleId="a4">
    <w:name w:val="Balloon Text"/>
    <w:basedOn w:val="a"/>
    <w:link w:val="a5"/>
    <w:uiPriority w:val="99"/>
    <w:semiHidden/>
    <w:unhideWhenUsed/>
    <w:rsid w:val="00381D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1D15"/>
    <w:rPr>
      <w:rFonts w:ascii="Tahoma" w:eastAsia="Times New Roman" w:hAnsi="Tahoma" w:cs="Tahoma"/>
      <w:sz w:val="16"/>
      <w:szCs w:val="16"/>
      <w:lang w:eastAsia="ru-RU"/>
    </w:rPr>
  </w:style>
  <w:style w:type="paragraph" w:styleId="a6">
    <w:name w:val="Body Text"/>
    <w:basedOn w:val="a"/>
    <w:link w:val="a7"/>
    <w:rsid w:val="00381D15"/>
    <w:pPr>
      <w:suppressAutoHyphens/>
      <w:spacing w:after="0" w:line="240" w:lineRule="auto"/>
      <w:ind w:right="-222"/>
    </w:pPr>
    <w:rPr>
      <w:rFonts w:ascii="Times New Roman" w:hAnsi="Times New Roman"/>
      <w:sz w:val="28"/>
      <w:szCs w:val="24"/>
      <w:lang w:eastAsia="ar-SA"/>
    </w:rPr>
  </w:style>
  <w:style w:type="character" w:customStyle="1" w:styleId="a7">
    <w:name w:val="Основной текст Знак"/>
    <w:basedOn w:val="a0"/>
    <w:link w:val="a6"/>
    <w:rsid w:val="00381D15"/>
    <w:rPr>
      <w:rFonts w:ascii="Times New Roman" w:eastAsia="Times New Roman" w:hAnsi="Times New Roman" w:cs="Times New Roman"/>
      <w:sz w:val="28"/>
      <w:szCs w:val="24"/>
      <w:lang w:eastAsia="ar-SA"/>
    </w:rPr>
  </w:style>
  <w:style w:type="character" w:customStyle="1" w:styleId="a8">
    <w:name w:val="Основной текст с отступом Знак"/>
    <w:basedOn w:val="a0"/>
    <w:link w:val="a9"/>
    <w:rsid w:val="00381D15"/>
    <w:rPr>
      <w:rFonts w:ascii="Arial" w:hAnsi="Arial"/>
      <w:sz w:val="24"/>
      <w:szCs w:val="24"/>
    </w:rPr>
  </w:style>
  <w:style w:type="paragraph" w:styleId="a9">
    <w:name w:val="Body Text Indent"/>
    <w:basedOn w:val="a"/>
    <w:link w:val="a8"/>
    <w:rsid w:val="00381D15"/>
    <w:pPr>
      <w:spacing w:after="120" w:line="240" w:lineRule="auto"/>
      <w:ind w:left="283" w:firstLine="567"/>
      <w:jc w:val="both"/>
    </w:pPr>
    <w:rPr>
      <w:rFonts w:ascii="Arial" w:eastAsiaTheme="minorHAnsi" w:hAnsi="Arial" w:cstheme="minorBidi"/>
      <w:sz w:val="24"/>
      <w:szCs w:val="24"/>
      <w:lang w:eastAsia="en-US"/>
    </w:rPr>
  </w:style>
  <w:style w:type="character" w:customStyle="1" w:styleId="11">
    <w:name w:val="Основной текст с отступом Знак1"/>
    <w:basedOn w:val="a0"/>
    <w:uiPriority w:val="99"/>
    <w:semiHidden/>
    <w:rsid w:val="00381D15"/>
    <w:rPr>
      <w:rFonts w:ascii="Calibri" w:eastAsia="Times New Roman" w:hAnsi="Calibri" w:cs="Times New Roman"/>
      <w:lang w:eastAsia="ru-RU"/>
    </w:rPr>
  </w:style>
  <w:style w:type="character" w:customStyle="1" w:styleId="41">
    <w:name w:val="Заголовок 4 Знак1"/>
    <w:aliases w:val="Tab_name Знак Знак"/>
    <w:rsid w:val="00381D15"/>
    <w:rPr>
      <w:rFonts w:ascii="Calibri" w:eastAsia="Times New Roman" w:hAnsi="Calibri" w:cs="Times New Roman"/>
      <w:b/>
      <w:bCs/>
      <w:sz w:val="28"/>
      <w:szCs w:val="28"/>
      <w:lang w:eastAsia="ru-RU"/>
    </w:rPr>
  </w:style>
  <w:style w:type="paragraph" w:customStyle="1" w:styleId="ConsPlusTitle">
    <w:name w:val="ConsPlusTitle"/>
    <w:uiPriority w:val="99"/>
    <w:rsid w:val="00381D15"/>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a">
    <w:name w:val="Document Map"/>
    <w:basedOn w:val="a"/>
    <w:link w:val="ab"/>
    <w:uiPriority w:val="99"/>
    <w:semiHidden/>
    <w:unhideWhenUsed/>
    <w:rsid w:val="00381D15"/>
    <w:pPr>
      <w:spacing w:after="0" w:line="240" w:lineRule="auto"/>
      <w:jc w:val="center"/>
    </w:pPr>
    <w:rPr>
      <w:rFonts w:ascii="Tahoma" w:eastAsia="Calibri" w:hAnsi="Tahoma"/>
      <w:sz w:val="16"/>
      <w:szCs w:val="16"/>
    </w:rPr>
  </w:style>
  <w:style w:type="character" w:customStyle="1" w:styleId="ab">
    <w:name w:val="Схема документа Знак"/>
    <w:basedOn w:val="a0"/>
    <w:link w:val="aa"/>
    <w:uiPriority w:val="99"/>
    <w:semiHidden/>
    <w:rsid w:val="00381D15"/>
    <w:rPr>
      <w:rFonts w:ascii="Tahoma" w:eastAsia="Calibri" w:hAnsi="Tahoma" w:cs="Times New Roman"/>
      <w:sz w:val="16"/>
      <w:szCs w:val="16"/>
    </w:rPr>
  </w:style>
  <w:style w:type="paragraph" w:styleId="ac">
    <w:name w:val="header"/>
    <w:basedOn w:val="a"/>
    <w:link w:val="ad"/>
    <w:unhideWhenUsed/>
    <w:rsid w:val="00381D15"/>
    <w:pPr>
      <w:tabs>
        <w:tab w:val="center" w:pos="4677"/>
        <w:tab w:val="right" w:pos="9355"/>
      </w:tabs>
      <w:spacing w:after="0" w:line="240" w:lineRule="auto"/>
    </w:pPr>
    <w:rPr>
      <w:rFonts w:eastAsia="Calibri"/>
      <w:lang w:eastAsia="en-US"/>
    </w:rPr>
  </w:style>
  <w:style w:type="character" w:customStyle="1" w:styleId="ad">
    <w:name w:val="Верхний колонтитул Знак"/>
    <w:basedOn w:val="a0"/>
    <w:link w:val="ac"/>
    <w:rsid w:val="00381D15"/>
    <w:rPr>
      <w:rFonts w:ascii="Calibri" w:eastAsia="Calibri" w:hAnsi="Calibri" w:cs="Times New Roman"/>
    </w:rPr>
  </w:style>
  <w:style w:type="paragraph" w:styleId="ae">
    <w:name w:val="footer"/>
    <w:basedOn w:val="a"/>
    <w:link w:val="af"/>
    <w:uiPriority w:val="99"/>
    <w:unhideWhenUsed/>
    <w:rsid w:val="00381D15"/>
    <w:pPr>
      <w:tabs>
        <w:tab w:val="center" w:pos="4677"/>
        <w:tab w:val="right" w:pos="9355"/>
      </w:tabs>
      <w:spacing w:after="0" w:line="240" w:lineRule="auto"/>
    </w:pPr>
    <w:rPr>
      <w:rFonts w:eastAsia="Calibri"/>
      <w:lang w:eastAsia="en-US"/>
    </w:rPr>
  </w:style>
  <w:style w:type="character" w:customStyle="1" w:styleId="af">
    <w:name w:val="Нижний колонтитул Знак"/>
    <w:basedOn w:val="a0"/>
    <w:link w:val="ae"/>
    <w:uiPriority w:val="99"/>
    <w:rsid w:val="00381D15"/>
    <w:rPr>
      <w:rFonts w:ascii="Calibri" w:eastAsia="Calibri" w:hAnsi="Calibri" w:cs="Times New Roman"/>
    </w:rPr>
  </w:style>
  <w:style w:type="character" w:styleId="af0">
    <w:name w:val="Hyperlink"/>
    <w:uiPriority w:val="99"/>
    <w:rsid w:val="00381D15"/>
    <w:rPr>
      <w:color w:val="0000FF"/>
      <w:u w:val="single"/>
    </w:rPr>
  </w:style>
  <w:style w:type="paragraph" w:styleId="12">
    <w:name w:val="toc 1"/>
    <w:basedOn w:val="a"/>
    <w:next w:val="a"/>
    <w:autoRedefine/>
    <w:uiPriority w:val="39"/>
    <w:rsid w:val="00381D15"/>
    <w:pPr>
      <w:widowControl w:val="0"/>
      <w:tabs>
        <w:tab w:val="right" w:leader="dot" w:pos="9781"/>
      </w:tabs>
      <w:spacing w:after="0" w:line="240" w:lineRule="auto"/>
      <w:ind w:firstLine="220"/>
      <w:jc w:val="both"/>
    </w:pPr>
    <w:rPr>
      <w:rFonts w:ascii="Times New Roman" w:hAnsi="Times New Roman"/>
      <w:noProof/>
      <w:sz w:val="24"/>
      <w:szCs w:val="24"/>
    </w:rPr>
  </w:style>
  <w:style w:type="paragraph" w:styleId="21">
    <w:name w:val="toc 2"/>
    <w:basedOn w:val="a"/>
    <w:next w:val="a"/>
    <w:autoRedefine/>
    <w:uiPriority w:val="39"/>
    <w:rsid w:val="00E378D0"/>
    <w:pPr>
      <w:widowControl w:val="0"/>
      <w:tabs>
        <w:tab w:val="right" w:leader="dot" w:pos="9781"/>
      </w:tabs>
      <w:spacing w:after="0" w:line="240" w:lineRule="auto"/>
      <w:ind w:right="-144"/>
    </w:pPr>
    <w:rPr>
      <w:rFonts w:ascii="Times New Roman" w:eastAsia="Calibri" w:hAnsi="Times New Roman"/>
      <w:noProof/>
      <w:sz w:val="24"/>
      <w:szCs w:val="24"/>
    </w:rPr>
  </w:style>
  <w:style w:type="paragraph" w:styleId="31">
    <w:name w:val="toc 3"/>
    <w:basedOn w:val="a"/>
    <w:next w:val="a"/>
    <w:autoRedefine/>
    <w:uiPriority w:val="39"/>
    <w:rsid w:val="00E378D0"/>
    <w:pPr>
      <w:tabs>
        <w:tab w:val="right" w:leader="dot" w:pos="9781"/>
      </w:tabs>
      <w:spacing w:after="0" w:line="240" w:lineRule="auto"/>
      <w:ind w:right="-144"/>
    </w:pPr>
    <w:rPr>
      <w:rFonts w:ascii="Times New Roman" w:hAnsi="Times New Roman"/>
      <w:sz w:val="24"/>
      <w:szCs w:val="24"/>
    </w:rPr>
  </w:style>
  <w:style w:type="paragraph" w:styleId="42">
    <w:name w:val="toc 4"/>
    <w:basedOn w:val="a"/>
    <w:next w:val="a"/>
    <w:autoRedefine/>
    <w:uiPriority w:val="39"/>
    <w:unhideWhenUsed/>
    <w:rsid w:val="00381D15"/>
    <w:pPr>
      <w:tabs>
        <w:tab w:val="right" w:leader="dot" w:pos="9781"/>
      </w:tabs>
      <w:spacing w:after="0" w:line="240" w:lineRule="auto"/>
      <w:contextualSpacing/>
    </w:pPr>
    <w:rPr>
      <w:rFonts w:ascii="Times New Roman" w:hAnsi="Times New Roman"/>
      <w:b/>
      <w:noProof/>
    </w:rPr>
  </w:style>
  <w:style w:type="paragraph" w:styleId="51">
    <w:name w:val="toc 5"/>
    <w:basedOn w:val="a"/>
    <w:next w:val="a"/>
    <w:autoRedefine/>
    <w:uiPriority w:val="39"/>
    <w:unhideWhenUsed/>
    <w:rsid w:val="00381D15"/>
    <w:pPr>
      <w:spacing w:after="100"/>
      <w:ind w:left="880"/>
    </w:pPr>
  </w:style>
  <w:style w:type="paragraph" w:styleId="61">
    <w:name w:val="toc 6"/>
    <w:basedOn w:val="a"/>
    <w:next w:val="a"/>
    <w:autoRedefine/>
    <w:uiPriority w:val="39"/>
    <w:unhideWhenUsed/>
    <w:rsid w:val="00381D15"/>
    <w:pPr>
      <w:spacing w:after="100"/>
      <w:ind w:left="1100"/>
    </w:pPr>
  </w:style>
  <w:style w:type="paragraph" w:styleId="71">
    <w:name w:val="toc 7"/>
    <w:basedOn w:val="a"/>
    <w:next w:val="a"/>
    <w:autoRedefine/>
    <w:uiPriority w:val="39"/>
    <w:unhideWhenUsed/>
    <w:rsid w:val="00381D15"/>
    <w:pPr>
      <w:spacing w:after="100"/>
      <w:ind w:left="1320"/>
    </w:pPr>
  </w:style>
  <w:style w:type="paragraph" w:styleId="81">
    <w:name w:val="toc 8"/>
    <w:basedOn w:val="a"/>
    <w:next w:val="a"/>
    <w:autoRedefine/>
    <w:uiPriority w:val="39"/>
    <w:unhideWhenUsed/>
    <w:rsid w:val="00381D15"/>
    <w:pPr>
      <w:spacing w:after="100"/>
      <w:ind w:left="1540"/>
    </w:pPr>
  </w:style>
  <w:style w:type="paragraph" w:styleId="91">
    <w:name w:val="toc 9"/>
    <w:basedOn w:val="a"/>
    <w:next w:val="a"/>
    <w:autoRedefine/>
    <w:uiPriority w:val="39"/>
    <w:unhideWhenUsed/>
    <w:rsid w:val="00381D15"/>
    <w:pPr>
      <w:spacing w:after="100"/>
      <w:ind w:left="1760"/>
    </w:pPr>
  </w:style>
  <w:style w:type="character" w:styleId="af1">
    <w:name w:val="page number"/>
    <w:basedOn w:val="a0"/>
    <w:rsid w:val="00381D15"/>
  </w:style>
  <w:style w:type="paragraph" w:styleId="af2">
    <w:name w:val="endnote text"/>
    <w:basedOn w:val="a"/>
    <w:link w:val="af3"/>
    <w:uiPriority w:val="99"/>
    <w:unhideWhenUsed/>
    <w:rsid w:val="00381D15"/>
    <w:pPr>
      <w:spacing w:after="0" w:line="240" w:lineRule="auto"/>
    </w:pPr>
    <w:rPr>
      <w:rFonts w:eastAsia="Calibri"/>
      <w:sz w:val="20"/>
      <w:szCs w:val="20"/>
    </w:rPr>
  </w:style>
  <w:style w:type="character" w:customStyle="1" w:styleId="af3">
    <w:name w:val="Текст концевой сноски Знак"/>
    <w:basedOn w:val="a0"/>
    <w:link w:val="af2"/>
    <w:uiPriority w:val="99"/>
    <w:rsid w:val="00381D15"/>
    <w:rPr>
      <w:rFonts w:ascii="Calibri" w:eastAsia="Calibri" w:hAnsi="Calibri" w:cs="Times New Roman"/>
      <w:sz w:val="20"/>
      <w:szCs w:val="20"/>
    </w:rPr>
  </w:style>
  <w:style w:type="paragraph" w:styleId="af4">
    <w:name w:val="Subtitle"/>
    <w:aliases w:val="Обычный таблица"/>
    <w:basedOn w:val="a"/>
    <w:next w:val="a"/>
    <w:link w:val="af5"/>
    <w:uiPriority w:val="99"/>
    <w:qFormat/>
    <w:rsid w:val="00381D15"/>
    <w:pPr>
      <w:widowControl w:val="0"/>
      <w:autoSpaceDE w:val="0"/>
      <w:autoSpaceDN w:val="0"/>
      <w:adjustRightInd w:val="0"/>
      <w:spacing w:after="60" w:line="240" w:lineRule="auto"/>
      <w:ind w:firstLine="709"/>
      <w:jc w:val="both"/>
      <w:outlineLvl w:val="1"/>
    </w:pPr>
    <w:rPr>
      <w:rFonts w:ascii="Times New Roman" w:hAnsi="Times New Roman"/>
      <w:sz w:val="28"/>
      <w:szCs w:val="28"/>
    </w:rPr>
  </w:style>
  <w:style w:type="character" w:customStyle="1" w:styleId="af5">
    <w:name w:val="Подзаголовок Знак"/>
    <w:aliases w:val="Обычный таблица Знак"/>
    <w:basedOn w:val="a0"/>
    <w:link w:val="af4"/>
    <w:uiPriority w:val="99"/>
    <w:rsid w:val="00381D15"/>
    <w:rPr>
      <w:rFonts w:ascii="Times New Roman" w:eastAsia="Times New Roman" w:hAnsi="Times New Roman" w:cs="Times New Roman"/>
      <w:sz w:val="28"/>
      <w:szCs w:val="28"/>
      <w:lang w:eastAsia="ru-RU"/>
    </w:rPr>
  </w:style>
  <w:style w:type="paragraph" w:customStyle="1" w:styleId="ConsPlusNormal">
    <w:name w:val="ConsPlusNormal"/>
    <w:rsid w:val="00381D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81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caption"/>
    <w:basedOn w:val="a"/>
    <w:next w:val="a"/>
    <w:qFormat/>
    <w:rsid w:val="00381D15"/>
    <w:pPr>
      <w:spacing w:after="0" w:line="240" w:lineRule="auto"/>
    </w:pPr>
    <w:rPr>
      <w:rFonts w:ascii="Times New Roman" w:hAnsi="Times New Roman"/>
      <w:b/>
      <w:bCs/>
      <w:sz w:val="20"/>
      <w:szCs w:val="20"/>
    </w:rPr>
  </w:style>
  <w:style w:type="paragraph" w:customStyle="1" w:styleId="Style5">
    <w:name w:val="Style5"/>
    <w:basedOn w:val="a"/>
    <w:rsid w:val="00381D15"/>
    <w:pPr>
      <w:widowControl w:val="0"/>
      <w:autoSpaceDE w:val="0"/>
      <w:autoSpaceDN w:val="0"/>
      <w:adjustRightInd w:val="0"/>
      <w:spacing w:after="0" w:line="156" w:lineRule="exact"/>
    </w:pPr>
    <w:rPr>
      <w:rFonts w:ascii="Century Schoolbook" w:hAnsi="Century Schoolbook"/>
      <w:sz w:val="24"/>
      <w:szCs w:val="24"/>
    </w:rPr>
  </w:style>
  <w:style w:type="character" w:customStyle="1" w:styleId="FontStyle25">
    <w:name w:val="Font Style25"/>
    <w:rsid w:val="00381D15"/>
    <w:rPr>
      <w:rFonts w:ascii="Sylfaen" w:hAnsi="Sylfaen" w:cs="Sylfaen"/>
      <w:sz w:val="24"/>
      <w:szCs w:val="24"/>
    </w:rPr>
  </w:style>
  <w:style w:type="paragraph" w:customStyle="1" w:styleId="ConsPlusCell">
    <w:name w:val="ConsPlusCell"/>
    <w:rsid w:val="00381D1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381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No Spacing"/>
    <w:uiPriority w:val="1"/>
    <w:qFormat/>
    <w:rsid w:val="00381D15"/>
    <w:pPr>
      <w:suppressAutoHyphens/>
      <w:spacing w:after="0" w:line="240" w:lineRule="auto"/>
    </w:pPr>
    <w:rPr>
      <w:rFonts w:ascii="Times New Roman" w:eastAsia="Times New Roman" w:hAnsi="Times New Roman" w:cs="Times New Roman"/>
      <w:b/>
      <w:bCs/>
      <w:kern w:val="1"/>
      <w:sz w:val="24"/>
      <w:szCs w:val="24"/>
      <w:lang w:eastAsia="ar-SA"/>
    </w:rPr>
  </w:style>
  <w:style w:type="paragraph" w:styleId="af8">
    <w:name w:val="TOC Heading"/>
    <w:basedOn w:val="1"/>
    <w:next w:val="a"/>
    <w:uiPriority w:val="39"/>
    <w:qFormat/>
    <w:rsid w:val="00381D15"/>
    <w:pPr>
      <w:keepNext/>
      <w:keepLines/>
      <w:spacing w:before="480" w:beforeAutospacing="0" w:after="0" w:afterAutospacing="0" w:line="276" w:lineRule="auto"/>
      <w:outlineLvl w:val="9"/>
    </w:pPr>
    <w:rPr>
      <w:rFonts w:ascii="Cambria" w:hAnsi="Cambria"/>
      <w:color w:val="365F91"/>
      <w:kern w:val="0"/>
      <w:sz w:val="28"/>
      <w:szCs w:val="28"/>
      <w:lang w:eastAsia="en-US"/>
    </w:rPr>
  </w:style>
  <w:style w:type="character" w:customStyle="1" w:styleId="apple-style-span">
    <w:name w:val="apple-style-span"/>
    <w:basedOn w:val="a0"/>
    <w:rsid w:val="00381D15"/>
  </w:style>
  <w:style w:type="paragraph" w:styleId="af9">
    <w:name w:val="annotation text"/>
    <w:basedOn w:val="a"/>
    <w:link w:val="afa"/>
    <w:uiPriority w:val="99"/>
    <w:semiHidden/>
    <w:unhideWhenUsed/>
    <w:rsid w:val="00381D15"/>
    <w:pPr>
      <w:spacing w:after="0" w:line="360" w:lineRule="auto"/>
    </w:pPr>
    <w:rPr>
      <w:rFonts w:eastAsia="Calibri"/>
      <w:sz w:val="20"/>
      <w:szCs w:val="20"/>
    </w:rPr>
  </w:style>
  <w:style w:type="character" w:customStyle="1" w:styleId="afa">
    <w:name w:val="Текст примечания Знак"/>
    <w:basedOn w:val="a0"/>
    <w:link w:val="af9"/>
    <w:uiPriority w:val="99"/>
    <w:semiHidden/>
    <w:rsid w:val="00381D15"/>
    <w:rPr>
      <w:rFonts w:ascii="Calibri" w:eastAsia="Calibri" w:hAnsi="Calibri" w:cs="Times New Roman"/>
      <w:sz w:val="20"/>
      <w:szCs w:val="20"/>
    </w:rPr>
  </w:style>
  <w:style w:type="character" w:customStyle="1" w:styleId="afb">
    <w:name w:val="Тема примечания Знак"/>
    <w:link w:val="afc"/>
    <w:uiPriority w:val="99"/>
    <w:semiHidden/>
    <w:rsid w:val="00381D15"/>
    <w:rPr>
      <w:rFonts w:eastAsia="Calibri"/>
      <w:b/>
      <w:bCs/>
    </w:rPr>
  </w:style>
  <w:style w:type="paragraph" w:styleId="afc">
    <w:name w:val="annotation subject"/>
    <w:basedOn w:val="af9"/>
    <w:next w:val="af9"/>
    <w:link w:val="afb"/>
    <w:uiPriority w:val="99"/>
    <w:semiHidden/>
    <w:unhideWhenUsed/>
    <w:rsid w:val="00381D15"/>
    <w:rPr>
      <w:rFonts w:asciiTheme="minorHAnsi" w:hAnsiTheme="minorHAnsi" w:cstheme="minorBidi"/>
      <w:b/>
      <w:bCs/>
      <w:sz w:val="22"/>
      <w:szCs w:val="22"/>
      <w:lang w:eastAsia="en-US"/>
    </w:rPr>
  </w:style>
  <w:style w:type="character" w:customStyle="1" w:styleId="13">
    <w:name w:val="Тема примечания Знак1"/>
    <w:basedOn w:val="afa"/>
    <w:uiPriority w:val="99"/>
    <w:semiHidden/>
    <w:rsid w:val="00381D15"/>
    <w:rPr>
      <w:rFonts w:ascii="Calibri" w:eastAsia="Calibri" w:hAnsi="Calibri" w:cs="Times New Roman"/>
      <w:b/>
      <w:bCs/>
      <w:sz w:val="20"/>
      <w:szCs w:val="20"/>
    </w:rPr>
  </w:style>
  <w:style w:type="paragraph" w:customStyle="1" w:styleId="afd">
    <w:name w:val="!!!_Текст_!!!"/>
    <w:basedOn w:val="a"/>
    <w:link w:val="afe"/>
    <w:rsid w:val="00381D15"/>
    <w:pPr>
      <w:spacing w:after="120" w:line="331" w:lineRule="auto"/>
      <w:ind w:firstLine="851"/>
      <w:jc w:val="both"/>
    </w:pPr>
    <w:rPr>
      <w:rFonts w:ascii="Times New Roman" w:hAnsi="Times New Roman"/>
      <w:sz w:val="26"/>
      <w:szCs w:val="28"/>
    </w:rPr>
  </w:style>
  <w:style w:type="character" w:customStyle="1" w:styleId="afe">
    <w:name w:val="!!!_Текст_!!! Знак"/>
    <w:link w:val="afd"/>
    <w:rsid w:val="00381D15"/>
    <w:rPr>
      <w:rFonts w:ascii="Times New Roman" w:eastAsia="Times New Roman" w:hAnsi="Times New Roman" w:cs="Times New Roman"/>
      <w:sz w:val="26"/>
      <w:szCs w:val="28"/>
    </w:rPr>
  </w:style>
  <w:style w:type="character" w:customStyle="1" w:styleId="apple-converted-space">
    <w:name w:val="apple-converted-space"/>
    <w:basedOn w:val="a0"/>
    <w:rsid w:val="00381D15"/>
  </w:style>
  <w:style w:type="character" w:customStyle="1" w:styleId="11pt1">
    <w:name w:val="Основной текст + 11 pt1"/>
    <w:aliases w:val="Полужирный1"/>
    <w:uiPriority w:val="99"/>
    <w:rsid w:val="00381D15"/>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381D15"/>
    <w:rPr>
      <w:rFonts w:ascii="Times New Roman" w:hAnsi="Times New Roman" w:cs="Times New Roman"/>
      <w:sz w:val="23"/>
      <w:szCs w:val="23"/>
      <w:u w:val="none"/>
    </w:rPr>
  </w:style>
  <w:style w:type="paragraph" w:customStyle="1" w:styleId="TableParagraph">
    <w:name w:val="Table Paragraph"/>
    <w:basedOn w:val="a"/>
    <w:uiPriority w:val="1"/>
    <w:qFormat/>
    <w:rsid w:val="00381D15"/>
    <w:pPr>
      <w:widowControl w:val="0"/>
      <w:spacing w:after="0" w:line="240" w:lineRule="auto"/>
    </w:pPr>
    <w:rPr>
      <w:rFonts w:eastAsia="Calibri"/>
      <w:lang w:val="en-US" w:eastAsia="en-US"/>
    </w:rPr>
  </w:style>
  <w:style w:type="paragraph" w:customStyle="1" w:styleId="aff">
    <w:name w:val="Содержимое таблицы"/>
    <w:basedOn w:val="a"/>
    <w:rsid w:val="00381D15"/>
    <w:pPr>
      <w:suppressLineNumbers/>
      <w:suppressAutoHyphens/>
      <w:spacing w:after="0" w:line="240" w:lineRule="auto"/>
    </w:pPr>
    <w:rPr>
      <w:rFonts w:ascii="Times New Roman" w:hAnsi="Times New Roman"/>
      <w:sz w:val="24"/>
      <w:szCs w:val="24"/>
      <w:lang w:eastAsia="zh-CN"/>
    </w:rPr>
  </w:style>
  <w:style w:type="paragraph" w:customStyle="1" w:styleId="ConsNormal">
    <w:name w:val="ConsNormal"/>
    <w:rsid w:val="00381D15"/>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0">
    <w:name w:val="Нормальный (таблица)"/>
    <w:basedOn w:val="a"/>
    <w:next w:val="a"/>
    <w:rsid w:val="00381D15"/>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aff1">
    <w:name w:val="Заголовок для информации об изменениях"/>
    <w:basedOn w:val="1"/>
    <w:next w:val="a"/>
    <w:uiPriority w:val="99"/>
    <w:rsid w:val="00381D15"/>
    <w:pPr>
      <w:widowControl w:val="0"/>
      <w:autoSpaceDE w:val="0"/>
      <w:autoSpaceDN w:val="0"/>
      <w:adjustRightInd w:val="0"/>
      <w:spacing w:before="0" w:beforeAutospacing="0" w:after="0" w:afterAutospacing="0"/>
      <w:jc w:val="center"/>
      <w:outlineLvl w:val="9"/>
    </w:pPr>
    <w:rPr>
      <w:kern w:val="0"/>
      <w:sz w:val="24"/>
      <w:szCs w:val="24"/>
      <w:u w:val="single"/>
      <w:shd w:val="clear" w:color="auto" w:fill="FFFFFF"/>
    </w:rPr>
  </w:style>
  <w:style w:type="character" w:customStyle="1" w:styleId="aff2">
    <w:name w:val="Текст сноски Знак"/>
    <w:link w:val="aff3"/>
    <w:semiHidden/>
    <w:rsid w:val="00381D15"/>
    <w:rPr>
      <w:rFonts w:ascii="Times New Roman" w:hAnsi="Times New Roman"/>
      <w:kern w:val="2"/>
    </w:rPr>
  </w:style>
  <w:style w:type="paragraph" w:styleId="aff3">
    <w:name w:val="footnote text"/>
    <w:basedOn w:val="a"/>
    <w:link w:val="aff2"/>
    <w:semiHidden/>
    <w:rsid w:val="00381D15"/>
    <w:pPr>
      <w:spacing w:after="0" w:line="240" w:lineRule="auto"/>
    </w:pPr>
    <w:rPr>
      <w:rFonts w:ascii="Times New Roman" w:eastAsiaTheme="minorHAnsi" w:hAnsi="Times New Roman" w:cstheme="minorBidi"/>
      <w:kern w:val="2"/>
      <w:lang w:eastAsia="en-US"/>
    </w:rPr>
  </w:style>
  <w:style w:type="character" w:customStyle="1" w:styleId="14">
    <w:name w:val="Текст сноски Знак1"/>
    <w:basedOn w:val="a0"/>
    <w:uiPriority w:val="99"/>
    <w:semiHidden/>
    <w:rsid w:val="00381D15"/>
    <w:rPr>
      <w:rFonts w:ascii="Calibri" w:eastAsia="Times New Roman" w:hAnsi="Calibri" w:cs="Times New Roman"/>
      <w:sz w:val="20"/>
      <w:szCs w:val="20"/>
      <w:lang w:eastAsia="ru-RU"/>
    </w:rPr>
  </w:style>
  <w:style w:type="paragraph" w:customStyle="1" w:styleId="aff4">
    <w:name w:val="Знак"/>
    <w:basedOn w:val="a"/>
    <w:rsid w:val="00381D15"/>
    <w:pPr>
      <w:spacing w:after="0" w:line="240" w:lineRule="exact"/>
      <w:jc w:val="both"/>
    </w:pPr>
    <w:rPr>
      <w:rFonts w:ascii="Times New Roman" w:hAnsi="Times New Roman"/>
      <w:sz w:val="24"/>
      <w:szCs w:val="24"/>
      <w:lang w:val="en-US" w:eastAsia="en-US"/>
    </w:rPr>
  </w:style>
  <w:style w:type="paragraph" w:styleId="aff5">
    <w:name w:val="Title"/>
    <w:basedOn w:val="a"/>
    <w:link w:val="aff6"/>
    <w:qFormat/>
    <w:rsid w:val="00381D15"/>
    <w:pPr>
      <w:spacing w:after="0" w:line="240" w:lineRule="auto"/>
      <w:jc w:val="center"/>
    </w:pPr>
    <w:rPr>
      <w:rFonts w:ascii="Times New Roman" w:hAnsi="Times New Roman"/>
      <w:sz w:val="28"/>
      <w:szCs w:val="28"/>
    </w:rPr>
  </w:style>
  <w:style w:type="character" w:customStyle="1" w:styleId="aff6">
    <w:name w:val="Название Знак"/>
    <w:basedOn w:val="a0"/>
    <w:link w:val="aff5"/>
    <w:rsid w:val="00381D15"/>
    <w:rPr>
      <w:rFonts w:ascii="Times New Roman" w:eastAsia="Times New Roman" w:hAnsi="Times New Roman" w:cs="Times New Roman"/>
      <w:sz w:val="28"/>
      <w:szCs w:val="28"/>
    </w:rPr>
  </w:style>
  <w:style w:type="character" w:customStyle="1" w:styleId="submenu-table">
    <w:name w:val="submenu-table"/>
    <w:rsid w:val="00381D15"/>
  </w:style>
  <w:style w:type="paragraph" w:customStyle="1" w:styleId="Default">
    <w:name w:val="Default"/>
    <w:rsid w:val="00381D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basedOn w:val="a"/>
    <w:rsid w:val="00381D15"/>
    <w:pPr>
      <w:spacing w:before="100" w:beforeAutospacing="1" w:after="100" w:afterAutospacing="1" w:line="240" w:lineRule="auto"/>
    </w:pPr>
    <w:rPr>
      <w:rFonts w:ascii="Times New Roman" w:hAnsi="Times New Roman"/>
      <w:sz w:val="24"/>
      <w:szCs w:val="24"/>
    </w:rPr>
  </w:style>
  <w:style w:type="paragraph" w:customStyle="1" w:styleId="FORMATTEXT0">
    <w:name w:val=".FORMATTEXT"/>
    <w:uiPriority w:val="99"/>
    <w:rsid w:val="00381D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7">
    <w:name w:val="annotation reference"/>
    <w:uiPriority w:val="99"/>
    <w:semiHidden/>
    <w:unhideWhenUsed/>
    <w:rsid w:val="00A00CE5"/>
    <w:rPr>
      <w:sz w:val="16"/>
      <w:szCs w:val="16"/>
    </w:rPr>
  </w:style>
  <w:style w:type="table" w:styleId="aff8">
    <w:name w:val="Table Grid"/>
    <w:basedOn w:val="a1"/>
    <w:rsid w:val="00A00CE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footnote reference"/>
    <w:semiHidden/>
    <w:rsid w:val="00A00CE5"/>
    <w:rPr>
      <w:vertAlign w:val="superscript"/>
    </w:rPr>
  </w:style>
  <w:style w:type="paragraph" w:customStyle="1" w:styleId="15">
    <w:name w:val="Стиль1"/>
    <w:basedOn w:val="a"/>
    <w:next w:val="affa"/>
    <w:rsid w:val="00A00CE5"/>
    <w:pPr>
      <w:spacing w:after="0" w:line="240" w:lineRule="auto"/>
      <w:jc w:val="center"/>
    </w:pPr>
    <w:rPr>
      <w:rFonts w:ascii="Times New Roman" w:hAnsi="Times New Roman"/>
      <w:sz w:val="28"/>
      <w:szCs w:val="28"/>
    </w:rPr>
  </w:style>
  <w:style w:type="paragraph" w:styleId="affa">
    <w:name w:val="Salutation"/>
    <w:basedOn w:val="a"/>
    <w:next w:val="a"/>
    <w:link w:val="affb"/>
    <w:rsid w:val="00A00CE5"/>
    <w:pPr>
      <w:spacing w:after="0" w:line="240" w:lineRule="auto"/>
    </w:pPr>
    <w:rPr>
      <w:rFonts w:ascii="Times New Roman" w:hAnsi="Times New Roman"/>
      <w:sz w:val="28"/>
      <w:szCs w:val="28"/>
    </w:rPr>
  </w:style>
  <w:style w:type="character" w:customStyle="1" w:styleId="affb">
    <w:name w:val="Приветствие Знак"/>
    <w:basedOn w:val="a0"/>
    <w:link w:val="affa"/>
    <w:rsid w:val="00A00CE5"/>
    <w:rPr>
      <w:rFonts w:ascii="Times New Roman" w:eastAsia="Times New Roman" w:hAnsi="Times New Roman" w:cs="Times New Roman"/>
      <w:sz w:val="28"/>
      <w:szCs w:val="28"/>
      <w:lang w:eastAsia="ru-RU"/>
    </w:rPr>
  </w:style>
  <w:style w:type="paragraph" w:styleId="affc">
    <w:name w:val="Normal (Web)"/>
    <w:basedOn w:val="a"/>
    <w:rsid w:val="00A00CE5"/>
    <w:pPr>
      <w:spacing w:before="100" w:beforeAutospacing="1" w:after="100" w:afterAutospacing="1" w:line="240" w:lineRule="auto"/>
    </w:pPr>
    <w:rPr>
      <w:rFonts w:ascii="Times New Roman" w:hAnsi="Times New Roman"/>
      <w:sz w:val="24"/>
      <w:szCs w:val="24"/>
    </w:rPr>
  </w:style>
  <w:style w:type="paragraph" w:styleId="affd">
    <w:name w:val="Plain Text"/>
    <w:basedOn w:val="a"/>
    <w:link w:val="affe"/>
    <w:rsid w:val="00A00CE5"/>
    <w:pPr>
      <w:spacing w:after="0" w:line="240" w:lineRule="auto"/>
    </w:pPr>
    <w:rPr>
      <w:rFonts w:ascii="Courier New" w:hAnsi="Courier New" w:cs="Courier New"/>
      <w:sz w:val="20"/>
      <w:szCs w:val="20"/>
    </w:rPr>
  </w:style>
  <w:style w:type="character" w:customStyle="1" w:styleId="affe">
    <w:name w:val="Текст Знак"/>
    <w:basedOn w:val="a0"/>
    <w:link w:val="affd"/>
    <w:rsid w:val="00A00CE5"/>
    <w:rPr>
      <w:rFonts w:ascii="Courier New" w:eastAsia="Times New Roman" w:hAnsi="Courier New" w:cs="Courier New"/>
      <w:sz w:val="20"/>
      <w:szCs w:val="20"/>
      <w:lang w:eastAsia="ru-RU"/>
    </w:rPr>
  </w:style>
  <w:style w:type="paragraph" w:customStyle="1" w:styleId="Style3">
    <w:name w:val="Style3"/>
    <w:basedOn w:val="a"/>
    <w:rsid w:val="00A00CE5"/>
    <w:pPr>
      <w:widowControl w:val="0"/>
      <w:autoSpaceDE w:val="0"/>
      <w:autoSpaceDN w:val="0"/>
      <w:adjustRightInd w:val="0"/>
      <w:spacing w:after="0" w:line="331" w:lineRule="exact"/>
      <w:ind w:firstLine="715"/>
      <w:jc w:val="both"/>
    </w:pPr>
    <w:rPr>
      <w:rFonts w:ascii="Times New Roman" w:hAnsi="Times New Roman"/>
      <w:sz w:val="24"/>
      <w:szCs w:val="24"/>
    </w:rPr>
  </w:style>
  <w:style w:type="paragraph" w:customStyle="1" w:styleId="Style6">
    <w:name w:val="Style6"/>
    <w:basedOn w:val="a"/>
    <w:rsid w:val="00A00CE5"/>
    <w:pPr>
      <w:widowControl w:val="0"/>
      <w:autoSpaceDE w:val="0"/>
      <w:autoSpaceDN w:val="0"/>
      <w:adjustRightInd w:val="0"/>
      <w:spacing w:after="0" w:line="326" w:lineRule="exact"/>
      <w:ind w:firstLine="542"/>
      <w:jc w:val="both"/>
    </w:pPr>
    <w:rPr>
      <w:rFonts w:ascii="Times New Roman" w:hAnsi="Times New Roman"/>
      <w:sz w:val="24"/>
      <w:szCs w:val="24"/>
    </w:rPr>
  </w:style>
  <w:style w:type="paragraph" w:customStyle="1" w:styleId="Style4">
    <w:name w:val="Style4"/>
    <w:basedOn w:val="a"/>
    <w:rsid w:val="00A00CE5"/>
    <w:pPr>
      <w:widowControl w:val="0"/>
      <w:autoSpaceDE w:val="0"/>
      <w:autoSpaceDN w:val="0"/>
      <w:adjustRightInd w:val="0"/>
      <w:spacing w:after="0" w:line="322" w:lineRule="exact"/>
      <w:ind w:firstLine="706"/>
    </w:pPr>
    <w:rPr>
      <w:rFonts w:ascii="Times New Roman" w:hAnsi="Times New Roman"/>
      <w:sz w:val="24"/>
      <w:szCs w:val="24"/>
    </w:rPr>
  </w:style>
  <w:style w:type="paragraph" w:customStyle="1" w:styleId="afff">
    <w:name w:val="Знак"/>
    <w:basedOn w:val="a"/>
    <w:rsid w:val="00A00CE5"/>
    <w:pPr>
      <w:spacing w:after="0" w:line="240" w:lineRule="exact"/>
      <w:jc w:val="both"/>
    </w:pPr>
    <w:rPr>
      <w:rFonts w:ascii="Times New Roman" w:hAnsi="Times New Roman"/>
      <w:sz w:val="24"/>
      <w:szCs w:val="24"/>
      <w:lang w:val="en-US" w:eastAsia="en-US"/>
    </w:rPr>
  </w:style>
  <w:style w:type="character" w:customStyle="1" w:styleId="afff0">
    <w:name w:val="Гипертекстовая ссылка"/>
    <w:rsid w:val="00A00CE5"/>
    <w:rPr>
      <w:color w:val="106BBE"/>
    </w:rPr>
  </w:style>
  <w:style w:type="character" w:customStyle="1" w:styleId="highlighted">
    <w:name w:val="highlighted"/>
    <w:basedOn w:val="a0"/>
    <w:rsid w:val="00A00CE5"/>
  </w:style>
  <w:style w:type="paragraph" w:customStyle="1" w:styleId="afff1">
    <w:name w:val="Знак"/>
    <w:basedOn w:val="a"/>
    <w:rsid w:val="0066575B"/>
    <w:pPr>
      <w:spacing w:after="0" w:line="240" w:lineRule="exact"/>
      <w:jc w:val="both"/>
    </w:pPr>
    <w:rPr>
      <w:rFonts w:ascii="Times New Roman" w:hAnsi="Times New Roman"/>
      <w:sz w:val="24"/>
      <w:szCs w:val="24"/>
      <w:lang w:val="en-US" w:eastAsia="en-US"/>
    </w:rPr>
  </w:style>
  <w:style w:type="character" w:styleId="afff2">
    <w:name w:val="endnote reference"/>
    <w:uiPriority w:val="99"/>
    <w:semiHidden/>
    <w:unhideWhenUsed/>
    <w:rsid w:val="0066575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l@rosinv.ru" TargetMode="External"/><Relationship Id="rId13" Type="http://schemas.openxmlformats.org/officeDocument/2006/relationships/hyperlink" Target="http://www.consultant.ru/document/cons_doc_LAW_33773/c7850f0e5009fb28baeebbe902313ea3904b1bcf/"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www.consultant.ru/document/cons_doc_LAW_33773/ce84a87dc1e7b39b770f22b8bfd0c5899ff8ba9d/"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rulaws.ru/acts/Prikaz-Minselhoza-Rossii-ot-14.12.2015-N-6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consultant.ru/document/cons_doc_LAW_33773/d40be9f1f23cf4ffc1242c5eee4936eb229ca19a/" TargetMode="External"/><Relationship Id="rId23" Type="http://schemas.openxmlformats.org/officeDocument/2006/relationships/header" Target="header1.xml"/><Relationship Id="rId10" Type="http://schemas.openxmlformats.org/officeDocument/2006/relationships/hyperlink" Target="mailto:______l@rosinv.ru"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consultant.ru/document/cons_doc_LAW_33773/d40be9f1f23cf4ffc1242c5eee4936eb229ca19a/" TargetMode="External"/><Relationship Id="rId22" Type="http://schemas.openxmlformats.org/officeDocument/2006/relationships/image" Target="media/image5.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E7A9-3DC5-4182-814E-502F874A3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44462</Words>
  <Characters>253437</Characters>
  <Application>Microsoft Office Word</Application>
  <DocSecurity>0</DocSecurity>
  <Lines>2111</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2018-03-23T07:47:00Z</cp:lastPrinted>
  <dcterms:created xsi:type="dcterms:W3CDTF">2018-11-29T16:24:00Z</dcterms:created>
  <dcterms:modified xsi:type="dcterms:W3CDTF">2018-11-29T16:24:00Z</dcterms:modified>
</cp:coreProperties>
</file>